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53987" w14:textId="22C9F855" w:rsidR="00DB2650" w:rsidRPr="00B62D42" w:rsidRDefault="00DB2650" w:rsidP="00DB2650">
      <w:pPr>
        <w:overflowPunct w:val="0"/>
        <w:adjustRightInd w:val="0"/>
        <w:textAlignment w:val="baseline"/>
        <w:rPr>
          <w:rFonts w:hAnsi="Century"/>
          <w:color w:val="000000" w:themeColor="text1"/>
          <w:spacing w:val="6"/>
          <w:sz w:val="20"/>
          <w:szCs w:val="20"/>
        </w:rPr>
      </w:pPr>
    </w:p>
    <w:p w14:paraId="712C997A" w14:textId="77777777" w:rsidR="00DB2650" w:rsidRPr="00735FA6" w:rsidRDefault="00DB2650" w:rsidP="00DB2650">
      <w:pPr>
        <w:overflowPunct w:val="0"/>
        <w:adjustRightInd w:val="0"/>
        <w:spacing w:line="282" w:lineRule="exact"/>
        <w:textAlignment w:val="baseline"/>
        <w:rPr>
          <w:rFonts w:hAnsi="Century"/>
          <w:color w:val="000000" w:themeColor="text1"/>
          <w:spacing w:val="6"/>
          <w:sz w:val="20"/>
          <w:szCs w:val="20"/>
          <w:lang w:eastAsia="zh-TW"/>
        </w:rPr>
      </w:pPr>
    </w:p>
    <w:p w14:paraId="5708C851" w14:textId="77777777" w:rsidR="00DB2650" w:rsidRPr="005E4304" w:rsidRDefault="00DB2650" w:rsidP="00DB2650">
      <w:pPr>
        <w:overflowPunct w:val="0"/>
        <w:adjustRightInd w:val="0"/>
        <w:spacing w:line="282" w:lineRule="exact"/>
        <w:jc w:val="center"/>
        <w:textAlignment w:val="baseline"/>
        <w:rPr>
          <w:rFonts w:hAnsi="Century"/>
          <w:color w:val="000000" w:themeColor="text1"/>
          <w:spacing w:val="6"/>
          <w:sz w:val="20"/>
          <w:szCs w:val="20"/>
          <w:lang w:eastAsia="zh-TW"/>
        </w:rPr>
      </w:pPr>
      <w:r w:rsidRPr="005E4304">
        <w:rPr>
          <w:rFonts w:hAnsi="Century" w:cs="ＭＳ ゴシック" w:hint="eastAsia"/>
          <w:color w:val="000000" w:themeColor="text1"/>
          <w:spacing w:val="108"/>
          <w:sz w:val="20"/>
          <w:szCs w:val="20"/>
          <w:lang w:eastAsia="zh-TW"/>
        </w:rPr>
        <w:t>委託契約書（案）</w:t>
      </w:r>
    </w:p>
    <w:p w14:paraId="06F9B3F4"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lang w:eastAsia="zh-TW"/>
        </w:rPr>
      </w:pPr>
    </w:p>
    <w:p w14:paraId="34795A07" w14:textId="6DED4F45" w:rsidR="00DB2650" w:rsidRPr="005E4304" w:rsidRDefault="00DB2650" w:rsidP="00DB2650">
      <w:pPr>
        <w:overflowPunct w:val="0"/>
        <w:adjustRightInd w:val="0"/>
        <w:spacing w:line="282" w:lineRule="exact"/>
        <w:ind w:firstLine="2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支出負担行為担当官文部科学省</w:t>
      </w:r>
      <w:r w:rsidR="006A1A3A" w:rsidRPr="005E4304">
        <w:rPr>
          <w:rFonts w:hAnsi="Century" w:cs="ＭＳ ゴシック" w:hint="eastAsia"/>
          <w:color w:val="000000" w:themeColor="text1"/>
          <w:sz w:val="20"/>
          <w:szCs w:val="20"/>
        </w:rPr>
        <w:t>研究振興局</w:t>
      </w:r>
      <w:r w:rsidRPr="005E4304">
        <w:rPr>
          <w:rFonts w:hAnsi="Century" w:cs="ＭＳ ゴシック" w:hint="eastAsia"/>
          <w:color w:val="000000" w:themeColor="text1"/>
          <w:sz w:val="20"/>
          <w:szCs w:val="20"/>
        </w:rPr>
        <w:t xml:space="preserve">長　</w:t>
      </w:r>
      <w:r w:rsidR="00C676E9" w:rsidRPr="00C676E9">
        <w:rPr>
          <w:rFonts w:hAnsi="Century" w:cs="ＭＳ ゴシック"/>
          <w:color w:val="000000" w:themeColor="text1"/>
          <w:sz w:val="20"/>
          <w:szCs w:val="20"/>
        </w:rPr>
        <w:t>浅野　敦行</w:t>
      </w:r>
      <w:r w:rsidRPr="005E4304">
        <w:rPr>
          <w:rFonts w:hAnsi="Century" w:cs="ＭＳ ゴシック" w:hint="eastAsia"/>
          <w:color w:val="000000" w:themeColor="text1"/>
          <w:sz w:val="20"/>
          <w:szCs w:val="20"/>
        </w:rPr>
        <w:t>（以下「甲」という。）と○○○○（例：株式会社○○○○代表取締役　○○　○○など）（以下「乙」という。）は、</w:t>
      </w:r>
      <w:r w:rsidR="002868FF" w:rsidRPr="005E4304">
        <w:rPr>
          <w:rFonts w:hAnsi="Century" w:cs="ＭＳ ゴシック" w:hint="eastAsia"/>
          <w:color w:val="000000" w:themeColor="text1"/>
          <w:sz w:val="20"/>
          <w:szCs w:val="20"/>
        </w:rPr>
        <w:t>令和８年度科学技術試験研究委託</w:t>
      </w:r>
      <w:r w:rsidRPr="005E4304">
        <w:rPr>
          <w:rFonts w:hAnsi="Century" w:cs="ＭＳ ゴシック" w:hint="eastAsia"/>
          <w:color w:val="000000" w:themeColor="text1"/>
          <w:sz w:val="20"/>
          <w:szCs w:val="20"/>
        </w:rPr>
        <w:t>事業について、次のとおり委託契約を締結する。</w:t>
      </w:r>
    </w:p>
    <w:p w14:paraId="2E7F95D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FA3FDAB"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01477B8A"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（契約の目的）</w:t>
      </w:r>
    </w:p>
    <w:p w14:paraId="2E5B1EB2"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第１条　　甲は、乙に対し、次のとおり委託事業の実施を委託する。</w:t>
      </w:r>
    </w:p>
    <w:p w14:paraId="78B56A07" w14:textId="77777777" w:rsidR="00DB2650" w:rsidRPr="005E4304" w:rsidRDefault="00DB2650" w:rsidP="00DB2650">
      <w:pPr>
        <w:overflowPunct w:val="0"/>
        <w:adjustRightInd w:val="0"/>
        <w:spacing w:line="282" w:lineRule="exact"/>
        <w:ind w:left="84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（１）委託業務の題目</w:t>
      </w:r>
    </w:p>
    <w:p w14:paraId="62B1924D" w14:textId="15C7B764" w:rsidR="00DB2650" w:rsidRPr="005E4304" w:rsidRDefault="00DB2650" w:rsidP="000D04EC">
      <w:pPr>
        <w:overflowPunct w:val="0"/>
        <w:adjustRightInd w:val="0"/>
        <w:spacing w:line="282" w:lineRule="exact"/>
        <w:ind w:left="154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w:t>
      </w:r>
      <w:r w:rsidR="000D04EC" w:rsidRPr="000D04EC">
        <w:rPr>
          <w:rFonts w:hAnsi="Century" w:cs="ＭＳ ゴシック"/>
          <w:color w:val="000000" w:themeColor="text1"/>
          <w:sz w:val="20"/>
          <w:szCs w:val="20"/>
        </w:rPr>
        <w:t>我が国の共用計算資源及び次世代研究インフラの「共通ポイント（仮称）」制度の実装に向けた調査研究</w:t>
      </w:r>
      <w:r w:rsidRPr="005E4304">
        <w:rPr>
          <w:rFonts w:hAnsi="Century" w:cs="ＭＳ ゴシック" w:hint="eastAsia"/>
          <w:color w:val="000000" w:themeColor="text1"/>
          <w:sz w:val="20"/>
          <w:szCs w:val="20"/>
        </w:rPr>
        <w:t>」（以下「委託業務」という。）</w:t>
      </w:r>
    </w:p>
    <w:p w14:paraId="51469107" w14:textId="77777777" w:rsidR="00DB2650" w:rsidRPr="005E4304" w:rsidRDefault="00DB2650" w:rsidP="00DB2650">
      <w:pPr>
        <w:overflowPunct w:val="0"/>
        <w:adjustRightInd w:val="0"/>
        <w:spacing w:line="282" w:lineRule="exact"/>
        <w:ind w:left="84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（２）委託業務の目的、内容及び経費の内訳　　別添業務計画書のとおり。</w:t>
      </w:r>
    </w:p>
    <w:p w14:paraId="1B369974" w14:textId="7FA595A0" w:rsidR="00DB2650" w:rsidRPr="005E4304" w:rsidRDefault="00DB2650" w:rsidP="00DB2650">
      <w:pPr>
        <w:overflowPunct w:val="0"/>
        <w:adjustRightInd w:val="0"/>
        <w:spacing w:line="282" w:lineRule="exact"/>
        <w:ind w:left="84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 xml:space="preserve">（３）委託業務の実施期間　　</w:t>
      </w:r>
      <w:r w:rsidR="002868FF" w:rsidRPr="005E4304">
        <w:rPr>
          <w:rFonts w:hAnsi="Century" w:cs="ＭＳ ゴシック" w:hint="eastAsia"/>
          <w:color w:val="000000" w:themeColor="text1"/>
          <w:sz w:val="20"/>
          <w:szCs w:val="20"/>
        </w:rPr>
        <w:t>契約締結日</w:t>
      </w:r>
      <w:r w:rsidRPr="005E4304">
        <w:rPr>
          <w:rFonts w:hAnsi="Century" w:cs="ＭＳ ゴシック" w:hint="eastAsia"/>
          <w:color w:val="000000" w:themeColor="text1"/>
          <w:sz w:val="20"/>
          <w:szCs w:val="20"/>
        </w:rPr>
        <w:t>から</w:t>
      </w:r>
      <w:r w:rsidR="002868FF" w:rsidRPr="005E4304">
        <w:rPr>
          <w:rFonts w:hAnsi="Century" w:cs="ＭＳ ゴシック" w:hint="eastAsia"/>
          <w:color w:val="000000" w:themeColor="text1"/>
          <w:sz w:val="20"/>
          <w:szCs w:val="20"/>
        </w:rPr>
        <w:t>令和９年３月３１日</w:t>
      </w:r>
    </w:p>
    <w:p w14:paraId="18A9BDC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42E31FF7"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1E4E0CF1"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（委託業務の実施）</w:t>
      </w:r>
    </w:p>
    <w:p w14:paraId="33533498"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第２条　　乙は、業務計画書に記載されたところに従い、委託業務を実施しなければならない。なお、当該業務計画書が変更された場合においても同様とする。</w:t>
      </w:r>
    </w:p>
    <w:p w14:paraId="1A158A28"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乙は、前条に記載された委託業務が複数ある場合は、委託業務の業務計画書毎に区分して経理し、それぞれの間で経費の流用をしてはならない。</w:t>
      </w:r>
    </w:p>
    <w:p w14:paraId="4761D954"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乙は、委託費を業務計画書に記載された委託費の経費の区分に従い、使用しなければならない。</w:t>
      </w:r>
    </w:p>
    <w:p w14:paraId="0FDB3938"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82EDAAE"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8882E0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（委託費の額）</w:t>
      </w:r>
    </w:p>
    <w:p w14:paraId="1542647C" w14:textId="66684A0A" w:rsidR="00BC3386" w:rsidRPr="005E4304" w:rsidRDefault="00BC3386"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w:t>
      </w:r>
      <w:r w:rsidR="0030743F" w:rsidRPr="005E4304">
        <w:rPr>
          <w:rFonts w:hAnsi="Century" w:cs="ＭＳ ゴシック" w:hint="eastAsia"/>
          <w:color w:val="000000" w:themeColor="text1"/>
          <w:sz w:val="20"/>
          <w:szCs w:val="20"/>
        </w:rPr>
        <w:t>乙</w:t>
      </w:r>
      <w:r w:rsidRPr="005E4304">
        <w:rPr>
          <w:rFonts w:hAnsi="Century" w:cs="ＭＳ ゴシック" w:hint="eastAsia"/>
          <w:color w:val="000000" w:themeColor="text1"/>
          <w:sz w:val="20"/>
          <w:szCs w:val="20"/>
        </w:rPr>
        <w:t>が課税事業者の場合】</w:t>
      </w:r>
    </w:p>
    <w:p w14:paraId="4B5AED87" w14:textId="69B39219"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第３条　　甲は、乙に対し、金○○○</w:t>
      </w:r>
      <w:r w:rsidRPr="005E4304">
        <w:rPr>
          <w:rFonts w:cs="ＭＳ ゴシック"/>
          <w:color w:val="000000" w:themeColor="text1"/>
          <w:sz w:val="20"/>
          <w:szCs w:val="20"/>
        </w:rPr>
        <w:t>,</w:t>
      </w:r>
      <w:r w:rsidRPr="005E4304">
        <w:rPr>
          <w:rFonts w:hAnsi="Century" w:cs="ＭＳ ゴシック" w:hint="eastAsia"/>
          <w:color w:val="000000" w:themeColor="text1"/>
          <w:sz w:val="20"/>
          <w:szCs w:val="20"/>
        </w:rPr>
        <w:t>○○○</w:t>
      </w:r>
      <w:r w:rsidRPr="005E4304">
        <w:rPr>
          <w:rFonts w:cs="ＭＳ ゴシック"/>
          <w:color w:val="000000" w:themeColor="text1"/>
          <w:sz w:val="20"/>
          <w:szCs w:val="20"/>
        </w:rPr>
        <w:t>,</w:t>
      </w:r>
      <w:r w:rsidRPr="005E4304">
        <w:rPr>
          <w:rFonts w:hAnsi="Century" w:cs="ＭＳ ゴシック" w:hint="eastAsia"/>
          <w:color w:val="000000" w:themeColor="text1"/>
          <w:sz w:val="20"/>
          <w:szCs w:val="20"/>
        </w:rPr>
        <w:t>○○○円</w:t>
      </w:r>
      <w:r w:rsidR="00BC3386" w:rsidRPr="005E4304">
        <w:rPr>
          <w:rFonts w:hAnsi="Century" w:cs="ＭＳ ゴシック" w:hint="eastAsia"/>
          <w:color w:val="000000" w:themeColor="text1"/>
          <w:sz w:val="20"/>
          <w:szCs w:val="20"/>
        </w:rPr>
        <w:t>（うち消費税額及び地方消費税額</w:t>
      </w:r>
      <w:r w:rsidR="003E1112" w:rsidRPr="005E4304">
        <w:rPr>
          <w:rFonts w:hAnsi="Century" w:cs="ＭＳ ゴシック" w:hint="eastAsia"/>
          <w:color w:val="000000" w:themeColor="text1"/>
          <w:sz w:val="20"/>
          <w:szCs w:val="20"/>
        </w:rPr>
        <w:t>○○</w:t>
      </w:r>
      <w:r w:rsidR="003E1112" w:rsidRPr="005E4304">
        <w:rPr>
          <w:rFonts w:cs="ＭＳ ゴシック"/>
          <w:color w:val="000000" w:themeColor="text1"/>
          <w:sz w:val="20"/>
          <w:szCs w:val="20"/>
        </w:rPr>
        <w:t>,</w:t>
      </w:r>
      <w:r w:rsidR="003E1112" w:rsidRPr="005E4304">
        <w:rPr>
          <w:rFonts w:hAnsi="Century" w:cs="ＭＳ ゴシック" w:hint="eastAsia"/>
          <w:color w:val="000000" w:themeColor="text1"/>
          <w:sz w:val="20"/>
          <w:szCs w:val="20"/>
        </w:rPr>
        <w:t xml:space="preserve"> ○○○</w:t>
      </w:r>
      <w:r w:rsidR="003E1112" w:rsidRPr="005E4304">
        <w:rPr>
          <w:rFonts w:cs="ＭＳ ゴシック"/>
          <w:color w:val="000000" w:themeColor="text1"/>
          <w:sz w:val="20"/>
          <w:szCs w:val="20"/>
        </w:rPr>
        <w:t>,</w:t>
      </w:r>
      <w:r w:rsidR="003E1112" w:rsidRPr="005E4304">
        <w:rPr>
          <w:rFonts w:hAnsi="Century" w:cs="ＭＳ ゴシック" w:hint="eastAsia"/>
          <w:color w:val="000000" w:themeColor="text1"/>
          <w:sz w:val="20"/>
          <w:szCs w:val="20"/>
        </w:rPr>
        <w:t>○○○</w:t>
      </w:r>
      <w:r w:rsidR="00BC3386" w:rsidRPr="005E4304">
        <w:rPr>
          <w:rFonts w:hAnsi="Century" w:cs="ＭＳ ゴシック" w:hint="eastAsia"/>
          <w:color w:val="000000" w:themeColor="text1"/>
          <w:sz w:val="20"/>
          <w:szCs w:val="20"/>
        </w:rPr>
        <w:t>円・消費税率１０％）</w:t>
      </w:r>
      <w:r w:rsidRPr="005E4304">
        <w:rPr>
          <w:rFonts w:hAnsi="Century" w:cs="ＭＳ ゴシック" w:hint="eastAsia"/>
          <w:color w:val="000000" w:themeColor="text1"/>
          <w:sz w:val="20"/>
          <w:szCs w:val="20"/>
        </w:rPr>
        <w:t>の範囲内において委託費を負担するものとする。</w:t>
      </w:r>
    </w:p>
    <w:p w14:paraId="7A574136" w14:textId="3245269F" w:rsidR="00DB2650" w:rsidRPr="005E4304" w:rsidRDefault="00BC3386" w:rsidP="00BC3386">
      <w:pPr>
        <w:overflowPunct w:val="0"/>
        <w:adjustRightInd w:val="0"/>
        <w:spacing w:line="282" w:lineRule="exact"/>
        <w:ind w:leftChars="200" w:left="886" w:hangingChars="200" w:hanging="445"/>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２　　前項の消費税額及び地方消費税額は、消費税法（昭和６３年法律第１０８号）第２８条第１項及び第２９条並びに地方税法（昭和２５年法律第２２６号）第７２条の８２及び第７２条の８３の規定に基づき、算出した額である。</w:t>
      </w:r>
    </w:p>
    <w:p w14:paraId="006DA76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3C8F3DEF" w14:textId="77777777" w:rsidR="00BC3386" w:rsidRPr="005E4304" w:rsidRDefault="00BC3386" w:rsidP="00DB2650">
      <w:pPr>
        <w:overflowPunct w:val="0"/>
        <w:adjustRightInd w:val="0"/>
        <w:spacing w:line="282" w:lineRule="exact"/>
        <w:textAlignment w:val="baseline"/>
        <w:rPr>
          <w:rFonts w:hAnsi="Century" w:cs="ＭＳ ゴシック"/>
          <w:color w:val="000000" w:themeColor="text1"/>
          <w:sz w:val="20"/>
          <w:szCs w:val="20"/>
        </w:rPr>
      </w:pPr>
    </w:p>
    <w:p w14:paraId="351B31B9" w14:textId="69195746" w:rsidR="001132D3" w:rsidRPr="005E4304" w:rsidRDefault="001132D3" w:rsidP="001132D3">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w:t>
      </w:r>
      <w:r w:rsidR="0030743F" w:rsidRPr="005E4304">
        <w:rPr>
          <w:rFonts w:hAnsi="Century" w:cs="ＭＳ ゴシック" w:hint="eastAsia"/>
          <w:color w:val="000000" w:themeColor="text1"/>
          <w:sz w:val="20"/>
          <w:szCs w:val="20"/>
        </w:rPr>
        <w:t>乙</w:t>
      </w:r>
      <w:r w:rsidRPr="005E4304">
        <w:rPr>
          <w:rFonts w:hAnsi="Century" w:cs="ＭＳ ゴシック" w:hint="eastAsia"/>
          <w:color w:val="000000" w:themeColor="text1"/>
          <w:sz w:val="20"/>
          <w:szCs w:val="20"/>
        </w:rPr>
        <w:t>が免税事業者</w:t>
      </w:r>
      <w:r w:rsidR="00571114" w:rsidRPr="005E4304">
        <w:rPr>
          <w:rFonts w:hAnsi="Century" w:cs="ＭＳ ゴシック" w:hint="eastAsia"/>
          <w:color w:val="000000" w:themeColor="text1"/>
          <w:sz w:val="20"/>
          <w:szCs w:val="20"/>
        </w:rPr>
        <w:t>等</w:t>
      </w:r>
      <w:r w:rsidRPr="005E4304">
        <w:rPr>
          <w:rFonts w:hAnsi="Century" w:cs="ＭＳ ゴシック" w:hint="eastAsia"/>
          <w:color w:val="000000" w:themeColor="text1"/>
          <w:sz w:val="20"/>
          <w:szCs w:val="20"/>
        </w:rPr>
        <w:t>の場合】</w:t>
      </w:r>
    </w:p>
    <w:p w14:paraId="6F4F533B" w14:textId="4DD5CF72" w:rsidR="001132D3" w:rsidRPr="005E4304" w:rsidRDefault="001132D3" w:rsidP="001132D3">
      <w:pPr>
        <w:overflowPunct w:val="0"/>
        <w:adjustRightInd w:val="0"/>
        <w:spacing w:line="282" w:lineRule="exact"/>
        <w:ind w:left="854" w:hanging="850"/>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第３条　　甲は、乙に対し、金○○○</w:t>
      </w:r>
      <w:r w:rsidRPr="005E4304">
        <w:rPr>
          <w:rFonts w:cs="ＭＳ ゴシック"/>
          <w:color w:val="000000" w:themeColor="text1"/>
          <w:sz w:val="20"/>
          <w:szCs w:val="20"/>
        </w:rPr>
        <w:t>,</w:t>
      </w:r>
      <w:r w:rsidRPr="005E4304">
        <w:rPr>
          <w:rFonts w:hAnsi="Century" w:cs="ＭＳ ゴシック" w:hint="eastAsia"/>
          <w:color w:val="000000" w:themeColor="text1"/>
          <w:sz w:val="20"/>
          <w:szCs w:val="20"/>
        </w:rPr>
        <w:t>○○○</w:t>
      </w:r>
      <w:r w:rsidRPr="005E4304">
        <w:rPr>
          <w:rFonts w:cs="ＭＳ ゴシック"/>
          <w:color w:val="000000" w:themeColor="text1"/>
          <w:sz w:val="20"/>
          <w:szCs w:val="20"/>
        </w:rPr>
        <w:t>,</w:t>
      </w:r>
      <w:r w:rsidRPr="005E4304">
        <w:rPr>
          <w:rFonts w:hAnsi="Century" w:cs="ＭＳ ゴシック" w:hint="eastAsia"/>
          <w:color w:val="000000" w:themeColor="text1"/>
          <w:sz w:val="20"/>
          <w:szCs w:val="20"/>
        </w:rPr>
        <w:t>○○○円の範囲内において委託費を負担するものとする。</w:t>
      </w:r>
    </w:p>
    <w:p w14:paraId="6C032E3D" w14:textId="77777777" w:rsidR="001132D3" w:rsidRPr="005E4304" w:rsidRDefault="001132D3" w:rsidP="00DB2650">
      <w:pPr>
        <w:overflowPunct w:val="0"/>
        <w:adjustRightInd w:val="0"/>
        <w:spacing w:line="282" w:lineRule="exact"/>
        <w:textAlignment w:val="baseline"/>
        <w:rPr>
          <w:rFonts w:hAnsi="Century" w:cs="ＭＳ ゴシック"/>
          <w:color w:val="000000" w:themeColor="text1"/>
          <w:sz w:val="20"/>
          <w:szCs w:val="20"/>
        </w:rPr>
      </w:pPr>
    </w:p>
    <w:p w14:paraId="0689DBAC" w14:textId="77777777" w:rsidR="00BC3386" w:rsidRPr="005E4304" w:rsidRDefault="00BC3386" w:rsidP="00DB2650">
      <w:pPr>
        <w:overflowPunct w:val="0"/>
        <w:adjustRightInd w:val="0"/>
        <w:spacing w:line="282" w:lineRule="exact"/>
        <w:textAlignment w:val="baseline"/>
        <w:rPr>
          <w:rFonts w:hAnsi="Century" w:cs="ＭＳ ゴシック"/>
          <w:color w:val="000000" w:themeColor="text1"/>
          <w:sz w:val="20"/>
          <w:szCs w:val="20"/>
        </w:rPr>
      </w:pPr>
    </w:p>
    <w:p w14:paraId="09BC251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（契約保証金）</w:t>
      </w:r>
    </w:p>
    <w:p w14:paraId="11E88555"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第４条　　甲は、乙に対し、会計法（昭和２２年法律第３５号）第２９条の９第１項に規定する契約保証金の納付を予算決算及び会計令（昭和２２年勅令第１６５号）第１００条の３第３号の規定により免除するものとする。</w:t>
      </w:r>
    </w:p>
    <w:p w14:paraId="204FCAE9"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3028113E"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0C2A4963"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（法令等の遵守</w:t>
      </w:r>
      <w:r w:rsidRPr="005E4304">
        <w:rPr>
          <w:rFonts w:cs="ＭＳ ゴシック"/>
          <w:color w:val="000000" w:themeColor="text1"/>
          <w:sz w:val="20"/>
          <w:szCs w:val="20"/>
        </w:rPr>
        <w:t>)</w:t>
      </w:r>
    </w:p>
    <w:p w14:paraId="4D4E0C3B"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第５条　　乙は、委託業務を実施するにあたり、法令及び指針等を遵守しなければならない。</w:t>
      </w:r>
    </w:p>
    <w:p w14:paraId="46380A8A"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EF91CDB"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5D4FDC2"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（第三者損害賠償）</w:t>
      </w:r>
    </w:p>
    <w:p w14:paraId="3717F396"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第６条　　乙は、委託業務の実施により、故意又は過失によって第三者に損害を与えたときは、その賠償の責を負わなければならない。</w:t>
      </w:r>
    </w:p>
    <w:p w14:paraId="2CE8A1DA"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7395F24C"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A7D4019"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（再委託）</w:t>
      </w:r>
    </w:p>
    <w:p w14:paraId="1210EDE7"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第７条　　乙は、あらかじめ業務計画書に記載されている場合を除き、委託業務を第三者に委託</w:t>
      </w:r>
      <w:r w:rsidRPr="005E4304">
        <w:rPr>
          <w:rFonts w:cs="ＭＳ ゴシック" w:hint="eastAsia"/>
          <w:color w:val="000000" w:themeColor="text1"/>
          <w:sz w:val="20"/>
          <w:szCs w:val="20"/>
        </w:rPr>
        <w:t>（</w:t>
      </w:r>
      <w:r w:rsidRPr="005E4304">
        <w:rPr>
          <w:rFonts w:hAnsi="Century" w:cs="ＭＳ ゴシック" w:hint="eastAsia"/>
          <w:color w:val="000000" w:themeColor="text1"/>
          <w:sz w:val="20"/>
          <w:szCs w:val="20"/>
        </w:rPr>
        <w:t>以下「再委託」という。）してはならない。ただし、委託業務の一部であって、甲に申請し、承認を受けたときは、この限りではない。</w:t>
      </w:r>
    </w:p>
    <w:p w14:paraId="2E838332" w14:textId="77777777" w:rsidR="00DB2650" w:rsidRPr="005E4304" w:rsidRDefault="00DB2650" w:rsidP="00DB2650">
      <w:pPr>
        <w:overflowPunct w:val="0"/>
        <w:adjustRightInd w:val="0"/>
        <w:spacing w:line="282" w:lineRule="exact"/>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乙は、再委託をするときは、別紙「委託業務の再委託に関する特約条項」に従わなければならない。</w:t>
      </w:r>
    </w:p>
    <w:p w14:paraId="064CEB8F" w14:textId="77777777" w:rsidR="00DB2650" w:rsidRPr="005E4304" w:rsidRDefault="00DB2650" w:rsidP="00DB2650">
      <w:pPr>
        <w:overflowPunct w:val="0"/>
        <w:adjustRightInd w:val="0"/>
        <w:spacing w:line="282" w:lineRule="exact"/>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乙は、再委託に伴う当該第三者</w:t>
      </w:r>
      <w:r w:rsidRPr="005E4304">
        <w:rPr>
          <w:rFonts w:cs="ＭＳ ゴシック" w:hint="eastAsia"/>
          <w:color w:val="000000" w:themeColor="text1"/>
          <w:sz w:val="20"/>
          <w:szCs w:val="20"/>
        </w:rPr>
        <w:t>（</w:t>
      </w:r>
      <w:r w:rsidRPr="005E4304">
        <w:rPr>
          <w:rFonts w:hAnsi="Century" w:cs="ＭＳ ゴシック" w:hint="eastAsia"/>
          <w:color w:val="000000" w:themeColor="text1"/>
          <w:sz w:val="20"/>
          <w:szCs w:val="20"/>
        </w:rPr>
        <w:t>以下「再委託先」という。）の行為について、甲に対し、全ての責任を負わなければならない。</w:t>
      </w:r>
    </w:p>
    <w:p w14:paraId="4FF590FC" w14:textId="77777777" w:rsidR="00DB2650" w:rsidRPr="005E4304" w:rsidRDefault="00DB2650" w:rsidP="00DB2650">
      <w:pPr>
        <w:overflowPunct w:val="0"/>
        <w:adjustRightInd w:val="0"/>
        <w:spacing w:line="282" w:lineRule="exact"/>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乙は、乙及び再委託先毎に区分して経理し、それぞれの間で経費の流用を行ってはならない。</w:t>
      </w:r>
    </w:p>
    <w:p w14:paraId="1AC7EAB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0283454C"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0106228B"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（債権債務の譲渡の禁止）</w:t>
      </w:r>
    </w:p>
    <w:p w14:paraId="6367EF3C" w14:textId="77777777" w:rsidR="00DB2650" w:rsidRPr="005E4304" w:rsidRDefault="00DB2650" w:rsidP="00DB2650">
      <w:pPr>
        <w:overflowPunct w:val="0"/>
        <w:adjustRightInd w:val="0"/>
        <w:spacing w:line="282" w:lineRule="exact"/>
        <w:ind w:left="862" w:hanging="85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第８条　　乙は、委託業務の実施により生じる債権及び債務の全部又は一部を第三者に譲渡してはならない。ただし、これにより難い場合は、事前に甲と協議のうえ、甲の指示に従わなければならない。</w:t>
      </w:r>
    </w:p>
    <w:p w14:paraId="2551BF3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4C2243DA"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991E0FA"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（帳簿の記載等）</w:t>
      </w:r>
    </w:p>
    <w:p w14:paraId="4C70CE68" w14:textId="7D67164D"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第９条　　乙は、委託業務の経理状況を明らかにするため、業務計画書毎の帳簿を備え、支出額を大項目毎、中項目毎に区分して記載するとともに、その支出を証する書類を整理し、委託業務が完了又は第１０条第２項に規定する委託業務の廃止の承認を受けた日の属する甲の会計年度である４月１日から翌年３月３１日までの１年間（以下「会計年度」という。）の翌日から５年間保管し、甲の要求があるときは、甲の指定する期日までに提出しなければならない。</w:t>
      </w:r>
      <w:r w:rsidR="008769EA" w:rsidRPr="005E4304">
        <w:rPr>
          <w:rFonts w:hAnsi="Century" w:cs="ＭＳ ゴシック" w:hint="eastAsia"/>
          <w:color w:val="000000" w:themeColor="text1"/>
          <w:sz w:val="20"/>
          <w:szCs w:val="20"/>
        </w:rPr>
        <w:t>なお、請求書等の保管についてはインボイス制度を踏まえ、適切に対応すること。</w:t>
      </w:r>
    </w:p>
    <w:p w14:paraId="1EAB41BA"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p>
    <w:p w14:paraId="2B053D2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03081767"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（計画の変更等）</w:t>
      </w:r>
    </w:p>
    <w:p w14:paraId="68768529" w14:textId="6A16B17F" w:rsidR="00DB2650" w:rsidRPr="005E4304" w:rsidRDefault="00DB2650" w:rsidP="00DB2650">
      <w:pPr>
        <w:overflowPunct w:val="0"/>
        <w:adjustRightInd w:val="0"/>
        <w:spacing w:line="282" w:lineRule="exact"/>
        <w:ind w:left="842" w:hangingChars="400" w:hanging="842"/>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第１０条　乙は、業務計画書を変更しようとする場合において、次の各号の一に該当するときは、委託業務変更承認申請書を甲に提出し、承認を受けなければならない。</w:t>
      </w:r>
    </w:p>
    <w:p w14:paraId="25DF5F53" w14:textId="719EB59B" w:rsidR="00DB2650" w:rsidRPr="005E4304" w:rsidRDefault="00DB2650" w:rsidP="00026960">
      <w:pPr>
        <w:overflowPunct w:val="0"/>
        <w:adjustRightInd w:val="0"/>
        <w:spacing w:line="282" w:lineRule="exact"/>
        <w:ind w:leftChars="386" w:left="1482" w:hangingChars="300" w:hanging="631"/>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（１）　業務計画書の「Ⅰ．委託業務の内容」に関する変更をしようとするとき</w:t>
      </w:r>
      <w:r w:rsidR="00026960" w:rsidRPr="005E4304">
        <w:rPr>
          <w:rFonts w:hAnsi="Century" w:cs="ＭＳ ゴシック" w:hint="eastAsia"/>
          <w:color w:val="000000" w:themeColor="text1"/>
          <w:sz w:val="20"/>
          <w:szCs w:val="20"/>
        </w:rPr>
        <w:t>（第４</w:t>
      </w:r>
      <w:r w:rsidR="00026960" w:rsidRPr="005E4304">
        <w:rPr>
          <w:rFonts w:hAnsi="Century" w:cs="ＭＳ ゴシック"/>
          <w:color w:val="000000" w:themeColor="text1"/>
          <w:sz w:val="20"/>
          <w:szCs w:val="20"/>
        </w:rPr>
        <w:t>項の届け出により変更内容が明確になるものは除く</w:t>
      </w:r>
      <w:r w:rsidR="000E0C69" w:rsidRPr="005E4304">
        <w:rPr>
          <w:rFonts w:hAnsi="Century" w:cs="ＭＳ ゴシック" w:hint="eastAsia"/>
          <w:color w:val="000000" w:themeColor="text1"/>
          <w:sz w:val="20"/>
          <w:szCs w:val="20"/>
        </w:rPr>
        <w:t>。</w:t>
      </w:r>
      <w:r w:rsidR="00026960" w:rsidRPr="005E4304">
        <w:rPr>
          <w:rFonts w:hAnsi="Century" w:cs="ＭＳ ゴシック"/>
          <w:color w:val="000000" w:themeColor="text1"/>
          <w:sz w:val="20"/>
          <w:szCs w:val="20"/>
        </w:rPr>
        <w:t>）</w:t>
      </w:r>
      <w:r w:rsidR="000E0C69" w:rsidRPr="005E4304">
        <w:rPr>
          <w:rFonts w:hAnsi="Century" w:cs="ＭＳ ゴシック" w:hint="eastAsia"/>
          <w:color w:val="000000" w:themeColor="text1"/>
          <w:sz w:val="20"/>
          <w:szCs w:val="20"/>
        </w:rPr>
        <w:t>。</w:t>
      </w:r>
    </w:p>
    <w:p w14:paraId="217BE692" w14:textId="03180742" w:rsidR="006D05E1" w:rsidRPr="005E4304" w:rsidRDefault="006D05E1" w:rsidP="00411771">
      <w:pPr>
        <w:overflowPunct w:val="0"/>
        <w:adjustRightInd w:val="0"/>
        <w:spacing w:line="282" w:lineRule="exact"/>
        <w:ind w:leftChars="386" w:left="1482" w:hangingChars="300" w:hanging="631"/>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（２）　業務計画書の「Ⅱ．委託業務の実施体制」のうち、「４．知的財産権の帰属」及び「５．委託契約書の定めにより甲に提出することとされている著作物以外で委託業務により作成し、甲に納入する著作物の有無」を変更しようとするとき</w:t>
      </w:r>
      <w:r w:rsidR="000E0C69" w:rsidRPr="005E4304">
        <w:rPr>
          <w:rFonts w:hAnsi="Century" w:cs="ＭＳ ゴシック" w:hint="eastAsia"/>
          <w:color w:val="000000" w:themeColor="text1"/>
          <w:sz w:val="20"/>
          <w:szCs w:val="20"/>
        </w:rPr>
        <w:t>。</w:t>
      </w:r>
    </w:p>
    <w:p w14:paraId="1579FC72" w14:textId="3C962BBC" w:rsidR="00576AAC" w:rsidRPr="005E4304" w:rsidRDefault="00576AAC" w:rsidP="002868FF">
      <w:pPr>
        <w:overflowPunct w:val="0"/>
        <w:adjustRightInd w:val="0"/>
        <w:spacing w:line="282" w:lineRule="exact"/>
        <w:ind w:leftChars="383" w:left="1475" w:hangingChars="300" w:hanging="631"/>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（３）　業務計画書の「Ⅲ．委託費の経費の区分」</w:t>
      </w:r>
      <w:r w:rsidR="005E6A50" w:rsidRPr="005E4304">
        <w:rPr>
          <w:rFonts w:hAnsi="Century" w:cs="ＭＳ ゴシック" w:hint="eastAsia"/>
          <w:color w:val="000000" w:themeColor="text1"/>
          <w:sz w:val="20"/>
          <w:szCs w:val="20"/>
        </w:rPr>
        <w:t>（受託者（委託先）又は再委託先）</w:t>
      </w:r>
      <w:r w:rsidRPr="005E4304">
        <w:rPr>
          <w:rFonts w:hAnsi="Century" w:cs="ＭＳ ゴシック" w:hint="eastAsia"/>
          <w:color w:val="000000" w:themeColor="text1"/>
          <w:sz w:val="20"/>
          <w:szCs w:val="20"/>
        </w:rPr>
        <w:t>における大項目と大項目の間で経費の流用を行うことにより、いずれかの大項目の額が直接経費の３割（直接経費の３割に当たる額が５０万円以下の場合は５０万円）を超えて増減する変更をしようとするとき</w:t>
      </w:r>
      <w:r w:rsidR="000E0C69" w:rsidRPr="005E4304">
        <w:rPr>
          <w:rFonts w:hAnsi="Century" w:cs="ＭＳ ゴシック" w:hint="eastAsia"/>
          <w:color w:val="000000" w:themeColor="text1"/>
          <w:sz w:val="20"/>
          <w:szCs w:val="20"/>
        </w:rPr>
        <w:t>。</w:t>
      </w:r>
    </w:p>
    <w:p w14:paraId="3A04F2A7" w14:textId="14F03B03" w:rsidR="006D05E1" w:rsidRPr="005E4304" w:rsidRDefault="006D05E1" w:rsidP="00C654B8">
      <w:pPr>
        <w:overflowPunct w:val="0"/>
        <w:adjustRightInd w:val="0"/>
        <w:spacing w:line="282" w:lineRule="exact"/>
        <w:ind w:leftChars="400" w:left="1513" w:hangingChars="300" w:hanging="631"/>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（４）　委託契約書第１０条第２項の中止の承認を受けた委託業務の再開にかかる第１号を変更しようとするとき</w:t>
      </w:r>
      <w:r w:rsidR="000E0C69" w:rsidRPr="005E4304">
        <w:rPr>
          <w:rFonts w:hAnsi="Century" w:cs="ＭＳ ゴシック" w:hint="eastAsia"/>
          <w:color w:val="000000" w:themeColor="text1"/>
          <w:sz w:val="20"/>
          <w:szCs w:val="20"/>
        </w:rPr>
        <w:t>。</w:t>
      </w:r>
    </w:p>
    <w:p w14:paraId="35F4750A" w14:textId="423302F3" w:rsidR="00DB2650" w:rsidRPr="005E4304" w:rsidRDefault="00DB2650" w:rsidP="00DB2650">
      <w:pPr>
        <w:overflowPunct w:val="0"/>
        <w:adjustRightInd w:val="0"/>
        <w:spacing w:line="282" w:lineRule="exact"/>
        <w:ind w:leftChars="200" w:left="862" w:hangingChars="200" w:hanging="421"/>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２　　乙は、委託業務を中止又は廃止しようとする場合は、委託業務中止（廃止）承認申請書を甲に提出し、承認を受けなければならない。</w:t>
      </w:r>
    </w:p>
    <w:p w14:paraId="7E3AD0E1" w14:textId="77777777" w:rsidR="00DB2650" w:rsidRPr="005E4304" w:rsidRDefault="00DB2650" w:rsidP="00DB2650">
      <w:pPr>
        <w:overflowPunct w:val="0"/>
        <w:adjustRightInd w:val="0"/>
        <w:spacing w:line="282" w:lineRule="exact"/>
        <w:ind w:firstLineChars="200" w:firstLine="421"/>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３　　甲は、前２項の承認をするときは、条件を付することができる。</w:t>
      </w:r>
    </w:p>
    <w:p w14:paraId="37F29E09" w14:textId="2310915E" w:rsidR="00E6412C" w:rsidRPr="005E4304" w:rsidRDefault="00DB2650" w:rsidP="00E6412C">
      <w:pPr>
        <w:overflowPunct w:val="0"/>
        <w:adjustRightInd w:val="0"/>
        <w:spacing w:line="282" w:lineRule="exact"/>
        <w:ind w:leftChars="200" w:left="862" w:hangingChars="200" w:hanging="421"/>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 xml:space="preserve">４　</w:t>
      </w:r>
      <w:r w:rsidR="000211DD" w:rsidRPr="005E4304">
        <w:rPr>
          <w:rFonts w:hAnsi="Century" w:cs="ＭＳ ゴシック" w:hint="eastAsia"/>
          <w:color w:val="000000" w:themeColor="text1"/>
          <w:sz w:val="20"/>
          <w:szCs w:val="20"/>
        </w:rPr>
        <w:t xml:space="preserve">　</w:t>
      </w:r>
      <w:r w:rsidR="004C1290" w:rsidRPr="005E4304">
        <w:rPr>
          <w:rFonts w:hAnsi="Century" w:cs="ＭＳ ゴシック" w:hint="eastAsia"/>
          <w:color w:val="000000" w:themeColor="text1"/>
          <w:sz w:val="20"/>
          <w:szCs w:val="20"/>
        </w:rPr>
        <w:t>乙は、</w:t>
      </w:r>
      <w:r w:rsidR="00E6412C" w:rsidRPr="005E4304">
        <w:rPr>
          <w:rFonts w:hAnsi="Century" w:cs="ＭＳ ゴシック" w:hint="eastAsia"/>
          <w:color w:val="000000" w:themeColor="text1"/>
          <w:sz w:val="20"/>
          <w:szCs w:val="20"/>
        </w:rPr>
        <w:t>次の各号の一に該当するときは、変更届により、甲に遅滞なく届け出なければならない。</w:t>
      </w:r>
    </w:p>
    <w:p w14:paraId="71A5950F" w14:textId="77777777" w:rsidR="00E6412C" w:rsidRPr="005E4304" w:rsidRDefault="00E6412C" w:rsidP="00E6412C">
      <w:pPr>
        <w:overflowPunct w:val="0"/>
        <w:adjustRightInd w:val="0"/>
        <w:spacing w:line="282" w:lineRule="exact"/>
        <w:ind w:leftChars="400" w:left="882"/>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（１）　住所、名称、代表者名及び代理人を変更したとき。</w:t>
      </w:r>
    </w:p>
    <w:p w14:paraId="316C362F" w14:textId="78545FD3" w:rsidR="00DB2650" w:rsidRPr="005E4304" w:rsidRDefault="00E6412C" w:rsidP="00E6412C">
      <w:pPr>
        <w:overflowPunct w:val="0"/>
        <w:adjustRightInd w:val="0"/>
        <w:spacing w:line="282" w:lineRule="exact"/>
        <w:ind w:leftChars="400" w:left="1513" w:hangingChars="300" w:hanging="631"/>
        <w:jc w:val="lef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（２）　業務計画書の「Ⅱ．委託業務の実施体制」のうち「１．業務主任者」を変更したとき。</w:t>
      </w:r>
    </w:p>
    <w:p w14:paraId="1F677906" w14:textId="77777777" w:rsidR="00DB2650" w:rsidRPr="005E4304" w:rsidRDefault="00DB2650" w:rsidP="006B001E">
      <w:pPr>
        <w:overflowPunct w:val="0"/>
        <w:adjustRightInd w:val="0"/>
        <w:spacing w:line="282" w:lineRule="exact"/>
        <w:ind w:leftChars="200" w:left="862" w:hangingChars="200" w:hanging="421"/>
        <w:jc w:val="left"/>
        <w:textAlignment w:val="baseline"/>
        <w:rPr>
          <w:rFonts w:hAnsi="Century" w:cs="ＭＳ ゴシック"/>
          <w:color w:val="000000" w:themeColor="text1"/>
          <w:sz w:val="20"/>
          <w:szCs w:val="20"/>
        </w:rPr>
      </w:pPr>
      <w:r w:rsidRPr="005E4304">
        <w:rPr>
          <w:rFonts w:hAnsi="Century" w:cs="ＭＳ ゴシック"/>
          <w:color w:val="000000" w:themeColor="text1"/>
          <w:sz w:val="20"/>
          <w:szCs w:val="20"/>
        </w:rPr>
        <w:t>５　　乙は、第１項、第２項及び第４項以外の変更については、</w:t>
      </w:r>
      <w:bookmarkStart w:id="0" w:name="_Hlk501707204"/>
      <w:r w:rsidR="006B001E" w:rsidRPr="005E4304">
        <w:rPr>
          <w:rFonts w:hAnsi="Century" w:cs="ＭＳ ゴシック" w:hint="eastAsia"/>
          <w:color w:val="000000" w:themeColor="text1"/>
          <w:sz w:val="20"/>
          <w:szCs w:val="20"/>
        </w:rPr>
        <w:t>科学技術・学術政策局、研究振興局及び研究開発局委託契約事務処理要領第９</w:t>
      </w:r>
      <w:bookmarkEnd w:id="0"/>
      <w:r w:rsidRPr="005E4304">
        <w:rPr>
          <w:rFonts w:hAnsi="Century" w:cs="ＭＳ ゴシック"/>
          <w:color w:val="000000" w:themeColor="text1"/>
          <w:sz w:val="20"/>
          <w:szCs w:val="20"/>
        </w:rPr>
        <w:t>に定める手続きに従わなければならない。</w:t>
      </w:r>
    </w:p>
    <w:p w14:paraId="535DFA62" w14:textId="77777777" w:rsidR="00576AAC" w:rsidRPr="005E4304" w:rsidRDefault="00576AAC" w:rsidP="00DB2650">
      <w:pPr>
        <w:overflowPunct w:val="0"/>
        <w:adjustRightInd w:val="0"/>
        <w:spacing w:line="282" w:lineRule="exact"/>
        <w:ind w:left="901" w:hangingChars="405" w:hanging="901"/>
        <w:textAlignment w:val="baseline"/>
        <w:rPr>
          <w:rFonts w:hAnsi="Century"/>
          <w:strike/>
          <w:color w:val="000000" w:themeColor="text1"/>
          <w:spacing w:val="6"/>
          <w:sz w:val="20"/>
          <w:szCs w:val="20"/>
        </w:rPr>
      </w:pPr>
    </w:p>
    <w:p w14:paraId="4C087F08"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7CFE3F67"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（中間報告）</w:t>
      </w:r>
    </w:p>
    <w:p w14:paraId="40D34908" w14:textId="77777777" w:rsidR="00DB2650" w:rsidRPr="005E4304" w:rsidRDefault="00DB2650" w:rsidP="00DB2650">
      <w:pPr>
        <w:overflowPunct w:val="0"/>
        <w:adjustRightInd w:val="0"/>
        <w:spacing w:line="282" w:lineRule="exact"/>
        <w:ind w:left="894" w:hanging="89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第１１条　乙は、甲の要求があるときは、委託業務の進捗状況について、委託業務中間報告書を作成し、甲の指定する期日までに提出しなければならない。</w:t>
      </w:r>
    </w:p>
    <w:p w14:paraId="04A5801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5C2EBC94" w14:textId="77777777" w:rsidR="00DB2650" w:rsidRPr="005E4304" w:rsidRDefault="00DB2650" w:rsidP="00DB2650">
      <w:pPr>
        <w:overflowPunct w:val="0"/>
        <w:adjustRightInd w:val="0"/>
        <w:spacing w:line="282" w:lineRule="exact"/>
        <w:textAlignment w:val="baseline"/>
        <w:rPr>
          <w:rFonts w:cs="ＭＳ ゴシック"/>
          <w:color w:val="000000" w:themeColor="text1"/>
          <w:sz w:val="20"/>
          <w:szCs w:val="20"/>
        </w:rPr>
      </w:pPr>
    </w:p>
    <w:p w14:paraId="080560A5"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cs="ＭＳ ゴシック"/>
          <w:color w:val="000000" w:themeColor="text1"/>
          <w:sz w:val="20"/>
          <w:szCs w:val="20"/>
        </w:rPr>
        <w:t>(</w:t>
      </w:r>
      <w:r w:rsidRPr="005E4304">
        <w:rPr>
          <w:rFonts w:hAnsi="Century" w:cs="ＭＳ ゴシック" w:hint="eastAsia"/>
          <w:color w:val="000000" w:themeColor="text1"/>
          <w:sz w:val="20"/>
          <w:szCs w:val="20"/>
        </w:rPr>
        <w:t>年度末報告</w:t>
      </w:r>
      <w:r w:rsidRPr="005E4304">
        <w:rPr>
          <w:rFonts w:cs="ＭＳ ゴシック"/>
          <w:color w:val="000000" w:themeColor="text1"/>
          <w:sz w:val="20"/>
          <w:szCs w:val="20"/>
        </w:rPr>
        <w:t>)</w:t>
      </w:r>
    </w:p>
    <w:p w14:paraId="51595C7A"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第１２条　乙は、第１条第３号に定める委託業務の実施期間が翌会計年度に亘るときは、委託業務年度末報告書を作成し、翌会計年度の４月１０日までに甲に提出しなければならない。</w:t>
      </w:r>
    </w:p>
    <w:p w14:paraId="6C3D998C"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123878E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1B834F99"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（廃止報告）</w:t>
      </w:r>
    </w:p>
    <w:p w14:paraId="179168F7" w14:textId="77777777" w:rsidR="00DB2650" w:rsidRPr="005E4304" w:rsidRDefault="00DB2650" w:rsidP="00DB2650">
      <w:pPr>
        <w:overflowPunct w:val="0"/>
        <w:adjustRightInd w:val="0"/>
        <w:spacing w:line="282" w:lineRule="exact"/>
        <w:ind w:left="886" w:hanging="882"/>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第１３条　乙は、第１０条第２項の規定に基づく委託業務の廃止の承認を受けたときは、委託業務廃止報告書を作成し、廃止の日までに甲に提出しなければならない。</w:t>
      </w:r>
    </w:p>
    <w:p w14:paraId="4074910A"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2ED0725"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A38007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（完了届の提出）</w:t>
      </w:r>
    </w:p>
    <w:p w14:paraId="0176AFE6"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第１４条　乙は、委託業務が完了したときは、委託業務完了届を作成し、甲に提出しなければならない。</w:t>
      </w:r>
    </w:p>
    <w:p w14:paraId="4146B5CA"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0B92F6A7" w14:textId="4D604AB0" w:rsidR="00576AAC" w:rsidRPr="005E4304" w:rsidRDefault="00576AAC" w:rsidP="00576AAC">
      <w:pPr>
        <w:overflowPunct w:val="0"/>
        <w:adjustRightInd w:val="0"/>
        <w:spacing w:line="282" w:lineRule="exact"/>
        <w:textAlignment w:val="baseline"/>
        <w:rPr>
          <w:rFonts w:hAnsi="Century"/>
          <w:color w:val="000000" w:themeColor="text1"/>
          <w:spacing w:val="6"/>
          <w:sz w:val="20"/>
          <w:szCs w:val="20"/>
        </w:rPr>
      </w:pPr>
    </w:p>
    <w:p w14:paraId="200D26D5" w14:textId="77777777" w:rsidR="00576AAC" w:rsidRPr="005E4304" w:rsidRDefault="00576AAC" w:rsidP="00576AAC">
      <w:pPr>
        <w:overflowPunct w:val="0"/>
        <w:adjustRightInd w:val="0"/>
        <w:spacing w:line="282" w:lineRule="exact"/>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（実績報告）</w:t>
      </w:r>
    </w:p>
    <w:p w14:paraId="0683B67C" w14:textId="45675CE0" w:rsidR="00A81A71" w:rsidRPr="005E4304" w:rsidRDefault="00A81A71" w:rsidP="00A81A71">
      <w:pPr>
        <w:overflowPunct w:val="0"/>
        <w:adjustRightInd w:val="0"/>
        <w:spacing w:line="282" w:lineRule="exact"/>
        <w:ind w:leftChars="-1" w:left="901" w:hangingChars="406" w:hanging="903"/>
        <w:textAlignment w:val="baseline"/>
        <w:rPr>
          <w:rFonts w:hAnsi="Century" w:cs="ＭＳ ゴシック"/>
          <w:color w:val="000000" w:themeColor="text1"/>
          <w:sz w:val="20"/>
          <w:szCs w:val="20"/>
        </w:rPr>
      </w:pPr>
      <w:r w:rsidRPr="005E4304">
        <w:rPr>
          <w:rFonts w:hAnsi="Century" w:hint="eastAsia"/>
          <w:color w:val="000000" w:themeColor="text1"/>
          <w:spacing w:val="6"/>
          <w:sz w:val="20"/>
          <w:szCs w:val="20"/>
        </w:rPr>
        <w:t>第１５条　乙は、前条の完了届を提出したときは、委託業務実績報告書を作成し、</w:t>
      </w:r>
      <w:r w:rsidRPr="005E4304">
        <w:rPr>
          <w:rFonts w:hAnsi="Century" w:cs="ＭＳ ゴシック" w:hint="eastAsia"/>
          <w:color w:val="000000" w:themeColor="text1"/>
          <w:sz w:val="20"/>
          <w:szCs w:val="20"/>
        </w:rPr>
        <w:t>委託業務の完了した日の翌日から３０日を経過した日又は翌会計年度の４月１０日のいずれか早い日までに甲に提出しなければならない。</w:t>
      </w:r>
    </w:p>
    <w:p w14:paraId="17A58D8B" w14:textId="77777777" w:rsidR="00576AAC" w:rsidRPr="005E4304" w:rsidRDefault="00576AAC" w:rsidP="00576AAC">
      <w:pPr>
        <w:overflowPunct w:val="0"/>
        <w:adjustRightInd w:val="0"/>
        <w:spacing w:line="282" w:lineRule="exact"/>
        <w:textAlignment w:val="baseline"/>
        <w:rPr>
          <w:rFonts w:hAnsi="Century"/>
          <w:color w:val="000000" w:themeColor="text1"/>
          <w:spacing w:val="6"/>
          <w:sz w:val="20"/>
          <w:szCs w:val="20"/>
        </w:rPr>
      </w:pPr>
    </w:p>
    <w:p w14:paraId="3385FD4F"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36539EDC"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（調査）</w:t>
      </w:r>
    </w:p>
    <w:p w14:paraId="41022B9F"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第１６条　甲は、第１３条の規定に基づく委託業務廃止報告書又は第１５条の規定に基づく委託業務実績報告書の提出を受けたときは、必要に応じ、職員又は甲の指定する者を派遣し、委託業務が契約の内容及びこれに付した条件に適合するものであるかを調査するものとする。</w:t>
      </w:r>
    </w:p>
    <w:p w14:paraId="0B505A77"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甲は、前項に規定する場合のほか、委託業務の進捗状況及び委託費の使用状況について調査する必要があると認めるときは、乙にその報告をさせ、職員又は甲の指定する者に当該委託業務にかかる進捗状況及び帳簿、書類その他必要な物件等を調査させることができる。</w:t>
      </w:r>
    </w:p>
    <w:p w14:paraId="24AB49B2"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乙は、前２項の調査に協力しなければならない。</w:t>
      </w:r>
    </w:p>
    <w:p w14:paraId="5A36E98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07AB0020"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463071B0"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（額の確定）</w:t>
      </w:r>
    </w:p>
    <w:p w14:paraId="4B865144"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第１７条　甲は、前条第１項の調査をした結果、第１３条又は第１５条に規定する報告書の内容が適正であると認めるときは、委託費の額を確定し、乙に対して通知するものとする。</w:t>
      </w:r>
    </w:p>
    <w:p w14:paraId="7AE87FDB" w14:textId="77777777" w:rsidR="00DB2650" w:rsidRPr="005E4304" w:rsidRDefault="00DB2650" w:rsidP="00DB2650">
      <w:pPr>
        <w:overflowPunct w:val="0"/>
        <w:adjustRightInd w:val="0"/>
        <w:spacing w:line="282" w:lineRule="exact"/>
        <w:ind w:left="874" w:hanging="424"/>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２　　前項の確定額は、委託業務に要した決算額と第３条に規定する委託費の額のいずれか低い額とする。</w:t>
      </w:r>
    </w:p>
    <w:p w14:paraId="447DF2D0"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2ED8F1F3"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3C6CFB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（委託費の支払）</w:t>
      </w:r>
    </w:p>
    <w:p w14:paraId="0D1AA008"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第１８条　甲は、前条による額の確定後、乙に委託費を支払うものとする。</w:t>
      </w:r>
    </w:p>
    <w:p w14:paraId="517A0781" w14:textId="77777777" w:rsidR="00DB2650" w:rsidRPr="005E4304" w:rsidRDefault="00DB2650" w:rsidP="00DB2650">
      <w:pPr>
        <w:overflowPunct w:val="0"/>
        <w:adjustRightInd w:val="0"/>
        <w:spacing w:line="282" w:lineRule="exact"/>
        <w:ind w:left="854" w:hanging="41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甲は、必要があると認めるときは、前項の規定にかかわらず、第３条に規定する委託費の全部又は一部を概算払いすることができる。</w:t>
      </w:r>
    </w:p>
    <w:p w14:paraId="517ECD55"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乙は、前２項による委託費の支払いを受けようとするときは、精算払請求書又は概算払請求書を甲に提出しなければならない。</w:t>
      </w:r>
    </w:p>
    <w:p w14:paraId="08981E2F"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甲は、適法な精算払請求書を受理してから３０日以内に委託費を支払うものとし、同期間内に支払いを完了しない場合は、政府契約の支払遅延防止等に関する法律（昭和２４年法律第２５６号）及び政府契約の支払遅延に対する遅延利息の率を定める告示に基づく責を負うものとする。</w:t>
      </w:r>
    </w:p>
    <w:p w14:paraId="2176900A" w14:textId="66314016" w:rsidR="00557DB7" w:rsidRPr="00C676E9" w:rsidRDefault="00DB2650" w:rsidP="00C676E9">
      <w:pPr>
        <w:overflowPunct w:val="0"/>
        <w:adjustRightInd w:val="0"/>
        <w:spacing w:line="282" w:lineRule="exact"/>
        <w:ind w:left="874" w:hanging="424"/>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lastRenderedPageBreak/>
        <w:t>５　　乙が、国の機関の場合は、精算払請求書又は概算払請求書を納入告知書に読み替え、前項は適用しないものとする。</w:t>
      </w:r>
    </w:p>
    <w:p w14:paraId="4E31913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5E9DC154"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50E8A2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（過払金の返還）</w:t>
      </w:r>
    </w:p>
    <w:p w14:paraId="79D6134A"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第１９条　乙は、前条第２項により支払いを受けた委託費が第１７条第１項の額を超えるときは、甲の指示に従い、その超えた額を甲に返還しなければならない。</w:t>
      </w:r>
    </w:p>
    <w:p w14:paraId="24AEEF07"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6149DC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3FF6E5D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（延滞金）</w:t>
      </w:r>
    </w:p>
    <w:p w14:paraId="7DDD3D0D" w14:textId="56A2487E" w:rsidR="00DB2650" w:rsidRPr="005E4304" w:rsidRDefault="00DB2650" w:rsidP="00767D75">
      <w:pPr>
        <w:overflowPunct w:val="0"/>
        <w:adjustRightInd w:val="0"/>
        <w:spacing w:line="282" w:lineRule="exact"/>
        <w:ind w:left="886" w:hanging="882"/>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第２０条　乙は、前条、第３５条、第３６条及び第３８条の規定により甲に委託費を返還するにあたり、甲の定めた期限内に返還しなかったときは、期限の翌日から起算して納入をした日までの日数に応じ、政府契約の支払遅延防止等に関する法律及び政府契約の支払遅延に対する遅延利息の率を定める告示に基づく責を負うものとする。</w:t>
      </w:r>
    </w:p>
    <w:p w14:paraId="2B7C1FE6" w14:textId="77777777" w:rsidR="00857B76" w:rsidRPr="005E4304" w:rsidRDefault="00857B76" w:rsidP="00767D75">
      <w:pPr>
        <w:overflowPunct w:val="0"/>
        <w:adjustRightInd w:val="0"/>
        <w:spacing w:line="282" w:lineRule="exact"/>
        <w:ind w:left="886" w:hanging="882"/>
        <w:textAlignment w:val="baseline"/>
        <w:rPr>
          <w:rFonts w:hAnsi="Century" w:cs="ＭＳ ゴシック"/>
          <w:color w:val="000000" w:themeColor="text1"/>
          <w:sz w:val="20"/>
          <w:szCs w:val="20"/>
        </w:rPr>
      </w:pPr>
    </w:p>
    <w:p w14:paraId="3D28AA1A" w14:textId="1C2DBB55" w:rsidR="002E5B3B" w:rsidRPr="005E4304" w:rsidRDefault="002E5B3B" w:rsidP="00767D75">
      <w:pPr>
        <w:overflowPunct w:val="0"/>
        <w:adjustRightInd w:val="0"/>
        <w:spacing w:line="282" w:lineRule="exact"/>
        <w:ind w:left="886" w:hanging="882"/>
        <w:textAlignment w:val="baseline"/>
        <w:rPr>
          <w:rFonts w:hAnsi="Century"/>
          <w:dstrike/>
          <w:color w:val="000000" w:themeColor="text1"/>
          <w:spacing w:val="6"/>
          <w:sz w:val="20"/>
          <w:szCs w:val="20"/>
        </w:rPr>
      </w:pPr>
    </w:p>
    <w:p w14:paraId="2376D8F3" w14:textId="0B5924C8" w:rsidR="002E5B3B" w:rsidRPr="005E4304" w:rsidRDefault="00DB2650" w:rsidP="002868FF">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（成果報告）</w:t>
      </w:r>
    </w:p>
    <w:p w14:paraId="446DEFA9" w14:textId="63098B33" w:rsidR="002E5B3B" w:rsidRPr="005E4304" w:rsidRDefault="00B319B1" w:rsidP="00B319B1">
      <w:pPr>
        <w:overflowPunct w:val="0"/>
        <w:adjustRightInd w:val="0"/>
        <w:spacing w:line="282" w:lineRule="exact"/>
        <w:ind w:left="890" w:hangingChars="400" w:hanging="890"/>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 xml:space="preserve">第２１条　</w:t>
      </w:r>
      <w:r w:rsidR="002E5B3B" w:rsidRPr="005E4304">
        <w:rPr>
          <w:rFonts w:hAnsi="Century" w:hint="eastAsia"/>
          <w:color w:val="000000" w:themeColor="text1"/>
          <w:spacing w:val="6"/>
          <w:sz w:val="20"/>
          <w:szCs w:val="20"/>
        </w:rPr>
        <w:t>乙は、委託業務の完了又は廃止の日までに委託業務成果報告書</w:t>
      </w:r>
      <w:r w:rsidR="002868FF" w:rsidRPr="005E4304">
        <w:rPr>
          <w:rFonts w:hAnsi="Century" w:hint="eastAsia"/>
          <w:color w:val="000000" w:themeColor="text1"/>
          <w:spacing w:val="6"/>
          <w:sz w:val="20"/>
          <w:szCs w:val="20"/>
        </w:rPr>
        <w:t>１０</w:t>
      </w:r>
      <w:r w:rsidR="002E5B3B" w:rsidRPr="005E4304">
        <w:rPr>
          <w:rFonts w:hAnsi="Century" w:hint="eastAsia"/>
          <w:color w:val="000000" w:themeColor="text1"/>
          <w:spacing w:val="6"/>
          <w:sz w:val="20"/>
          <w:szCs w:val="20"/>
        </w:rPr>
        <w:t>部</w:t>
      </w:r>
      <w:r w:rsidR="00067C2A" w:rsidRPr="005E4304">
        <w:rPr>
          <w:rFonts w:hAnsi="Century" w:hint="eastAsia"/>
          <w:color w:val="000000" w:themeColor="text1"/>
          <w:spacing w:val="6"/>
          <w:sz w:val="20"/>
          <w:szCs w:val="20"/>
        </w:rPr>
        <w:t>（印刷製本したもの）及び委託業務成果報告書の電子データ</w:t>
      </w:r>
      <w:r w:rsidR="002E5B3B" w:rsidRPr="005E4304">
        <w:rPr>
          <w:rFonts w:hAnsi="Century" w:hint="eastAsia"/>
          <w:color w:val="000000" w:themeColor="text1"/>
          <w:spacing w:val="6"/>
          <w:sz w:val="20"/>
          <w:szCs w:val="20"/>
        </w:rPr>
        <w:t>を甲に提出しなければならない。</w:t>
      </w:r>
    </w:p>
    <w:p w14:paraId="1B500CB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905B574"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1B0F1A94"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（資産の管理及び所有権の移転）</w:t>
      </w:r>
    </w:p>
    <w:p w14:paraId="2D7B67C6" w14:textId="77777777" w:rsidR="007E28EC" w:rsidRPr="005E4304" w:rsidRDefault="00DB2650" w:rsidP="00767D75">
      <w:pPr>
        <w:overflowPunct w:val="0"/>
        <w:adjustRightInd w:val="0"/>
        <w:spacing w:line="282" w:lineRule="exact"/>
        <w:ind w:left="842" w:hangingChars="400" w:hanging="842"/>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第２２条　乙は、委託業務を実施するため委託費により取得した設備備品及び甲の指示により資産計上することとした試作品（以下「資産等」という。）を善良な管理者の注意をもって管理しなければならない。</w:t>
      </w:r>
    </w:p>
    <w:p w14:paraId="7248DFC2"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乙は、資産等に委託業務により取得したものである旨の標示をしなければならない。</w:t>
      </w:r>
    </w:p>
    <w:p w14:paraId="70BD0498"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乙は、所有権を移転する前に資産等を処分しようとするときは、取得資産処分承認申請書を甲に提出し、承認を受けなければならない。</w:t>
      </w:r>
    </w:p>
    <w:p w14:paraId="1E662372" w14:textId="77777777" w:rsidR="00DB2650" w:rsidRPr="005E4304" w:rsidRDefault="00DB2650" w:rsidP="00DB2650">
      <w:pPr>
        <w:overflowPunct w:val="0"/>
        <w:adjustRightInd w:val="0"/>
        <w:spacing w:line="282" w:lineRule="exact"/>
        <w:ind w:left="880" w:hanging="436"/>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４　　乙は、資産等の所有権を委託費の額の確定後、甲の指示に従い、甲又は甲の指定する者に移転をしなければならない。なお、甲は、本契約にかかる額の確定前において、必要があると認めるときは、乙に対して指示し、資産等の所有権を甲又は甲の指定する者に移転させることができる。</w:t>
      </w:r>
    </w:p>
    <w:p w14:paraId="4F6A995D" w14:textId="2AC3E676" w:rsidR="00DB2650" w:rsidRPr="005E4304" w:rsidRDefault="00DB2650" w:rsidP="00767D75">
      <w:pPr>
        <w:overflowPunct w:val="0"/>
        <w:adjustRightInd w:val="0"/>
        <w:spacing w:line="282" w:lineRule="exact"/>
        <w:ind w:leftChars="200" w:left="886" w:hangingChars="200" w:hanging="445"/>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５　　乙は、所有権を移転した後の資産等の取扱いについては、甲の指示に従わなければならない。</w:t>
      </w:r>
    </w:p>
    <w:p w14:paraId="478A7387" w14:textId="77777777" w:rsidR="00767D75" w:rsidRPr="005E4304" w:rsidRDefault="00767D75" w:rsidP="00767D75">
      <w:pPr>
        <w:overflowPunct w:val="0"/>
        <w:adjustRightInd w:val="0"/>
        <w:spacing w:line="282" w:lineRule="exact"/>
        <w:ind w:leftChars="200" w:left="886" w:hangingChars="200" w:hanging="445"/>
        <w:textAlignment w:val="baseline"/>
        <w:rPr>
          <w:rFonts w:hAnsi="Century"/>
          <w:color w:val="000000" w:themeColor="text1"/>
          <w:spacing w:val="6"/>
          <w:sz w:val="20"/>
          <w:szCs w:val="20"/>
        </w:rPr>
      </w:pPr>
    </w:p>
    <w:p w14:paraId="257EEDB8" w14:textId="77777777" w:rsidR="00767D75" w:rsidRPr="005E4304" w:rsidRDefault="00767D75" w:rsidP="00767D75">
      <w:pPr>
        <w:overflowPunct w:val="0"/>
        <w:adjustRightInd w:val="0"/>
        <w:spacing w:line="282" w:lineRule="exact"/>
        <w:ind w:leftChars="200" w:left="862" w:hangingChars="200" w:hanging="421"/>
        <w:textAlignment w:val="baseline"/>
        <w:rPr>
          <w:rFonts w:hAnsi="Century" w:cs="ＭＳ ゴシック"/>
          <w:color w:val="000000" w:themeColor="text1"/>
          <w:sz w:val="20"/>
          <w:szCs w:val="20"/>
        </w:rPr>
      </w:pPr>
    </w:p>
    <w:p w14:paraId="11725FF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（汚染資産等の取扱）</w:t>
      </w:r>
    </w:p>
    <w:p w14:paraId="6BD97D4B" w14:textId="386D0ACB"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第２３条　放射性同位元素等により汚染された資産等（以下「汚染資産等」という。）とは、核原料物質、核燃料物質及び原子炉の規制に関する法律（昭和３２年法律第１６６号）に規定する核原料物質又は核燃料物質若しくは</w:t>
      </w:r>
      <w:r w:rsidR="00E314A9" w:rsidRPr="005E4304">
        <w:rPr>
          <w:rFonts w:hAnsi="Century" w:cs="ＭＳ ゴシック" w:hint="eastAsia"/>
          <w:color w:val="000000" w:themeColor="text1"/>
          <w:sz w:val="20"/>
          <w:szCs w:val="20"/>
        </w:rPr>
        <w:t>放射性同位元素等の規制に関する法律</w:t>
      </w:r>
      <w:r w:rsidRPr="005E4304">
        <w:rPr>
          <w:rFonts w:hAnsi="Century" w:cs="ＭＳ ゴシック" w:hint="eastAsia"/>
          <w:color w:val="000000" w:themeColor="text1"/>
          <w:sz w:val="20"/>
          <w:szCs w:val="20"/>
        </w:rPr>
        <w:t>（昭和３２年法律第１６７号）に規定する放射性同位元素によって汚染された資産等をいう。</w:t>
      </w:r>
    </w:p>
    <w:p w14:paraId="11A8A747" w14:textId="77777777" w:rsidR="00DB2650" w:rsidRPr="005E4304" w:rsidRDefault="00DB2650" w:rsidP="00DB2650">
      <w:pPr>
        <w:overflowPunct w:val="0"/>
        <w:adjustRightInd w:val="0"/>
        <w:spacing w:line="282" w:lineRule="exact"/>
        <w:ind w:left="886" w:hanging="442"/>
        <w:textAlignment w:val="baseline"/>
        <w:rPr>
          <w:rFonts w:hAnsi="Century"/>
          <w:dstrike/>
          <w:color w:val="000000" w:themeColor="text1"/>
          <w:spacing w:val="6"/>
          <w:sz w:val="20"/>
          <w:szCs w:val="20"/>
        </w:rPr>
      </w:pPr>
      <w:r w:rsidRPr="005E4304">
        <w:rPr>
          <w:rFonts w:hAnsi="Century" w:cs="ＭＳ ゴシック" w:hint="eastAsia"/>
          <w:color w:val="000000" w:themeColor="text1"/>
          <w:sz w:val="20"/>
          <w:szCs w:val="20"/>
        </w:rPr>
        <w:t>２　　乙は、汚染資産等及び委託業務の実施により発生した放射性廃棄物は、乙の責任において処分しなければならない。</w:t>
      </w:r>
    </w:p>
    <w:p w14:paraId="0E25FA2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1FB70B4"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061F99D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（知的財産権の範囲）</w:t>
      </w:r>
    </w:p>
    <w:p w14:paraId="055E590E"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第２４条　委託業務の実施によって得た委託業務上の成果にかかる「知的財産権」とは、次の各号に掲げるものをいう。</w:t>
      </w:r>
    </w:p>
    <w:p w14:paraId="0F8B102E" w14:textId="173E1D0B" w:rsidR="00DB2650" w:rsidRPr="005E4304" w:rsidRDefault="00DB2650"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（１）　特許法（昭和３４年法律第１２１号）に規定する特許権（以下「特許権」という。）、特許法に規定する特許を受ける権利、実用新案法（昭和３４年法律第１２３号）に規定する実用新案権（以下「実用新案権」という。）、実用新案法に規定する実用新案登録を受ける権利、意匠法（昭和３４年法律第１２５号）に規定する意匠権（以下「意匠権」という。）、意匠法に規定する意匠登録を受ける権利、半導体集積回路の回路配置に関する法</w:t>
      </w:r>
      <w:r w:rsidRPr="005E4304">
        <w:rPr>
          <w:rFonts w:hAnsi="Century" w:cs="ＭＳ ゴシック" w:hint="eastAsia"/>
          <w:color w:val="000000" w:themeColor="text1"/>
          <w:sz w:val="20"/>
          <w:szCs w:val="20"/>
        </w:rPr>
        <w:lastRenderedPageBreak/>
        <w:t>律（昭和６０年法律第４３号）に規定する回路配置利用権（以下「回路配置利用権」という。）、</w:t>
      </w:r>
      <w:r w:rsidR="00C47E2F" w:rsidRPr="005E4304">
        <w:rPr>
          <w:rFonts w:hAnsi="Century" w:cs="ＭＳ ゴシック" w:hint="eastAsia"/>
          <w:color w:val="000000" w:themeColor="text1"/>
          <w:sz w:val="20"/>
          <w:szCs w:val="20"/>
        </w:rPr>
        <w:t>半導体集積回路の回路配置に関する法律第３条第１項に規定する回路配置利用権の設定の登録を受ける権利、</w:t>
      </w:r>
      <w:r w:rsidRPr="005E4304">
        <w:rPr>
          <w:rFonts w:hAnsi="Century" w:cs="ＭＳ ゴシック" w:hint="eastAsia"/>
          <w:color w:val="000000" w:themeColor="text1"/>
          <w:sz w:val="20"/>
          <w:szCs w:val="20"/>
        </w:rPr>
        <w:t>種苗法（平成１０年法律第８３号）に規定する育成者権（以下「育成者権」という。）、種苗法に規定する品種登録を受ける権利及び外国における上記各権利に相当する権利（以下「産業財産権」と総称する。）</w:t>
      </w:r>
    </w:p>
    <w:p w14:paraId="64F880FC" w14:textId="298E3D60" w:rsidR="00DB2650" w:rsidRPr="005E4304" w:rsidRDefault="00DB2650"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著作権法（昭和４５年法律第４８号）に規定する著作権（著作権法第２１条から第２８条に規定する</w:t>
      </w:r>
      <w:r w:rsidR="00E314A9" w:rsidRPr="005E4304">
        <w:rPr>
          <w:rFonts w:hAnsi="Century" w:cs="ＭＳ ゴシック" w:hint="eastAsia"/>
          <w:color w:val="000000" w:themeColor="text1"/>
          <w:sz w:val="20"/>
          <w:szCs w:val="20"/>
        </w:rPr>
        <w:t>全て</w:t>
      </w:r>
      <w:r w:rsidRPr="005E4304">
        <w:rPr>
          <w:rFonts w:hAnsi="Century" w:cs="ＭＳ ゴシック" w:hint="eastAsia"/>
          <w:color w:val="000000" w:themeColor="text1"/>
          <w:sz w:val="20"/>
          <w:szCs w:val="20"/>
        </w:rPr>
        <w:t>の権利を含む）</w:t>
      </w:r>
      <w:r w:rsidR="00E314A9" w:rsidRPr="005E4304">
        <w:rPr>
          <w:rFonts w:hAnsi="Century" w:cs="ＭＳ ゴシック" w:hint="eastAsia"/>
          <w:color w:val="000000" w:themeColor="text1"/>
          <w:sz w:val="20"/>
          <w:szCs w:val="20"/>
        </w:rPr>
        <w:t>及び</w:t>
      </w:r>
      <w:r w:rsidRPr="005E4304">
        <w:rPr>
          <w:rFonts w:hAnsi="Century" w:cs="ＭＳ ゴシック" w:hint="eastAsia"/>
          <w:color w:val="000000" w:themeColor="text1"/>
          <w:sz w:val="20"/>
          <w:szCs w:val="20"/>
        </w:rPr>
        <w:t>外国における上記権利に相当する権利（以下「著作権」という。）</w:t>
      </w:r>
    </w:p>
    <w:p w14:paraId="2C79404E" w14:textId="77777777" w:rsidR="00DB2650" w:rsidRPr="005E4304" w:rsidRDefault="00DB2650"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前２号に掲げる権利の対象とならない技術情報のうち秘匿することが可能なものであって、かつ、財産的価値のあるものの中から、甲、乙協議のうえ、特に指定するもの（以下「ノウハウ」という。）を使用する権利</w:t>
      </w:r>
    </w:p>
    <w:p w14:paraId="42A4B45F" w14:textId="20C0E7CD"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本契約において、「発明等」とは、特許権の対象となるものについては発明、実用新案権の対象となるものについては考案、意匠権、回路配置利用権</w:t>
      </w:r>
      <w:r w:rsidR="00E314A9" w:rsidRPr="005E4304">
        <w:rPr>
          <w:rFonts w:hAnsi="Century" w:cs="ＭＳ ゴシック" w:hint="eastAsia"/>
          <w:color w:val="000000" w:themeColor="text1"/>
          <w:sz w:val="20"/>
          <w:szCs w:val="20"/>
        </w:rPr>
        <w:t>、</w:t>
      </w:r>
      <w:r w:rsidRPr="005E4304">
        <w:rPr>
          <w:rFonts w:hAnsi="Century" w:cs="ＭＳ ゴシック" w:hint="eastAsia"/>
          <w:color w:val="000000" w:themeColor="text1"/>
          <w:sz w:val="20"/>
          <w:szCs w:val="20"/>
        </w:rPr>
        <w:t>著作権の対象となるものについては創作、育成者権の対象となるものについては育成</w:t>
      </w:r>
      <w:r w:rsidR="00E314A9" w:rsidRPr="005E4304">
        <w:rPr>
          <w:rFonts w:hAnsi="Century" w:cs="ＭＳ ゴシック" w:hint="eastAsia"/>
          <w:color w:val="000000" w:themeColor="text1"/>
          <w:sz w:val="20"/>
          <w:szCs w:val="20"/>
        </w:rPr>
        <w:t>及び</w:t>
      </w:r>
      <w:r w:rsidRPr="005E4304">
        <w:rPr>
          <w:rFonts w:hAnsi="Century" w:cs="ＭＳ ゴシック" w:hint="eastAsia"/>
          <w:color w:val="000000" w:themeColor="text1"/>
          <w:sz w:val="20"/>
          <w:szCs w:val="20"/>
        </w:rPr>
        <w:t>ノウハウを使用する権利の対象となるものについては案出をいう。</w:t>
      </w:r>
    </w:p>
    <w:p w14:paraId="43A877A7" w14:textId="23895873"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本契約において、知的財産権の「実施」とは、特許法第２条第３項に定める行為、実用新案法第２条第３項に定める行為、意匠法第２条第</w:t>
      </w:r>
      <w:r w:rsidR="00C47E2F" w:rsidRPr="005E4304">
        <w:rPr>
          <w:rFonts w:hAnsi="Century" w:cs="ＭＳ ゴシック" w:hint="eastAsia"/>
          <w:color w:val="000000" w:themeColor="text1"/>
          <w:sz w:val="20"/>
          <w:szCs w:val="20"/>
        </w:rPr>
        <w:t>２</w:t>
      </w:r>
      <w:r w:rsidRPr="005E4304">
        <w:rPr>
          <w:rFonts w:hAnsi="Century" w:cs="ＭＳ ゴシック" w:hint="eastAsia"/>
          <w:color w:val="000000" w:themeColor="text1"/>
          <w:sz w:val="20"/>
          <w:szCs w:val="20"/>
        </w:rPr>
        <w:t>項に定める行為、半導体集積回路の回路配置に関する法律第２条第３項に定める行為、種苗法第２条第５項に定める行為、著作権については著作権法第２１条から第２８条までに規定する全ての権利に基づき著作権を利用する行為</w:t>
      </w:r>
      <w:r w:rsidR="00E314A9" w:rsidRPr="005E4304">
        <w:rPr>
          <w:rFonts w:hAnsi="Century" w:cs="ＭＳ ゴシック" w:hint="eastAsia"/>
          <w:color w:val="000000" w:themeColor="text1"/>
          <w:sz w:val="20"/>
          <w:szCs w:val="20"/>
        </w:rPr>
        <w:t>及び</w:t>
      </w:r>
      <w:r w:rsidRPr="005E4304">
        <w:rPr>
          <w:rFonts w:hAnsi="Century" w:cs="ＭＳ ゴシック" w:hint="eastAsia"/>
          <w:color w:val="000000" w:themeColor="text1"/>
          <w:sz w:val="20"/>
          <w:szCs w:val="20"/>
        </w:rPr>
        <w:t>ノウハウの使用をいう。</w:t>
      </w:r>
    </w:p>
    <w:p w14:paraId="3103250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0B02B7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180A80E"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（知的財産権の帰属）</w:t>
      </w:r>
    </w:p>
    <w:p w14:paraId="1FBC1EE5" w14:textId="6712F75C" w:rsidR="00DB2650" w:rsidRPr="005E4304" w:rsidRDefault="00DB2650" w:rsidP="00DB2650">
      <w:pPr>
        <w:overflowPunct w:val="0"/>
        <w:adjustRightInd w:val="0"/>
        <w:spacing w:line="282" w:lineRule="exact"/>
        <w:ind w:left="880" w:hanging="87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第２５条　甲は、契約締結日に乙が次の各号のいずれの規定も遵守することを</w:t>
      </w:r>
      <w:r w:rsidR="00E314A9" w:rsidRPr="005E4304">
        <w:rPr>
          <w:rFonts w:hAnsi="Century" w:cs="ＭＳ ゴシック" w:hint="eastAsia"/>
          <w:color w:val="000000" w:themeColor="text1"/>
          <w:sz w:val="20"/>
          <w:szCs w:val="20"/>
        </w:rPr>
        <w:t>確認書</w:t>
      </w:r>
      <w:r w:rsidRPr="005E4304">
        <w:rPr>
          <w:rFonts w:hAnsi="Century" w:cs="ＭＳ ゴシック" w:hint="eastAsia"/>
          <w:color w:val="000000" w:themeColor="text1"/>
          <w:sz w:val="20"/>
          <w:szCs w:val="20"/>
        </w:rPr>
        <w:t>で甲に届け出たときは、委託業務の成果にかかる知的財産権を乙から譲り受けないものとする。</w:t>
      </w:r>
    </w:p>
    <w:p w14:paraId="0EF9E9B2" w14:textId="77777777" w:rsidR="00DB2650" w:rsidRPr="005E4304" w:rsidRDefault="00DB2650" w:rsidP="00DB2650">
      <w:pPr>
        <w:overflowPunct w:val="0"/>
        <w:adjustRightInd w:val="0"/>
        <w:spacing w:line="282" w:lineRule="exact"/>
        <w:ind w:left="1544" w:hanging="660"/>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（１）　乙は、委託業務の成果にかかる発明等を行ったときは、遅滞なく、第２６条の規定に基づいて、その旨を甲に報告しなければならない。</w:t>
      </w:r>
    </w:p>
    <w:p w14:paraId="2487157A" w14:textId="77777777" w:rsidR="00DB2650" w:rsidRPr="005E4304" w:rsidRDefault="00DB2650" w:rsidP="00DB2650">
      <w:pPr>
        <w:overflowPunct w:val="0"/>
        <w:adjustRightInd w:val="0"/>
        <w:spacing w:line="282" w:lineRule="exact"/>
        <w:ind w:left="1544" w:hanging="66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乙は、甲が公共の利益のために特に必要があるとして、その理由を明らかにして求める場合には、無償で当該知的財産権を実施する権利を甲に許諾する。</w:t>
      </w:r>
    </w:p>
    <w:p w14:paraId="6D4FAB8E" w14:textId="77777777" w:rsidR="00DB2650" w:rsidRPr="005E4304" w:rsidRDefault="00DB2650" w:rsidP="00DB2650">
      <w:pPr>
        <w:overflowPunct w:val="0"/>
        <w:adjustRightInd w:val="0"/>
        <w:spacing w:line="282" w:lineRule="exact"/>
        <w:ind w:left="1544" w:hanging="660"/>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（３）　乙は、当該知的財産権を相当期間活用していないと認められ、かつ、当該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しなければならない。</w:t>
      </w:r>
    </w:p>
    <w:p w14:paraId="2475564E" w14:textId="24090A67" w:rsidR="00DB2650" w:rsidRPr="005E4304" w:rsidRDefault="00DB2650" w:rsidP="00DB2650">
      <w:pPr>
        <w:overflowPunct w:val="0"/>
        <w:adjustRightInd w:val="0"/>
        <w:spacing w:line="282" w:lineRule="exact"/>
        <w:ind w:left="1544" w:hanging="660"/>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（４）　乙は、甲以外の第三者に委託業務の成果にかかる知的財産権の移転又は専用実施権（仮専用実施権を含む。）</w:t>
      </w:r>
      <w:r w:rsidR="00E314A9" w:rsidRPr="005E4304">
        <w:rPr>
          <w:rFonts w:hAnsi="Century" w:cs="ＭＳ ゴシック" w:hint="eastAsia"/>
          <w:color w:val="000000" w:themeColor="text1"/>
          <w:sz w:val="20"/>
          <w:szCs w:val="20"/>
        </w:rPr>
        <w:t>若しくは</w:t>
      </w:r>
      <w:r w:rsidRPr="005E4304">
        <w:rPr>
          <w:rFonts w:hAnsi="Century" w:cs="ＭＳ ゴシック" w:hint="eastAsia"/>
          <w:color w:val="000000" w:themeColor="text1"/>
          <w:sz w:val="20"/>
          <w:szCs w:val="20"/>
        </w:rPr>
        <w:t>専用利用権の設定その他日本国内において排他的に実施する権利の設定</w:t>
      </w:r>
      <w:r w:rsidR="00E314A9" w:rsidRPr="005E4304">
        <w:rPr>
          <w:rFonts w:hAnsi="Century" w:cs="ＭＳ ゴシック" w:hint="eastAsia"/>
          <w:color w:val="000000" w:themeColor="text1"/>
          <w:sz w:val="20"/>
          <w:szCs w:val="20"/>
        </w:rPr>
        <w:t>若しくは</w:t>
      </w:r>
      <w:r w:rsidRPr="005E4304">
        <w:rPr>
          <w:rFonts w:hAnsi="Century" w:cs="ＭＳ ゴシック" w:hint="eastAsia"/>
          <w:color w:val="000000" w:themeColor="text1"/>
          <w:sz w:val="20"/>
          <w:szCs w:val="20"/>
        </w:rPr>
        <w:t>移転の承諾（以下「専用実施権等の設定等」という。）をするときは、合併又は分割により移転する場合及び次のイからハに規定する場合を除き、あらかじめ甲の承認を受けなければならない。</w:t>
      </w:r>
    </w:p>
    <w:p w14:paraId="447CC195" w14:textId="22048D7A" w:rsidR="00DB2650" w:rsidRPr="005E4304" w:rsidRDefault="00DB2650" w:rsidP="00DB2650">
      <w:pPr>
        <w:overflowPunct w:val="0"/>
        <w:adjustRightInd w:val="0"/>
        <w:spacing w:line="282" w:lineRule="exact"/>
        <w:ind w:leftChars="695" w:left="1803" w:hangingChars="129" w:hanging="271"/>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イ　乙が株式会社である場合で、乙がその子会社（会社法</w:t>
      </w:r>
      <w:r w:rsidR="00E314A9" w:rsidRPr="005E4304">
        <w:rPr>
          <w:rFonts w:hAnsi="Century" w:cs="ＭＳ ゴシック" w:hint="eastAsia"/>
          <w:color w:val="000000" w:themeColor="text1"/>
          <w:sz w:val="20"/>
          <w:szCs w:val="20"/>
        </w:rPr>
        <w:t>（平成１７年法律第８６号）</w:t>
      </w:r>
      <w:r w:rsidRPr="005E4304">
        <w:rPr>
          <w:rFonts w:hAnsi="Century" w:cs="ＭＳ ゴシック" w:hint="eastAsia"/>
          <w:color w:val="000000" w:themeColor="text1"/>
          <w:sz w:val="20"/>
          <w:szCs w:val="20"/>
        </w:rPr>
        <w:t>第２条第３号に規定する子会社をいう。）又は親会社（同</w:t>
      </w:r>
      <w:r w:rsidR="00C47E2F" w:rsidRPr="005E4304">
        <w:rPr>
          <w:rFonts w:hAnsi="Century" w:cs="ＭＳ ゴシック" w:hint="eastAsia"/>
          <w:color w:val="000000" w:themeColor="text1"/>
          <w:sz w:val="20"/>
          <w:szCs w:val="20"/>
        </w:rPr>
        <w:t>条</w:t>
      </w:r>
      <w:r w:rsidRPr="005E4304">
        <w:rPr>
          <w:rFonts w:hAnsi="Century" w:cs="ＭＳ ゴシック" w:hint="eastAsia"/>
          <w:color w:val="000000" w:themeColor="text1"/>
          <w:sz w:val="20"/>
          <w:szCs w:val="20"/>
        </w:rPr>
        <w:t>第４号に規定する親会社をいう。）に移転又は専用実施権等の設定等をする場合</w:t>
      </w:r>
      <w:r w:rsidR="0030743F" w:rsidRPr="005E4304">
        <w:rPr>
          <w:rFonts w:hAnsi="Century" w:cs="ＭＳ ゴシック" w:hint="eastAsia"/>
          <w:color w:val="000000" w:themeColor="text1"/>
          <w:sz w:val="20"/>
          <w:szCs w:val="20"/>
        </w:rPr>
        <w:t>（ただし、その子会社又は親会社には外国会社（会社法（平成１７年法律第８６号）第２条第２号に規定する外国会社をいう。）を含まないものとする。）</w:t>
      </w:r>
    </w:p>
    <w:p w14:paraId="011B4368" w14:textId="0E69F6E3" w:rsidR="00DB2650" w:rsidRPr="005E4304" w:rsidRDefault="00DB2650" w:rsidP="00DB2650">
      <w:pPr>
        <w:overflowPunct w:val="0"/>
        <w:adjustRightInd w:val="0"/>
        <w:spacing w:line="282" w:lineRule="exact"/>
        <w:ind w:leftChars="695" w:left="1803" w:hangingChars="129" w:hanging="271"/>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ロ　乙が承認ＴＬＯ（大学等における技術に関する研究成果の民間事業者への移転の促進に関する法律（平成１０年法律第５２号）第４条第１項の承認を受けた者（同法第５条第１項の変更の承認を受けた者を含む。））又は認定ＴＬＯ（同法第１</w:t>
      </w:r>
      <w:r w:rsidR="00C47E2F" w:rsidRPr="005E4304">
        <w:rPr>
          <w:rFonts w:hAnsi="Century" w:cs="ＭＳ ゴシック" w:hint="eastAsia"/>
          <w:color w:val="000000" w:themeColor="text1"/>
          <w:sz w:val="20"/>
          <w:szCs w:val="20"/>
        </w:rPr>
        <w:t>１</w:t>
      </w:r>
      <w:r w:rsidRPr="005E4304">
        <w:rPr>
          <w:rFonts w:hAnsi="Century" w:cs="ＭＳ ゴシック" w:hint="eastAsia"/>
          <w:color w:val="000000" w:themeColor="text1"/>
          <w:sz w:val="20"/>
          <w:szCs w:val="20"/>
        </w:rPr>
        <w:t>条第１項の認定を受けた者）に移転又は専用実施権等の設定等をする場合</w:t>
      </w:r>
    </w:p>
    <w:p w14:paraId="0DF58AD5" w14:textId="77777777" w:rsidR="00DB2650" w:rsidRPr="005E4304" w:rsidRDefault="00DB2650" w:rsidP="00DB2650">
      <w:pPr>
        <w:overflowPunct w:val="0"/>
        <w:adjustRightInd w:val="0"/>
        <w:spacing w:line="282" w:lineRule="exact"/>
        <w:ind w:leftChars="695" w:left="1803" w:hangingChars="129" w:hanging="271"/>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ハ　乙が技術研究組合である場合で、乙がその組合員に移転又は専用実施権等の設定等をする場合</w:t>
      </w:r>
    </w:p>
    <w:p w14:paraId="1FDBBAA4" w14:textId="63E30B15"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甲は、乙が前項で規定する</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を提出しないときは、乙から当該知的財産権を譲り受けるものとする。</w:t>
      </w:r>
    </w:p>
    <w:p w14:paraId="4B93D977" w14:textId="182D0FB4"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乙は、第１項の</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を提出したにもかかわらず第１項各号の規定のいずれかを満たしておらず、</w:t>
      </w:r>
      <w:r w:rsidRPr="005E4304">
        <w:rPr>
          <w:rFonts w:hAnsi="Century" w:cs="ＭＳ ゴシック" w:hint="eastAsia"/>
          <w:color w:val="000000" w:themeColor="text1"/>
          <w:sz w:val="20"/>
          <w:szCs w:val="20"/>
        </w:rPr>
        <w:lastRenderedPageBreak/>
        <w:t>さらに満たしていないことについて正当な理由がないと甲が認めるときは、当該知的財産権を無償で甲に譲り渡さなければならない。</w:t>
      </w:r>
    </w:p>
    <w:p w14:paraId="020A8F0D"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A1E953A"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324FB20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（知的財産権の報告）</w:t>
      </w:r>
    </w:p>
    <w:p w14:paraId="366EA7B7"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第２６条　乙は、委託業務の成果にかかる産業財産権の出願又は申請を行ったときは、出願の日から６０日以内に産業財産権出願通知書を甲に提出しなければならない。</w:t>
      </w:r>
    </w:p>
    <w:p w14:paraId="4E24EF25" w14:textId="77777777"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乙は、前項にかかる国内の特許出願、実用新案登録出願、及び意匠登録出願を行うときは、当該出願書類に国の委託にかかる成果の出願である旨の表示をしなければならない。</w:t>
      </w:r>
    </w:p>
    <w:p w14:paraId="79F74C35"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乙は、第１項にかかる産業財産権の出願に関して設定の登録等を受けたときは、設定の登録等の日から６０日以内に産業財産権通知書を甲に提出しなければならない。</w:t>
      </w:r>
    </w:p>
    <w:p w14:paraId="1F33916E"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乙は、委託業務により作成し、甲に納入する著作物については、当該著作物の納入後６０日以内に著作物通知書を甲に提出しなければならない。</w:t>
      </w:r>
    </w:p>
    <w:p w14:paraId="185EEC53" w14:textId="77777777" w:rsidR="00DB2650" w:rsidRPr="005E4304" w:rsidRDefault="00DB2650" w:rsidP="00DB2650">
      <w:pPr>
        <w:overflowPunct w:val="0"/>
        <w:adjustRightInd w:val="0"/>
        <w:spacing w:line="282" w:lineRule="exact"/>
        <w:ind w:left="886" w:hanging="444"/>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５　　乙は、委託業務の成果にかかる産業財産権を自ら実施したとき及び第三者にその実施を許諾したとき（ただし、第２８条第２項に規定する場合を除く。）は、産業財産権実施届出書を遅滞なく甲に提出しなければならない。</w:t>
      </w:r>
    </w:p>
    <w:p w14:paraId="0C9CEAF2" w14:textId="721FCBB2" w:rsidR="00DB2650" w:rsidRPr="005E4304" w:rsidRDefault="00DB2650" w:rsidP="00DB2650">
      <w:pPr>
        <w:overflowPunct w:val="0"/>
        <w:adjustRightInd w:val="0"/>
        <w:spacing w:line="282" w:lineRule="exact"/>
        <w:ind w:left="886" w:hanging="4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６　　乙は、委託業務の成果に係る</w:t>
      </w:r>
      <w:r w:rsidR="00E314A9" w:rsidRPr="005E4304">
        <w:rPr>
          <w:rFonts w:hAnsi="Century" w:cs="ＭＳ ゴシック" w:hint="eastAsia"/>
          <w:color w:val="000000" w:themeColor="text1"/>
          <w:sz w:val="20"/>
          <w:szCs w:val="20"/>
        </w:rPr>
        <w:t>知的財産権（産業財産権を除く</w:t>
      </w:r>
      <w:r w:rsidR="000E0C69" w:rsidRPr="005E4304">
        <w:rPr>
          <w:rFonts w:hAnsi="Century" w:cs="ＭＳ ゴシック" w:hint="eastAsia"/>
          <w:color w:val="000000" w:themeColor="text1"/>
          <w:sz w:val="20"/>
          <w:szCs w:val="20"/>
        </w:rPr>
        <w:t>。</w:t>
      </w:r>
      <w:r w:rsidR="00E314A9" w:rsidRPr="005E4304">
        <w:rPr>
          <w:rFonts w:hAnsi="Century" w:cs="ＭＳ ゴシック" w:hint="eastAsia"/>
          <w:color w:val="000000" w:themeColor="text1"/>
          <w:sz w:val="20"/>
          <w:szCs w:val="20"/>
        </w:rPr>
        <w:t>）</w:t>
      </w:r>
      <w:r w:rsidRPr="005E4304">
        <w:rPr>
          <w:rFonts w:hAnsi="Century" w:cs="ＭＳ ゴシック" w:hint="eastAsia"/>
          <w:color w:val="000000" w:themeColor="text1"/>
          <w:sz w:val="20"/>
          <w:szCs w:val="20"/>
        </w:rPr>
        <w:t>について、甲の求めに応じて、自らによる実施及び第三者への実施許諾の状況を</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により報告しなければならない。</w:t>
      </w:r>
    </w:p>
    <w:p w14:paraId="7AEE01A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17C174C7"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73A9B05C"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（知的財産権の移転）</w:t>
      </w:r>
    </w:p>
    <w:p w14:paraId="4FDFB0DB" w14:textId="77777777" w:rsidR="00DB2650" w:rsidRPr="005E4304" w:rsidRDefault="00DB2650" w:rsidP="00DB2650">
      <w:pPr>
        <w:overflowPunct w:val="0"/>
        <w:adjustRightInd w:val="0"/>
        <w:spacing w:line="282" w:lineRule="exact"/>
        <w:ind w:left="886" w:hanging="882"/>
        <w:textAlignment w:val="baseline"/>
        <w:rPr>
          <w:rFonts w:cs="ＭＳ Ｐゴシック"/>
          <w:color w:val="000000" w:themeColor="text1"/>
          <w:sz w:val="20"/>
          <w:szCs w:val="20"/>
        </w:rPr>
      </w:pPr>
      <w:r w:rsidRPr="005E4304">
        <w:rPr>
          <w:rFonts w:hAnsi="Century" w:cs="ＭＳ ゴシック" w:hint="eastAsia"/>
          <w:color w:val="000000" w:themeColor="text1"/>
          <w:sz w:val="20"/>
          <w:szCs w:val="20"/>
        </w:rPr>
        <w:t xml:space="preserve">第２７条　</w:t>
      </w:r>
      <w:r w:rsidRPr="005E4304">
        <w:rPr>
          <w:rFonts w:cs="ＭＳ Ｐゴシック" w:hint="eastAsia"/>
          <w:color w:val="000000" w:themeColor="text1"/>
          <w:sz w:val="20"/>
          <w:szCs w:val="20"/>
        </w:rPr>
        <w:t>乙は、委託業務の成果に係る知的財産権を甲以外の第三者に移転する場合には、第２５条、第２６条、第２８条、第２９条、第３０条、第３３条及び本条の規定の適用に支障を与えないことを当該第三者に約させなければならない。</w:t>
      </w:r>
    </w:p>
    <w:p w14:paraId="5390B014" w14:textId="77777777" w:rsidR="00DB2650" w:rsidRPr="005E4304" w:rsidRDefault="00DB2650" w:rsidP="00DB2650">
      <w:pPr>
        <w:widowControl/>
        <w:ind w:leftChars="190" w:left="901" w:hangingChars="229" w:hanging="482"/>
        <w:rPr>
          <w:rFonts w:cs="ＭＳ Ｐゴシック"/>
          <w:color w:val="000000" w:themeColor="text1"/>
          <w:sz w:val="20"/>
          <w:szCs w:val="20"/>
        </w:rPr>
      </w:pPr>
      <w:r w:rsidRPr="005E4304">
        <w:rPr>
          <w:rFonts w:cs="ＭＳ Ｐゴシック" w:hint="eastAsia"/>
          <w:color w:val="000000" w:themeColor="text1"/>
          <w:sz w:val="20"/>
          <w:szCs w:val="20"/>
        </w:rPr>
        <w:t xml:space="preserve">２　　</w:t>
      </w:r>
      <w:r w:rsidRPr="005E4304">
        <w:rPr>
          <w:rFonts w:hAnsi="ＭＳ 明朝" w:hint="eastAsia"/>
          <w:color w:val="000000" w:themeColor="text1"/>
          <w:sz w:val="20"/>
          <w:szCs w:val="20"/>
        </w:rPr>
        <w:t>乙は、前項の移転を行う場合には、当該移転を行う前に、移転承認申請書を甲に提出し、甲の承認を受けなければならない。ただし、合併又は分割により移転する場合及び第２５条第１項第４号イからハまでに定める場合には、この限りではない。</w:t>
      </w:r>
    </w:p>
    <w:p w14:paraId="70BFC608" w14:textId="1383221A" w:rsidR="00DB2650" w:rsidRPr="005E4304" w:rsidRDefault="00DB2650" w:rsidP="00DB2650">
      <w:pPr>
        <w:overflowPunct w:val="0"/>
        <w:adjustRightInd w:val="0"/>
        <w:spacing w:line="282" w:lineRule="exact"/>
        <w:ind w:firstLineChars="200" w:firstLine="421"/>
        <w:textAlignment w:val="baseline"/>
        <w:rPr>
          <w:rFonts w:cs="ＭＳ Ｐゴシック"/>
          <w:color w:val="000000" w:themeColor="text1"/>
          <w:sz w:val="20"/>
          <w:szCs w:val="20"/>
        </w:rPr>
      </w:pPr>
      <w:r w:rsidRPr="005E4304">
        <w:rPr>
          <w:rFonts w:hAnsi="ＭＳ 明朝" w:hint="eastAsia"/>
          <w:color w:val="000000" w:themeColor="text1"/>
          <w:sz w:val="20"/>
          <w:szCs w:val="20"/>
        </w:rPr>
        <w:t>３　  乙は、第</w:t>
      </w:r>
      <w:r w:rsidR="00E314A9" w:rsidRPr="005E4304">
        <w:rPr>
          <w:rFonts w:hAnsi="ＭＳ 明朝" w:hint="eastAsia"/>
          <w:color w:val="000000" w:themeColor="text1"/>
          <w:sz w:val="20"/>
          <w:szCs w:val="20"/>
        </w:rPr>
        <w:t>１</w:t>
      </w:r>
      <w:r w:rsidRPr="005E4304">
        <w:rPr>
          <w:rFonts w:hAnsi="ＭＳ 明朝" w:hint="eastAsia"/>
          <w:color w:val="000000" w:themeColor="text1"/>
          <w:sz w:val="20"/>
          <w:szCs w:val="20"/>
        </w:rPr>
        <w:t>項の移転を行ったときは、移転通知書を遅滞なく甲に提出しなければならない。</w:t>
      </w:r>
    </w:p>
    <w:p w14:paraId="081D07C9" w14:textId="77777777" w:rsidR="00DB2650" w:rsidRPr="005E4304" w:rsidDel="007F14C8" w:rsidRDefault="00DB2650" w:rsidP="00DB2650">
      <w:pPr>
        <w:overflowPunct w:val="0"/>
        <w:adjustRightInd w:val="0"/>
        <w:spacing w:line="282" w:lineRule="exact"/>
        <w:ind w:left="886" w:hanging="882"/>
        <w:textAlignment w:val="baseline"/>
        <w:rPr>
          <w:rFonts w:hAnsi="Century" w:cs="ＭＳ ゴシック"/>
          <w:color w:val="000000" w:themeColor="text1"/>
          <w:sz w:val="20"/>
          <w:szCs w:val="20"/>
        </w:rPr>
      </w:pPr>
    </w:p>
    <w:p w14:paraId="5CC06CA1"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D1448A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（知的財産権の実施許諾）</w:t>
      </w:r>
    </w:p>
    <w:p w14:paraId="6E354680" w14:textId="77777777" w:rsidR="00DB2650" w:rsidRPr="005E4304" w:rsidRDefault="00DB2650" w:rsidP="00DB2650">
      <w:pPr>
        <w:overflowPunct w:val="0"/>
        <w:adjustRightInd w:val="0"/>
        <w:spacing w:line="282" w:lineRule="exact"/>
        <w:ind w:left="880" w:hanging="8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第２８条　乙は、委託業務の成果にかかる知的財産権について、甲以外の第三者に実施を許諾するときは、第２５条、第３０条及び第３３条並びに次項の規定の適用に支障を与えないよう当該第三者に約させねばならない。</w:t>
      </w:r>
    </w:p>
    <w:p w14:paraId="0CDE900B" w14:textId="77777777"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委託業務の成果にかかる知的財産権に関し、甲以外の第三者に専用実施権等の設定等を行う場合には、当該設定等を行う前に、専用実施権等設定承認申請書を甲に提出し、承認を受けなければならない。ただし、第２５条第１項第４号イからハに定める場合には、専用実施権等設定通知書を甲に提出し、当該専用実施権等の設定等の事実を甲に通知することで足りることとする。</w:t>
      </w:r>
    </w:p>
    <w:p w14:paraId="5148AD1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C24526B"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487ACCA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（知的財産権の放棄）</w:t>
      </w:r>
    </w:p>
    <w:p w14:paraId="2A091CC6" w14:textId="67C2CECD"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第２９条　乙は、委託業務の成果にかかる知的財産権を放棄する場合は、当該放棄を行う前に、</w:t>
      </w:r>
      <w:r w:rsidR="00CF1778" w:rsidRPr="005E4304">
        <w:rPr>
          <w:rFonts w:hAnsi="Century" w:cs="ＭＳ ゴシック" w:hint="eastAsia"/>
          <w:color w:val="000000" w:themeColor="text1"/>
          <w:sz w:val="20"/>
          <w:szCs w:val="20"/>
        </w:rPr>
        <w:t>知的財産権の放棄に関する届出書</w:t>
      </w:r>
      <w:r w:rsidRPr="005E4304">
        <w:rPr>
          <w:rFonts w:hAnsi="Century" w:cs="ＭＳ ゴシック" w:hint="eastAsia"/>
          <w:color w:val="000000" w:themeColor="text1"/>
          <w:sz w:val="20"/>
          <w:szCs w:val="20"/>
        </w:rPr>
        <w:t>を甲に</w:t>
      </w:r>
      <w:r w:rsidR="00CF1778" w:rsidRPr="005E4304">
        <w:rPr>
          <w:rFonts w:hAnsi="Century" w:cs="ＭＳ ゴシック" w:hint="eastAsia"/>
          <w:color w:val="000000" w:themeColor="text1"/>
          <w:sz w:val="20"/>
          <w:szCs w:val="20"/>
        </w:rPr>
        <w:t>届け出なければならない</w:t>
      </w:r>
      <w:r w:rsidRPr="005E4304">
        <w:rPr>
          <w:rFonts w:hAnsi="Century" w:cs="ＭＳ ゴシック" w:hint="eastAsia"/>
          <w:color w:val="000000" w:themeColor="text1"/>
          <w:sz w:val="20"/>
          <w:szCs w:val="20"/>
        </w:rPr>
        <w:t>。</w:t>
      </w:r>
    </w:p>
    <w:p w14:paraId="3AA19B1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4C6AB6C"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34AB3CA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（ノウハウの指定）</w:t>
      </w:r>
    </w:p>
    <w:p w14:paraId="2843AF03" w14:textId="77777777"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第３０条　甲及び乙は、第２４条第１項第３号に規定するノウハウの指定にあたっては、秘匿すべき期間を明示するものとする。</w:t>
      </w:r>
    </w:p>
    <w:p w14:paraId="479DCAB9"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前項の秘匿すべき期間は、委託業務の完了又は廃止の日の属する会計年度の翌日から起算して５年間とする。ただし、指定後において必要があるときは、甲、乙協議のうえ、秘匿すべき期間</w:t>
      </w:r>
      <w:r w:rsidRPr="005E4304">
        <w:rPr>
          <w:rFonts w:hAnsi="Century" w:cs="ＭＳ ゴシック" w:hint="eastAsia"/>
          <w:color w:val="000000" w:themeColor="text1"/>
          <w:sz w:val="20"/>
          <w:szCs w:val="20"/>
        </w:rPr>
        <w:lastRenderedPageBreak/>
        <w:t>を延長又は短縮することができる。</w:t>
      </w:r>
    </w:p>
    <w:p w14:paraId="0B7703BC"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6FD705AE"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2701E1D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（知的財産権の管理）</w:t>
      </w:r>
    </w:p>
    <w:p w14:paraId="0E42CCA8" w14:textId="77777777" w:rsidR="00DB2650" w:rsidRPr="005E4304" w:rsidRDefault="00DB2650" w:rsidP="00DB2650">
      <w:pPr>
        <w:overflowPunct w:val="0"/>
        <w:adjustRightInd w:val="0"/>
        <w:spacing w:line="282" w:lineRule="exact"/>
        <w:ind w:left="880" w:hanging="8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第３１条　甲は、第２５条第２項の規定により乙から産業財産権を譲り受けたときは、乙に対し、乙が既に負担した当該産業財産権の出願又は申請、審査請求及び権利の成立にかかる登録までに必要な手続きに要した費用の全部を負担するものとする。</w:t>
      </w:r>
    </w:p>
    <w:p w14:paraId="33B1F5B1"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甲が、第２５条第２項の規定により乙から産業財産権を受ける権利を譲り受けたときは、乙は、産業財産権の出願又は申請から権利の成立にかかる登録までに必要な手続きを甲の承諾を得て甲の名義により行うものとし、当該手続きにかかる産業財産権の登録が行われなかったときは、当該手続きに要した費用の全部を乙の負担とするものとする。</w:t>
      </w:r>
    </w:p>
    <w:p w14:paraId="4D2B44AB"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0FF624E6"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70F237A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（職務発明規程の整備）</w:t>
      </w:r>
    </w:p>
    <w:p w14:paraId="174F3441"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第３２条　乙は、本契約の締結後、速やかに従業者又は役員（以下「従業者等」という。）が行った発明等が委託業務を実施した結果得られたものであり、かつ、その発明等をするに至った行為がその従業者等の職務に属するときは、その発明等にかかる知的財産権が乙に帰属する旨の契約をその従業者等と締結し又はその旨を規定する職務規程を定めなければならない。ただし、上記の規定が既に整備されているときは、この限りではない。</w:t>
      </w:r>
    </w:p>
    <w:p w14:paraId="549468DF"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5C8802E2"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68E38A1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（成果の利用行為）</w:t>
      </w:r>
    </w:p>
    <w:p w14:paraId="7C349294" w14:textId="77777777" w:rsidR="00DB2650" w:rsidRPr="005E4304" w:rsidRDefault="00DB2650" w:rsidP="00DB2650">
      <w:pPr>
        <w:overflowPunct w:val="0"/>
        <w:adjustRightInd w:val="0"/>
        <w:ind w:left="888" w:hanging="884"/>
        <w:textAlignment w:val="baseline"/>
        <w:rPr>
          <w:rFonts w:cs="ＭＳ 明朝"/>
          <w:bCs/>
          <w:color w:val="000000" w:themeColor="text1"/>
          <w:sz w:val="20"/>
          <w:szCs w:val="20"/>
        </w:rPr>
      </w:pPr>
      <w:r w:rsidRPr="005E4304">
        <w:rPr>
          <w:rFonts w:hAnsi="Century" w:cs="ＭＳ ゴシック" w:hint="eastAsia"/>
          <w:color w:val="000000" w:themeColor="text1"/>
          <w:sz w:val="20"/>
          <w:szCs w:val="20"/>
        </w:rPr>
        <w:t>第３３条　甲及び甲が指定する者は、第２５条第１項の規定にかかわらず、</w:t>
      </w:r>
      <w:r w:rsidRPr="005E4304">
        <w:rPr>
          <w:rFonts w:cs="ＭＳ 明朝" w:hint="eastAsia"/>
          <w:bCs/>
          <w:color w:val="000000" w:themeColor="text1"/>
          <w:sz w:val="20"/>
          <w:szCs w:val="20"/>
        </w:rPr>
        <w:t>委託業務により納入された著作物に係る著作権について、無償で実施することができる。</w:t>
      </w:r>
    </w:p>
    <w:p w14:paraId="07E820E5" w14:textId="77777777" w:rsidR="00DB2650" w:rsidRPr="005E4304" w:rsidRDefault="00DB2650" w:rsidP="00DB2650">
      <w:pPr>
        <w:overflowPunct w:val="0"/>
        <w:adjustRightInd w:val="0"/>
        <w:ind w:left="888" w:hanging="412"/>
        <w:textAlignment w:val="baseline"/>
        <w:rPr>
          <w:rFonts w:cs="ＭＳ 明朝"/>
          <w:bCs/>
          <w:color w:val="000000" w:themeColor="text1"/>
          <w:sz w:val="20"/>
          <w:szCs w:val="20"/>
        </w:rPr>
      </w:pPr>
      <w:r w:rsidRPr="005E4304">
        <w:rPr>
          <w:rFonts w:cs="ＭＳ 明朝" w:hint="eastAsia"/>
          <w:bCs/>
          <w:color w:val="000000" w:themeColor="text1"/>
          <w:sz w:val="20"/>
          <w:szCs w:val="20"/>
        </w:rPr>
        <w:t>２　　乙は、甲及び甲が指定する者による実施について、著作者人格権を行使しないものとする。また、乙は、当該著作物の著作者が乙以外の者であるときは、当該著作者が著作者人格権を行使しないように必要な措置をとるものとする。</w:t>
      </w:r>
    </w:p>
    <w:p w14:paraId="6F429EAC" w14:textId="37846F35" w:rsidR="00DB2650" w:rsidRPr="005E4304" w:rsidRDefault="00DB2650" w:rsidP="00DB2650">
      <w:pPr>
        <w:overflowPunct w:val="0"/>
        <w:adjustRightInd w:val="0"/>
        <w:ind w:left="888" w:hanging="412"/>
        <w:textAlignment w:val="baseline"/>
        <w:rPr>
          <w:rFonts w:hAnsi="Century"/>
          <w:color w:val="000000" w:themeColor="text1"/>
          <w:spacing w:val="6"/>
          <w:sz w:val="20"/>
          <w:szCs w:val="20"/>
        </w:rPr>
      </w:pPr>
      <w:r w:rsidRPr="005E4304">
        <w:rPr>
          <w:rFonts w:cs="ＭＳ 明朝" w:hint="eastAsia"/>
          <w:bCs/>
          <w:color w:val="000000" w:themeColor="text1"/>
          <w:sz w:val="20"/>
          <w:szCs w:val="20"/>
        </w:rPr>
        <w:t>３　　乙は、委託業務の成果によって生じた著作物及びその二次的著作物の公表に際し、委託業務による成果である旨を</w:t>
      </w:r>
      <w:r w:rsidR="00CF1778" w:rsidRPr="005E4304">
        <w:rPr>
          <w:rFonts w:cs="ＭＳ 明朝" w:hint="eastAsia"/>
          <w:bCs/>
          <w:color w:val="000000" w:themeColor="text1"/>
          <w:sz w:val="20"/>
          <w:szCs w:val="20"/>
        </w:rPr>
        <w:t>明</w:t>
      </w:r>
      <w:r w:rsidR="00026960" w:rsidRPr="005E4304">
        <w:rPr>
          <w:rFonts w:cs="ＭＳ 明朝" w:hint="eastAsia"/>
          <w:bCs/>
          <w:color w:val="000000" w:themeColor="text1"/>
          <w:sz w:val="20"/>
          <w:szCs w:val="20"/>
        </w:rPr>
        <w:t>示</w:t>
      </w:r>
      <w:r w:rsidRPr="005E4304">
        <w:rPr>
          <w:rFonts w:cs="ＭＳ 明朝" w:hint="eastAsia"/>
          <w:bCs/>
          <w:color w:val="000000" w:themeColor="text1"/>
          <w:sz w:val="20"/>
          <w:szCs w:val="20"/>
        </w:rPr>
        <w:t>するものとする。</w:t>
      </w:r>
    </w:p>
    <w:p w14:paraId="69CE1023"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214DFF09"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483DBA7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（知的財産等の実施）</w:t>
      </w:r>
    </w:p>
    <w:p w14:paraId="03271192" w14:textId="77777777" w:rsidR="00DB2650" w:rsidRPr="005E4304" w:rsidRDefault="00DB2650" w:rsidP="00DB2650">
      <w:pPr>
        <w:overflowPunct w:val="0"/>
        <w:adjustRightInd w:val="0"/>
        <w:spacing w:line="282" w:lineRule="exact"/>
        <w:ind w:left="901" w:hangingChars="405" w:hanging="90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第３４条　乙は、知的財産権その他第三者の権利の対象になっているものを実施するときは、その実施に関する一切の責任を負わねばならない。</w:t>
      </w:r>
    </w:p>
    <w:p w14:paraId="0CD9B335"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16BCAF55"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5F9F0764"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（委託業務の遂行不可能な場合の措置）</w:t>
      </w:r>
    </w:p>
    <w:p w14:paraId="72EB68C5" w14:textId="77777777"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第３５条　甲、乙いずれの責にも帰することのできない事由により委託業務を実施することが不可能又は困難となったときは、甲、乙協議のうえ、本契約を解除又は変更するものとする。</w:t>
      </w:r>
    </w:p>
    <w:p w14:paraId="4C1F4334" w14:textId="77777777" w:rsidR="00DB2650" w:rsidRPr="005E4304" w:rsidRDefault="00DB2650" w:rsidP="00DB2650">
      <w:pPr>
        <w:overflowPunct w:val="0"/>
        <w:adjustRightInd w:val="0"/>
        <w:spacing w:line="282" w:lineRule="exact"/>
        <w:ind w:left="886" w:hanging="44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前項の規定により、本契約を解除したときは、第１３条、第１６条から第１９条、第２２条及び第２３条の規定を準用するものとする。</w:t>
      </w:r>
    </w:p>
    <w:p w14:paraId="6662029F" w14:textId="77777777" w:rsidR="00DB2650" w:rsidRPr="005E4304" w:rsidRDefault="00DB2650" w:rsidP="00DB2650">
      <w:pPr>
        <w:overflowPunct w:val="0"/>
        <w:adjustRightInd w:val="0"/>
        <w:textAlignment w:val="baseline"/>
        <w:rPr>
          <w:rFonts w:hAnsi="Century"/>
          <w:color w:val="000000" w:themeColor="text1"/>
          <w:spacing w:val="6"/>
          <w:sz w:val="20"/>
          <w:szCs w:val="20"/>
        </w:rPr>
      </w:pPr>
    </w:p>
    <w:p w14:paraId="590B7AB5" w14:textId="77777777" w:rsidR="00DB2650" w:rsidRPr="005E4304" w:rsidRDefault="00DB2650" w:rsidP="00DB2650">
      <w:pPr>
        <w:overflowPunct w:val="0"/>
        <w:adjustRightInd w:val="0"/>
        <w:textAlignment w:val="baseline"/>
        <w:rPr>
          <w:rFonts w:hAnsi="Century" w:cs="ＭＳ ゴシック"/>
          <w:color w:val="000000" w:themeColor="text1"/>
          <w:sz w:val="20"/>
          <w:szCs w:val="20"/>
        </w:rPr>
      </w:pPr>
    </w:p>
    <w:p w14:paraId="286F4FA4" w14:textId="77777777" w:rsidR="00DB2650" w:rsidRPr="005E4304" w:rsidRDefault="00DB2650" w:rsidP="00DB2650">
      <w:pPr>
        <w:overflowPunct w:val="0"/>
        <w:adjustRightInd w:val="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（契約不履行）</w:t>
      </w:r>
    </w:p>
    <w:p w14:paraId="514F10E8" w14:textId="77777777" w:rsidR="00DB2650" w:rsidRPr="005E4304" w:rsidRDefault="00DB2650" w:rsidP="00DB2650">
      <w:pPr>
        <w:overflowPunct w:val="0"/>
        <w:adjustRightInd w:val="0"/>
        <w:ind w:left="840" w:hanging="83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第３６条　甲は、乙が、本契約に定める事項に違反したときは、本契約を解除又は変更し、かつ、既に支払った委託費の全部又は一部を返還させることができる。</w:t>
      </w:r>
    </w:p>
    <w:p w14:paraId="61487550" w14:textId="77777777" w:rsidR="00DB2650" w:rsidRPr="005E4304" w:rsidRDefault="00DB2650" w:rsidP="00DB2650">
      <w:pPr>
        <w:overflowPunct w:val="0"/>
        <w:adjustRightInd w:val="0"/>
        <w:ind w:leftChars="191" w:left="812" w:hangingChars="186" w:hanging="391"/>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前項の規定により、本契約を解除したときは、第１３条、第１６条から第１９条、第２２条及び第２３条の規定を準用するものとする。</w:t>
      </w:r>
    </w:p>
    <w:p w14:paraId="33C96085" w14:textId="77777777" w:rsidR="00DB2650" w:rsidRPr="005E4304" w:rsidRDefault="00DB2650" w:rsidP="00DB2650">
      <w:pPr>
        <w:overflowPunct w:val="0"/>
        <w:adjustRightInd w:val="0"/>
        <w:textAlignment w:val="baseline"/>
        <w:rPr>
          <w:rFonts w:hAnsi="Century" w:cs="ＭＳ ゴシック"/>
          <w:color w:val="000000" w:themeColor="text1"/>
          <w:sz w:val="20"/>
          <w:szCs w:val="20"/>
        </w:rPr>
      </w:pPr>
    </w:p>
    <w:p w14:paraId="4F889BB7" w14:textId="77777777" w:rsidR="00DB2650" w:rsidRPr="005E4304" w:rsidRDefault="00DB2650" w:rsidP="00DB2650">
      <w:pPr>
        <w:overflowPunct w:val="0"/>
        <w:adjustRightInd w:val="0"/>
        <w:textAlignment w:val="baseline"/>
        <w:rPr>
          <w:rFonts w:hAnsi="Century" w:cs="ＭＳ ゴシック"/>
          <w:color w:val="000000" w:themeColor="text1"/>
          <w:sz w:val="20"/>
          <w:szCs w:val="20"/>
        </w:rPr>
      </w:pPr>
    </w:p>
    <w:p w14:paraId="46CAADAC" w14:textId="77777777" w:rsidR="00DB2650" w:rsidRPr="005E4304" w:rsidRDefault="00DB2650" w:rsidP="00DB2650">
      <w:pPr>
        <w:overflowPunct w:val="0"/>
        <w:adjustRightInd w:val="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（不正に対する措置）</w:t>
      </w:r>
    </w:p>
    <w:p w14:paraId="6875726E" w14:textId="77777777" w:rsidR="00DB2650" w:rsidRPr="005E4304" w:rsidRDefault="00DB2650" w:rsidP="00DB2650">
      <w:pPr>
        <w:overflowPunct w:val="0"/>
        <w:adjustRightInd w:val="0"/>
        <w:ind w:left="880" w:hanging="87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lastRenderedPageBreak/>
        <w:t>第３７条　甲は、乙に不正の疑いがある場合は、乙に対して調査を指示することができる。</w:t>
      </w:r>
    </w:p>
    <w:p w14:paraId="7CB3C2B8" w14:textId="515859F2" w:rsidR="00DB2650" w:rsidRPr="005E4304" w:rsidRDefault="00DB2650" w:rsidP="00DB2650">
      <w:pPr>
        <w:overflowPunct w:val="0"/>
        <w:adjustRightInd w:val="0"/>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乙は、前項の指示を受けた場合</w:t>
      </w:r>
      <w:r w:rsidR="00CF1778" w:rsidRPr="005E4304">
        <w:rPr>
          <w:rFonts w:hAnsi="Century" w:cs="ＭＳ ゴシック" w:hint="eastAsia"/>
          <w:color w:val="000000" w:themeColor="text1"/>
          <w:sz w:val="20"/>
          <w:szCs w:val="20"/>
        </w:rPr>
        <w:t>若しくは</w:t>
      </w:r>
      <w:r w:rsidRPr="005E4304">
        <w:rPr>
          <w:rFonts w:hAnsi="Century" w:cs="ＭＳ ゴシック" w:hint="eastAsia"/>
          <w:color w:val="000000" w:themeColor="text1"/>
          <w:sz w:val="20"/>
          <w:szCs w:val="20"/>
        </w:rPr>
        <w:t>本契約に関する不正があった場合は、その調査の結果を</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により、甲に報告しなければならない。</w:t>
      </w:r>
    </w:p>
    <w:p w14:paraId="1742081B" w14:textId="77777777" w:rsidR="00DB2650" w:rsidRPr="005E4304" w:rsidRDefault="00DB2650" w:rsidP="00DB2650">
      <w:pPr>
        <w:overflowPunct w:val="0"/>
        <w:adjustRightInd w:val="0"/>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甲は、前項の報告を受けたときは、必要に応じ、職員又は甲の指定する者を派遣し、不正の有無及びその内容を調査することができる。このとき乙は、調査に協力しなければならない。</w:t>
      </w:r>
    </w:p>
    <w:p w14:paraId="5B3D9FA4" w14:textId="77777777" w:rsidR="00DB2650" w:rsidRPr="005E4304" w:rsidRDefault="00DB2650" w:rsidP="00DB2650">
      <w:pPr>
        <w:overflowPunct w:val="0"/>
        <w:adjustRightInd w:val="0"/>
        <w:ind w:left="880" w:hanging="438"/>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４　　甲は、本契約に関する不正が明らかになったときは、本契約の全部又は一部を解除することができる。</w:t>
      </w:r>
    </w:p>
    <w:p w14:paraId="66223A61" w14:textId="77777777" w:rsidR="00DB2650" w:rsidRPr="005E4304" w:rsidRDefault="00DB2650" w:rsidP="00DB2650">
      <w:pPr>
        <w:overflowPunct w:val="0"/>
        <w:adjustRightInd w:val="0"/>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５　　甲は、前項の規定により、本契約を解除したときは、契約解除の額又は既に支払った委託費の額のいずれか低い額を返還させることができる。</w:t>
      </w:r>
    </w:p>
    <w:p w14:paraId="4A269958" w14:textId="77777777" w:rsidR="00DB2650" w:rsidRPr="005E4304" w:rsidRDefault="00DB2650" w:rsidP="00DB2650">
      <w:pPr>
        <w:overflowPunct w:val="0"/>
        <w:adjustRightInd w:val="0"/>
        <w:ind w:left="880" w:hanging="438"/>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６　　乙は、前項の規定により、不正にかかる委託費を返還するときは、不正にかかる委託費を乙が受領した日の翌日から起算し、返還金として納付した日までの日数に応じ、年利</w:t>
      </w:r>
      <w:r w:rsidR="00EB0D8A" w:rsidRPr="005E4304">
        <w:rPr>
          <w:rFonts w:hAnsi="Century" w:cs="ＭＳ ゴシック" w:hint="eastAsia"/>
          <w:color w:val="000000" w:themeColor="text1"/>
          <w:sz w:val="20"/>
          <w:szCs w:val="20"/>
        </w:rPr>
        <w:t>３</w:t>
      </w:r>
      <w:r w:rsidRPr="005E4304">
        <w:rPr>
          <w:rFonts w:hAnsi="Century" w:cs="ＭＳ ゴシック" w:hint="eastAsia"/>
          <w:color w:val="000000" w:themeColor="text1"/>
          <w:sz w:val="20"/>
          <w:szCs w:val="20"/>
        </w:rPr>
        <w:t>パーセントの割合により計算した遅延利息を付加しなければならない。</w:t>
      </w:r>
    </w:p>
    <w:p w14:paraId="45D59358" w14:textId="32CB91A1" w:rsidR="00DB2650" w:rsidRPr="005E4304" w:rsidRDefault="00DB2650" w:rsidP="00DB2650">
      <w:pPr>
        <w:overflowPunct w:val="0"/>
        <w:adjustRightInd w:val="0"/>
        <w:ind w:left="880" w:hanging="43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７　　甲は、不正の事実が確認できたときは、</w:t>
      </w:r>
      <w:r w:rsidR="00CF1778" w:rsidRPr="005E4304">
        <w:rPr>
          <w:rFonts w:hAnsi="Century" w:cs="ＭＳ ゴシック" w:hint="eastAsia"/>
          <w:color w:val="000000" w:themeColor="text1"/>
          <w:sz w:val="20"/>
          <w:szCs w:val="20"/>
        </w:rPr>
        <w:t>機関名</w:t>
      </w:r>
      <w:r w:rsidRPr="005E4304">
        <w:rPr>
          <w:rFonts w:hAnsi="Century" w:cs="ＭＳ ゴシック" w:hint="eastAsia"/>
          <w:color w:val="000000" w:themeColor="text1"/>
          <w:sz w:val="20"/>
          <w:szCs w:val="20"/>
        </w:rPr>
        <w:t>及び不正の内容</w:t>
      </w:r>
      <w:r w:rsidR="00CF1778" w:rsidRPr="005E4304">
        <w:rPr>
          <w:rFonts w:hAnsi="Century" w:cs="ＭＳ ゴシック" w:hint="eastAsia"/>
          <w:color w:val="000000" w:themeColor="text1"/>
          <w:sz w:val="20"/>
          <w:szCs w:val="20"/>
        </w:rPr>
        <w:t>等</w:t>
      </w:r>
      <w:r w:rsidRPr="005E4304">
        <w:rPr>
          <w:rFonts w:hAnsi="Century" w:cs="ＭＳ ゴシック" w:hint="eastAsia"/>
          <w:color w:val="000000" w:themeColor="text1"/>
          <w:sz w:val="20"/>
          <w:szCs w:val="20"/>
        </w:rPr>
        <w:t>を公表することができる。</w:t>
      </w:r>
    </w:p>
    <w:p w14:paraId="2D8270A9" w14:textId="77777777" w:rsidR="00DB2650" w:rsidRPr="005E4304" w:rsidRDefault="00DB2650" w:rsidP="00DB2650">
      <w:pPr>
        <w:overflowPunct w:val="0"/>
        <w:adjustRightInd w:val="0"/>
        <w:ind w:firstLine="438"/>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８　　甲は、前各項のほか必要な措置を講じることができる。</w:t>
      </w:r>
    </w:p>
    <w:p w14:paraId="0028C722" w14:textId="77777777" w:rsidR="00DB2650" w:rsidRPr="005E4304" w:rsidRDefault="00DB2650" w:rsidP="00DB2650">
      <w:pPr>
        <w:overflowPunct w:val="0"/>
        <w:adjustRightInd w:val="0"/>
        <w:textAlignment w:val="baseline"/>
        <w:rPr>
          <w:rFonts w:hAnsi="Century"/>
          <w:color w:val="000000" w:themeColor="text1"/>
          <w:spacing w:val="6"/>
          <w:sz w:val="20"/>
          <w:szCs w:val="20"/>
        </w:rPr>
      </w:pPr>
    </w:p>
    <w:p w14:paraId="376C1E9F" w14:textId="77777777" w:rsidR="00DB2650" w:rsidRPr="005E4304" w:rsidRDefault="00DB2650" w:rsidP="00DB2650">
      <w:pPr>
        <w:overflowPunct w:val="0"/>
        <w:adjustRightInd w:val="0"/>
        <w:textAlignment w:val="baseline"/>
        <w:rPr>
          <w:rFonts w:hAnsi="Century"/>
          <w:color w:val="000000" w:themeColor="text1"/>
          <w:spacing w:val="6"/>
          <w:sz w:val="20"/>
          <w:szCs w:val="20"/>
        </w:rPr>
      </w:pPr>
    </w:p>
    <w:p w14:paraId="49DF873D" w14:textId="77777777" w:rsidR="00DB2650" w:rsidRPr="005E4304" w:rsidRDefault="00DB2650" w:rsidP="00DB2650">
      <w:pPr>
        <w:overflowPunct w:val="0"/>
        <w:adjustRightInd w:val="0"/>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（談合等の不正行為に係る違約金等）</w:t>
      </w:r>
    </w:p>
    <w:p w14:paraId="1F541058" w14:textId="77777777" w:rsidR="00DB2650" w:rsidRPr="005E4304" w:rsidRDefault="00DB2650" w:rsidP="00DB2650">
      <w:pPr>
        <w:overflowPunct w:val="0"/>
        <w:adjustRightInd w:val="0"/>
        <w:ind w:left="901" w:hangingChars="405" w:hanging="90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第３８条　乙は、本契約に関して、次の各号の一に該当するときは、契約金額の１０パーセントに相当する額を違約金として甲が指定する期日までに支払わなければならない。</w:t>
      </w:r>
    </w:p>
    <w:p w14:paraId="7703C9FF" w14:textId="77777777" w:rsidR="00DB2650" w:rsidRPr="005E4304" w:rsidRDefault="00DB2650" w:rsidP="00DB2650">
      <w:pPr>
        <w:overflowPunct w:val="0"/>
        <w:adjustRightInd w:val="0"/>
        <w:ind w:leftChars="411" w:left="1622" w:hangingChars="322" w:hanging="716"/>
        <w:textAlignment w:val="baseline"/>
        <w:rPr>
          <w:rFonts w:hAnsi="Century"/>
          <w:color w:val="000000" w:themeColor="text1"/>
          <w:spacing w:val="6"/>
          <w:sz w:val="20"/>
          <w:szCs w:val="20"/>
        </w:rPr>
      </w:pPr>
      <w:bookmarkStart w:id="1" w:name="_Hlk532475061"/>
      <w:r w:rsidRPr="005E4304">
        <w:rPr>
          <w:rFonts w:hAnsi="Century" w:hint="eastAsia"/>
          <w:color w:val="000000" w:themeColor="text1"/>
          <w:spacing w:val="6"/>
          <w:sz w:val="20"/>
          <w:szCs w:val="20"/>
        </w:rPr>
        <w:t>（１）　乙が私的独占の禁止及び公正取引の確保に関する法律（昭和２２年法律第５４号。以下「独占禁止法」という。）第３条又は同法第１９条の規定に違反し、又は乙が構成員である事業者団体が同法第８条第１号の規定に違反したことにより、公正取引委員会が乙又は乙が構成員である事業者団体に対して、同法第４９条に規定する排除措置命令又は同法第６２条第１項に規定する納付命令を行い、当該命令が確定したとき。ただし、乙が同法第１９条の規定に違反した場合であって当該違反行為が同法第２条第９項の規定に基づく不公正な取引方法（昭和５７年公正取引委員会告示第１５号）第６項に規定する不当廉売の場合など甲に金銭的損害が生じない行為として、乙がこれを証明し、その証明を甲が認めたときは、この限りでない。</w:t>
      </w:r>
    </w:p>
    <w:p w14:paraId="67692728" w14:textId="469E97E4" w:rsidR="00DB2650" w:rsidRPr="005E4304" w:rsidRDefault="00DB2650" w:rsidP="00DB2650">
      <w:pPr>
        <w:overflowPunct w:val="0"/>
        <w:adjustRightInd w:val="0"/>
        <w:ind w:leftChars="409" w:left="1623" w:hangingChars="324" w:hanging="72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（２）　公正取引委員会が、乙に対して独占禁止法第７条の</w:t>
      </w:r>
      <w:r w:rsidR="00CF1778" w:rsidRPr="005E4304">
        <w:rPr>
          <w:rFonts w:hAnsi="Century" w:hint="eastAsia"/>
          <w:color w:val="000000" w:themeColor="text1"/>
          <w:spacing w:val="6"/>
          <w:sz w:val="20"/>
          <w:szCs w:val="20"/>
        </w:rPr>
        <w:t>４第７項又は同法第７条の７第３項</w:t>
      </w:r>
      <w:r w:rsidRPr="005E4304">
        <w:rPr>
          <w:rFonts w:hAnsi="Century" w:hint="eastAsia"/>
          <w:color w:val="000000" w:themeColor="text1"/>
          <w:spacing w:val="6"/>
          <w:sz w:val="20"/>
          <w:szCs w:val="20"/>
        </w:rPr>
        <w:t>の規定による課徴金の納付を命じない旨の通知を行ったとき。</w:t>
      </w:r>
    </w:p>
    <w:p w14:paraId="48101C8C" w14:textId="77777777" w:rsidR="00E83802" w:rsidRPr="005E4304" w:rsidRDefault="00DB2650" w:rsidP="00E83802">
      <w:pPr>
        <w:overflowPunct w:val="0"/>
        <w:adjustRightInd w:val="0"/>
        <w:ind w:leftChars="409" w:left="1623" w:hangingChars="324" w:hanging="72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（３）　乙（乙が法人の場合にあっては、その役員又は使用人）が刑法（明治４０年法律第４５号）第９６条の６又は独占禁止法第８９条第１項若しくは独占禁止法第９５条第１項第１号の規定による刑が確定したとき。</w:t>
      </w:r>
    </w:p>
    <w:p w14:paraId="2D23F9BB" w14:textId="77777777" w:rsidR="006D39E7" w:rsidRPr="005E4304" w:rsidRDefault="006D39E7" w:rsidP="006D39E7">
      <w:pPr>
        <w:overflowPunct w:val="0"/>
        <w:adjustRightInd w:val="0"/>
        <w:ind w:leftChars="216" w:left="899" w:hangingChars="190" w:hanging="423"/>
        <w:textAlignment w:val="baseline"/>
        <w:rPr>
          <w:rFonts w:hAnsi="Century"/>
          <w:color w:val="000000" w:themeColor="text1"/>
          <w:spacing w:val="6"/>
          <w:sz w:val="20"/>
          <w:szCs w:val="20"/>
        </w:rPr>
      </w:pPr>
      <w:bookmarkStart w:id="2" w:name="_Hlk532475613"/>
      <w:bookmarkEnd w:id="1"/>
      <w:r w:rsidRPr="005E4304">
        <w:rPr>
          <w:rFonts w:hAnsi="Century" w:hint="eastAsia"/>
          <w:color w:val="000000" w:themeColor="text1"/>
          <w:spacing w:val="6"/>
          <w:sz w:val="20"/>
          <w:szCs w:val="20"/>
        </w:rPr>
        <w:t>２　　乙は、本契約に関して、次の各号の一に該当するときは、契約金額の１０パーセントに相当する額のほか、契約金額の</w:t>
      </w:r>
      <w:r w:rsidR="00B04167" w:rsidRPr="005E4304">
        <w:rPr>
          <w:rFonts w:hAnsi="Century" w:hint="eastAsia"/>
          <w:color w:val="000000" w:themeColor="text1"/>
          <w:spacing w:val="6"/>
          <w:sz w:val="20"/>
          <w:szCs w:val="20"/>
        </w:rPr>
        <w:t>５</w:t>
      </w:r>
      <w:r w:rsidRPr="005E4304">
        <w:rPr>
          <w:rFonts w:hAnsi="Century" w:hint="eastAsia"/>
          <w:color w:val="000000" w:themeColor="text1"/>
          <w:spacing w:val="6"/>
          <w:sz w:val="20"/>
          <w:szCs w:val="20"/>
        </w:rPr>
        <w:t>パーセントに相当する額を違約金として甲が指定する期日までに支払わなければならない。</w:t>
      </w:r>
    </w:p>
    <w:p w14:paraId="583050BA" w14:textId="4D35EDD4" w:rsidR="006D39E7" w:rsidRPr="005E4304" w:rsidRDefault="006D39E7" w:rsidP="006D39E7">
      <w:pPr>
        <w:overflowPunct w:val="0"/>
        <w:adjustRightInd w:val="0"/>
        <w:ind w:leftChars="411" w:left="1622" w:hangingChars="322" w:hanging="716"/>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（１）　前項第１号に規定する確定した納付命令における課徴金について、独占禁止法第７条の</w:t>
      </w:r>
      <w:r w:rsidR="00CF1778" w:rsidRPr="005E4304">
        <w:rPr>
          <w:rFonts w:hAnsi="Century" w:hint="eastAsia"/>
          <w:color w:val="000000" w:themeColor="text1"/>
          <w:spacing w:val="6"/>
          <w:sz w:val="20"/>
          <w:szCs w:val="20"/>
        </w:rPr>
        <w:t>３第２項又は第３項</w:t>
      </w:r>
      <w:r w:rsidRPr="005E4304">
        <w:rPr>
          <w:rFonts w:hAnsi="Century" w:hint="eastAsia"/>
          <w:color w:val="000000" w:themeColor="text1"/>
          <w:spacing w:val="6"/>
          <w:sz w:val="20"/>
          <w:szCs w:val="20"/>
        </w:rPr>
        <w:t>の規定の適用があるとき。</w:t>
      </w:r>
    </w:p>
    <w:p w14:paraId="5095C896" w14:textId="77777777" w:rsidR="006D39E7" w:rsidRPr="005E4304" w:rsidRDefault="006D39E7" w:rsidP="006D39E7">
      <w:pPr>
        <w:overflowPunct w:val="0"/>
        <w:adjustRightInd w:val="0"/>
        <w:ind w:leftChars="409" w:left="1623" w:hangingChars="324" w:hanging="72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（２）　前項第１号に規定する確定した納付命令若しくは排除措置命令又は同項第３号に規定する刑に係る確定判決において、乙が違反行為の首謀者であることが明らかになったとき。</w:t>
      </w:r>
    </w:p>
    <w:p w14:paraId="1D3CF43E" w14:textId="77777777" w:rsidR="006D39E7" w:rsidRPr="005E4304" w:rsidRDefault="006D39E7" w:rsidP="006D39E7">
      <w:pPr>
        <w:overflowPunct w:val="0"/>
        <w:adjustRightInd w:val="0"/>
        <w:ind w:leftChars="409" w:left="1623" w:hangingChars="324" w:hanging="721"/>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（３）　前項第２号に規定する通知に係る事件において、乙が違反行為の首謀者であることが明らかになったとき。</w:t>
      </w:r>
    </w:p>
    <w:p w14:paraId="4672A885" w14:textId="77777777" w:rsidR="00E83802" w:rsidRPr="005E4304" w:rsidRDefault="00E83802" w:rsidP="00E83802">
      <w:pPr>
        <w:overflowPunct w:val="0"/>
        <w:adjustRightInd w:val="0"/>
        <w:ind w:leftChars="216" w:left="899" w:hangingChars="190" w:hanging="423"/>
        <w:textAlignment w:val="baseline"/>
        <w:rPr>
          <w:rFonts w:hAnsi="Century"/>
          <w:color w:val="000000" w:themeColor="text1"/>
          <w:spacing w:val="6"/>
          <w:sz w:val="20"/>
          <w:szCs w:val="20"/>
        </w:rPr>
      </w:pPr>
      <w:bookmarkStart w:id="3" w:name="_Hlk532475197"/>
      <w:r w:rsidRPr="005E4304">
        <w:rPr>
          <w:rFonts w:hAnsi="Century" w:hint="eastAsia"/>
          <w:color w:val="000000" w:themeColor="text1"/>
          <w:spacing w:val="6"/>
          <w:sz w:val="20"/>
          <w:szCs w:val="20"/>
        </w:rPr>
        <w:t>３　　乙は、契約の履行を理由として第１項及び第２項の違約金を免れることができない。</w:t>
      </w:r>
      <w:bookmarkEnd w:id="3"/>
    </w:p>
    <w:p w14:paraId="37B7C06C" w14:textId="77777777" w:rsidR="00DB2650" w:rsidRPr="005E4304" w:rsidRDefault="00E83802" w:rsidP="00DB2650">
      <w:pPr>
        <w:overflowPunct w:val="0"/>
        <w:adjustRightInd w:val="0"/>
        <w:ind w:leftChars="216" w:left="899" w:hangingChars="190" w:hanging="423"/>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４</w:t>
      </w:r>
      <w:r w:rsidR="00DB2650" w:rsidRPr="005E4304">
        <w:rPr>
          <w:rFonts w:hAnsi="Century" w:hint="eastAsia"/>
          <w:color w:val="000000" w:themeColor="text1"/>
          <w:spacing w:val="6"/>
          <w:sz w:val="20"/>
          <w:szCs w:val="20"/>
        </w:rPr>
        <w:t xml:space="preserve">　　</w:t>
      </w:r>
      <w:r w:rsidRPr="005E4304">
        <w:rPr>
          <w:rFonts w:hAnsi="Century" w:hint="eastAsia"/>
          <w:color w:val="000000" w:themeColor="text1"/>
          <w:spacing w:val="6"/>
          <w:sz w:val="20"/>
          <w:szCs w:val="20"/>
        </w:rPr>
        <w:t>第１項及び第２項</w:t>
      </w:r>
      <w:r w:rsidR="00DB2650" w:rsidRPr="005E4304">
        <w:rPr>
          <w:rFonts w:hAnsi="Century" w:hint="eastAsia"/>
          <w:color w:val="000000" w:themeColor="text1"/>
          <w:spacing w:val="6"/>
          <w:sz w:val="20"/>
          <w:szCs w:val="20"/>
        </w:rPr>
        <w:t>の規定は、甲に生じた実際の損害の額が違約金の額を超過する場合において、甲がその超過分の損害につき賠償を請求することを妨げない。</w:t>
      </w:r>
    </w:p>
    <w:p w14:paraId="1F5DBB5D" w14:textId="77777777" w:rsidR="00DB2650" w:rsidRPr="005E4304" w:rsidRDefault="00E83802" w:rsidP="00DB2650">
      <w:pPr>
        <w:overflowPunct w:val="0"/>
        <w:adjustRightInd w:val="0"/>
        <w:ind w:leftChars="216" w:left="899" w:hangingChars="190" w:hanging="423"/>
        <w:textAlignment w:val="baseline"/>
        <w:rPr>
          <w:rFonts w:hAnsi="Century"/>
          <w:color w:val="000000" w:themeColor="text1"/>
          <w:spacing w:val="6"/>
          <w:sz w:val="20"/>
          <w:szCs w:val="20"/>
        </w:rPr>
      </w:pPr>
      <w:r w:rsidRPr="005E4304">
        <w:rPr>
          <w:rFonts w:hAnsi="Century" w:hint="eastAsia"/>
          <w:color w:val="000000" w:themeColor="text1"/>
          <w:spacing w:val="6"/>
          <w:sz w:val="20"/>
          <w:szCs w:val="20"/>
        </w:rPr>
        <w:t>５</w:t>
      </w:r>
      <w:r w:rsidR="00DB2650" w:rsidRPr="005E4304">
        <w:rPr>
          <w:rFonts w:hAnsi="Century" w:hint="eastAsia"/>
          <w:color w:val="000000" w:themeColor="text1"/>
          <w:spacing w:val="6"/>
          <w:sz w:val="20"/>
          <w:szCs w:val="20"/>
        </w:rPr>
        <w:t xml:space="preserve">　　乙は、本契約に関して、第１項</w:t>
      </w:r>
      <w:r w:rsidRPr="005E4304">
        <w:rPr>
          <w:rFonts w:hAnsi="Century" w:hint="eastAsia"/>
          <w:color w:val="000000" w:themeColor="text1"/>
          <w:spacing w:val="6"/>
          <w:sz w:val="20"/>
          <w:szCs w:val="20"/>
        </w:rPr>
        <w:t>又は第２項</w:t>
      </w:r>
      <w:r w:rsidR="00DB2650" w:rsidRPr="005E4304">
        <w:rPr>
          <w:rFonts w:hAnsi="Century" w:hint="eastAsia"/>
          <w:color w:val="000000" w:themeColor="text1"/>
          <w:spacing w:val="6"/>
          <w:sz w:val="20"/>
          <w:szCs w:val="20"/>
        </w:rPr>
        <w:t>の各号の一に該当することとなった場合は、速やかに当該処分等に係る関係書類を甲に提出しなければならない。</w:t>
      </w:r>
    </w:p>
    <w:bookmarkEnd w:id="2"/>
    <w:p w14:paraId="69E9A73D" w14:textId="77777777" w:rsidR="00DB2650" w:rsidRPr="005E4304" w:rsidRDefault="00DB2650" w:rsidP="00DB2650">
      <w:pPr>
        <w:overflowPunct w:val="0"/>
        <w:adjustRightInd w:val="0"/>
        <w:textAlignment w:val="baseline"/>
        <w:rPr>
          <w:rFonts w:hAnsi="Century"/>
          <w:color w:val="000000" w:themeColor="text1"/>
          <w:spacing w:val="6"/>
          <w:sz w:val="20"/>
          <w:szCs w:val="20"/>
        </w:rPr>
      </w:pPr>
    </w:p>
    <w:p w14:paraId="43C1C1CD" w14:textId="77777777" w:rsidR="00DB2650" w:rsidRPr="005E4304" w:rsidRDefault="00DB2650" w:rsidP="00DB2650">
      <w:pPr>
        <w:overflowPunct w:val="0"/>
        <w:adjustRightInd w:val="0"/>
        <w:textAlignment w:val="baseline"/>
        <w:rPr>
          <w:rFonts w:hAnsi="Century"/>
          <w:color w:val="000000" w:themeColor="text1"/>
          <w:spacing w:val="6"/>
          <w:sz w:val="20"/>
          <w:szCs w:val="20"/>
        </w:rPr>
      </w:pPr>
    </w:p>
    <w:p w14:paraId="49F9EC0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lastRenderedPageBreak/>
        <w:t>（委託費支出明細書の提出等）</w:t>
      </w:r>
    </w:p>
    <w:p w14:paraId="13E0FC60" w14:textId="3B0998BC" w:rsidR="00DB2650" w:rsidRPr="005E4304" w:rsidRDefault="00DB2650" w:rsidP="00DB2650">
      <w:pPr>
        <w:overflowPunct w:val="0"/>
        <w:adjustRightInd w:val="0"/>
        <w:spacing w:line="282" w:lineRule="exact"/>
        <w:ind w:left="886" w:hanging="88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w:t>
      </w:r>
      <w:r w:rsidR="00E64FF7" w:rsidRPr="005E4304">
        <w:rPr>
          <w:rFonts w:hAnsi="Century" w:cs="ＭＳ ゴシック" w:hint="eastAsia"/>
          <w:color w:val="000000" w:themeColor="text1"/>
          <w:sz w:val="20"/>
          <w:szCs w:val="20"/>
        </w:rPr>
        <w:t>３９</w:t>
      </w:r>
      <w:r w:rsidRPr="005E4304">
        <w:rPr>
          <w:rFonts w:hAnsi="Century" w:cs="ＭＳ ゴシック" w:hint="eastAsia"/>
          <w:color w:val="000000" w:themeColor="text1"/>
          <w:sz w:val="20"/>
          <w:szCs w:val="20"/>
        </w:rPr>
        <w:t>条　乙が、</w:t>
      </w:r>
      <w:r w:rsidR="003C6634" w:rsidRPr="005E4304">
        <w:rPr>
          <w:rFonts w:hAnsi="Century" w:cs="ＭＳ ゴシック" w:hint="eastAsia"/>
          <w:color w:val="000000" w:themeColor="text1"/>
          <w:sz w:val="20"/>
          <w:szCs w:val="20"/>
        </w:rPr>
        <w:t>公益法人</w:t>
      </w:r>
      <w:r w:rsidRPr="005E4304">
        <w:rPr>
          <w:rFonts w:hAnsi="Century" w:cs="ＭＳ ゴシック" w:hint="eastAsia"/>
          <w:color w:val="000000" w:themeColor="text1"/>
          <w:sz w:val="20"/>
          <w:szCs w:val="20"/>
        </w:rPr>
        <w:t>である場合は、公益法人に対する行政の関与の在り方の改革実施計画（平成１４年３月２９日閣議決定）に基づき、額の確定の通知後、速やかに委託費支出明細書を作成し、乙の事務所に備え付け公開するものとし、甲及び</w:t>
      </w:r>
      <w:r w:rsidR="003C6634" w:rsidRPr="005E4304">
        <w:rPr>
          <w:rFonts w:hAnsi="Century" w:cs="ＭＳ ゴシック" w:hint="eastAsia"/>
          <w:color w:val="000000" w:themeColor="text1"/>
          <w:sz w:val="20"/>
          <w:szCs w:val="20"/>
        </w:rPr>
        <w:t>内閣府</w:t>
      </w:r>
      <w:r w:rsidRPr="005E4304">
        <w:rPr>
          <w:rFonts w:hAnsi="Century" w:cs="ＭＳ ゴシック" w:hint="eastAsia"/>
          <w:color w:val="000000" w:themeColor="text1"/>
          <w:sz w:val="20"/>
          <w:szCs w:val="20"/>
        </w:rPr>
        <w:t>に提出しなければならない。</w:t>
      </w:r>
    </w:p>
    <w:p w14:paraId="393E9FF4"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328B2C82"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20373B0A"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（機密の保持）</w:t>
      </w:r>
    </w:p>
    <w:p w14:paraId="01E0B0E0" w14:textId="267C0F23" w:rsidR="00DB2650" w:rsidRPr="005E4304" w:rsidRDefault="00DB2650" w:rsidP="00DB2650">
      <w:pPr>
        <w:overflowPunct w:val="0"/>
        <w:adjustRightInd w:val="0"/>
        <w:spacing w:line="282" w:lineRule="exact"/>
        <w:ind w:left="880" w:hanging="8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第４</w:t>
      </w:r>
      <w:r w:rsidR="00E64FF7" w:rsidRPr="005E4304">
        <w:rPr>
          <w:rFonts w:hAnsi="Century" w:cs="ＭＳ ゴシック" w:hint="eastAsia"/>
          <w:color w:val="000000" w:themeColor="text1"/>
          <w:sz w:val="20"/>
          <w:szCs w:val="20"/>
        </w:rPr>
        <w:t>０</w:t>
      </w:r>
      <w:r w:rsidRPr="005E4304">
        <w:rPr>
          <w:rFonts w:hAnsi="Century" w:cs="ＭＳ ゴシック" w:hint="eastAsia"/>
          <w:color w:val="000000" w:themeColor="text1"/>
          <w:sz w:val="20"/>
          <w:szCs w:val="20"/>
        </w:rPr>
        <w:t>条　乙は、委託業務の実施により知り得た事項の機密を保持しなければならない。ただし、甲に</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による承諾を得た場合、若しくは当該機密が次の各号のいずれかに該当する場合はこの限りではない。</w:t>
      </w:r>
    </w:p>
    <w:p w14:paraId="23EE245E" w14:textId="77777777" w:rsidR="00DB2650" w:rsidRPr="005E4304" w:rsidRDefault="00DB2650" w:rsidP="00DB2650">
      <w:pPr>
        <w:overflowPunct w:val="0"/>
        <w:adjustRightInd w:val="0"/>
        <w:spacing w:line="282" w:lineRule="exact"/>
        <w:ind w:left="886" w:firstLine="1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（１）　知り得た際、既に公知となっている事項</w:t>
      </w:r>
    </w:p>
    <w:p w14:paraId="01F5FD53" w14:textId="77777777" w:rsidR="00DB2650" w:rsidRPr="005E4304" w:rsidRDefault="00DB2650"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知り得た後、乙の責に帰すべき事由によらず、刊行物その他により公知となった事項</w:t>
      </w:r>
    </w:p>
    <w:p w14:paraId="55041518" w14:textId="4353C694" w:rsidR="00DB2650" w:rsidRPr="005E4304" w:rsidRDefault="00DB2650" w:rsidP="00DB2650">
      <w:pPr>
        <w:overflowPunct w:val="0"/>
        <w:adjustRightInd w:val="0"/>
        <w:spacing w:line="282" w:lineRule="exact"/>
        <w:ind w:left="886" w:firstLine="1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知り得た時点で、既に乙が自ら所有していたことを</w:t>
      </w:r>
      <w:r w:rsidR="00634B0D" w:rsidRPr="005E4304">
        <w:rPr>
          <w:rFonts w:hAnsi="Century" w:cs="ＭＳ ゴシック" w:hint="eastAsia"/>
          <w:color w:val="000000" w:themeColor="text1"/>
          <w:sz w:val="20"/>
          <w:szCs w:val="20"/>
        </w:rPr>
        <w:t>書類</w:t>
      </w:r>
      <w:r w:rsidRPr="005E4304">
        <w:rPr>
          <w:rFonts w:hAnsi="Century" w:cs="ＭＳ ゴシック" w:hint="eastAsia"/>
          <w:color w:val="000000" w:themeColor="text1"/>
          <w:sz w:val="20"/>
          <w:szCs w:val="20"/>
        </w:rPr>
        <w:t>で証明できる事項</w:t>
      </w:r>
    </w:p>
    <w:p w14:paraId="18AA1F8D" w14:textId="77777777" w:rsidR="00DB2650" w:rsidRPr="005E4304" w:rsidRDefault="00DB2650" w:rsidP="00DB2650">
      <w:pPr>
        <w:overflowPunct w:val="0"/>
        <w:adjustRightInd w:val="0"/>
        <w:spacing w:line="282" w:lineRule="exact"/>
        <w:ind w:left="886" w:firstLine="1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知り得た後、正当な権利を有する第三者から合法的に入手した事項</w:t>
      </w:r>
    </w:p>
    <w:p w14:paraId="518928E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15F421F5"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51C77245"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（個人情報の取扱い）</w:t>
      </w:r>
    </w:p>
    <w:p w14:paraId="6B7798BB" w14:textId="0F96B3CA" w:rsidR="00DB2650" w:rsidRPr="005E4304" w:rsidRDefault="00DB2650" w:rsidP="000828CF">
      <w:pPr>
        <w:overflowPunct w:val="0"/>
        <w:adjustRightInd w:val="0"/>
        <w:spacing w:line="282" w:lineRule="exact"/>
        <w:ind w:left="886" w:hanging="882"/>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第４</w:t>
      </w:r>
      <w:r w:rsidR="00E64FF7" w:rsidRPr="005E4304">
        <w:rPr>
          <w:rFonts w:hAnsi="Century" w:cs="ＭＳ ゴシック" w:hint="eastAsia"/>
          <w:color w:val="000000" w:themeColor="text1"/>
          <w:sz w:val="20"/>
          <w:szCs w:val="20"/>
        </w:rPr>
        <w:t>１</w:t>
      </w:r>
      <w:r w:rsidRPr="005E4304">
        <w:rPr>
          <w:rFonts w:hAnsi="Century" w:cs="ＭＳ ゴシック" w:hint="eastAsia"/>
          <w:color w:val="000000" w:themeColor="text1"/>
          <w:sz w:val="20"/>
          <w:szCs w:val="20"/>
        </w:rPr>
        <w:t>条　乙は、甲</w:t>
      </w:r>
      <w:r w:rsidR="005F5573" w:rsidRPr="005E4304">
        <w:rPr>
          <w:rFonts w:hAnsi="Century" w:cs="ＭＳ ゴシック" w:hint="eastAsia"/>
          <w:color w:val="000000" w:themeColor="text1"/>
          <w:sz w:val="20"/>
          <w:szCs w:val="20"/>
        </w:rPr>
        <w:t>が</w:t>
      </w:r>
      <w:r w:rsidRPr="005E4304">
        <w:rPr>
          <w:rFonts w:hAnsi="Century" w:cs="ＭＳ ゴシック" w:hint="eastAsia"/>
          <w:color w:val="000000" w:themeColor="text1"/>
          <w:sz w:val="20"/>
          <w:szCs w:val="20"/>
        </w:rPr>
        <w:t>預託</w:t>
      </w:r>
      <w:r w:rsidR="005F5573" w:rsidRPr="005E4304">
        <w:rPr>
          <w:rFonts w:hAnsi="Century" w:cs="ＭＳ ゴシック" w:hint="eastAsia"/>
          <w:color w:val="000000" w:themeColor="text1"/>
          <w:sz w:val="20"/>
          <w:szCs w:val="20"/>
        </w:rPr>
        <w:t>し</w:t>
      </w:r>
      <w:r w:rsidR="004B03EF" w:rsidRPr="005E4304">
        <w:rPr>
          <w:rFonts w:hAnsi="Century" w:cs="ＭＳ ゴシック" w:hint="eastAsia"/>
          <w:color w:val="000000" w:themeColor="text1"/>
          <w:sz w:val="20"/>
          <w:szCs w:val="20"/>
        </w:rPr>
        <w:t>、</w:t>
      </w:r>
      <w:r w:rsidR="005F5573" w:rsidRPr="005E4304">
        <w:rPr>
          <w:rFonts w:hAnsi="Century" w:cs="ＭＳ ゴシック" w:hint="eastAsia"/>
          <w:color w:val="000000" w:themeColor="text1"/>
          <w:sz w:val="20"/>
          <w:szCs w:val="20"/>
        </w:rPr>
        <w:t>又は本件業務に関して乙が収集若しくは作成した</w:t>
      </w:r>
      <w:r w:rsidRPr="005E4304">
        <w:rPr>
          <w:rFonts w:hAnsi="Century" w:cs="ＭＳ ゴシック" w:hint="eastAsia"/>
          <w:color w:val="000000" w:themeColor="text1"/>
          <w:sz w:val="20"/>
          <w:szCs w:val="20"/>
        </w:rPr>
        <w:t>個人情報（生存する個人に関する情報であって、当該情報に含まれる氏名、生年月日その他の記述</w:t>
      </w:r>
      <w:r w:rsidR="0091499D" w:rsidRPr="005E4304">
        <w:rPr>
          <w:rFonts w:hAnsi="Century" w:cs="ＭＳ ゴシック" w:hint="eastAsia"/>
          <w:color w:val="000000" w:themeColor="text1"/>
          <w:sz w:val="20"/>
          <w:szCs w:val="20"/>
        </w:rPr>
        <w:t>等（文書、図画若しくは電磁的記録（電磁的方式（電子的方式、磁気的方式その他人の知覚によっては認識することができない方式をいう。）で作られる記録をいう。）に記載され、若しくは記録され、又は音声、動作その他の方法を用いて表された一切の事項をいう</w:t>
      </w:r>
      <w:r w:rsidR="000828CF" w:rsidRPr="005E4304">
        <w:rPr>
          <w:rFonts w:hAnsi="Century" w:cs="ＭＳ ゴシック" w:hint="eastAsia"/>
          <w:color w:val="000000" w:themeColor="text1"/>
          <w:sz w:val="20"/>
          <w:szCs w:val="20"/>
        </w:rPr>
        <w:t>。</w:t>
      </w:r>
      <w:r w:rsidR="0091499D" w:rsidRPr="005E4304">
        <w:rPr>
          <w:rFonts w:hAnsi="Century" w:cs="ＭＳ ゴシック" w:hint="eastAsia"/>
          <w:color w:val="000000" w:themeColor="text1"/>
          <w:sz w:val="20"/>
          <w:szCs w:val="20"/>
        </w:rPr>
        <w:t>）</w:t>
      </w:r>
      <w:r w:rsidR="000828CF" w:rsidRPr="005E4304">
        <w:rPr>
          <w:rFonts w:hAnsi="Century" w:cs="ＭＳ ゴシック" w:hint="eastAsia"/>
          <w:color w:val="000000" w:themeColor="text1"/>
          <w:sz w:val="20"/>
          <w:szCs w:val="20"/>
        </w:rPr>
        <w:t>により特定の個人を識別することができるもの（他の情報と容易に照合することができ、それにより特定の個人を識別することができることとなるものを含む。）をいう。以下同じ。）について、</w:t>
      </w:r>
      <w:r w:rsidRPr="005E4304">
        <w:rPr>
          <w:rFonts w:hAnsi="Century" w:cs="ＭＳ ゴシック" w:hint="eastAsia"/>
          <w:color w:val="000000" w:themeColor="text1"/>
          <w:sz w:val="20"/>
          <w:szCs w:val="20"/>
        </w:rPr>
        <w:t>善良な管理者の注意をもって取扱う義務を負わなければならない。</w:t>
      </w:r>
    </w:p>
    <w:p w14:paraId="662B2BB4" w14:textId="77777777" w:rsidR="00DB2650" w:rsidRPr="005E4304" w:rsidRDefault="00DB2650" w:rsidP="00DB2650">
      <w:pPr>
        <w:overflowPunct w:val="0"/>
        <w:adjustRightInd w:val="0"/>
        <w:spacing w:line="282" w:lineRule="exact"/>
        <w:ind w:left="878"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乙は次の各号に掲げる行為をしてはならない。ただし、事前に甲の承認を受けた場合は、この限りではない。</w:t>
      </w:r>
    </w:p>
    <w:p w14:paraId="21387647" w14:textId="77777777" w:rsidR="00DB2650" w:rsidRPr="005E4304" w:rsidRDefault="000828CF"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（１）　甲が預託し、又は本件業務に関して乙が収集若しくは作成した</w:t>
      </w:r>
      <w:r w:rsidR="00DB2650" w:rsidRPr="005E4304">
        <w:rPr>
          <w:rFonts w:hAnsi="Century" w:cs="ＭＳ ゴシック" w:hint="eastAsia"/>
          <w:color w:val="000000" w:themeColor="text1"/>
          <w:sz w:val="20"/>
          <w:szCs w:val="20"/>
        </w:rPr>
        <w:t>個人情報を第三者（再委託する場合における再委託先を含む。）に預託若しくは提供又はその内容を知らせること。</w:t>
      </w:r>
    </w:p>
    <w:p w14:paraId="0E1E4C20" w14:textId="77777777" w:rsidR="00DB2650" w:rsidRPr="005E4304" w:rsidRDefault="00DB2650" w:rsidP="00DB2650">
      <w:pPr>
        <w:overflowPunct w:val="0"/>
        <w:adjustRightInd w:val="0"/>
        <w:spacing w:line="282" w:lineRule="exact"/>
        <w:ind w:left="1542" w:hanging="64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甲</w:t>
      </w:r>
      <w:r w:rsidR="000828CF" w:rsidRPr="005E4304">
        <w:rPr>
          <w:rFonts w:hAnsi="Century" w:cs="ＭＳ ゴシック" w:hint="eastAsia"/>
          <w:color w:val="000000" w:themeColor="text1"/>
          <w:sz w:val="20"/>
          <w:szCs w:val="20"/>
        </w:rPr>
        <w:t>が預託し、又は本件業務に関して乙が収集若しくは作成した</w:t>
      </w:r>
      <w:r w:rsidRPr="005E4304">
        <w:rPr>
          <w:rFonts w:hAnsi="Century" w:cs="ＭＳ ゴシック" w:hint="eastAsia"/>
          <w:color w:val="000000" w:themeColor="text1"/>
          <w:sz w:val="20"/>
          <w:szCs w:val="20"/>
        </w:rPr>
        <w:t>個人情報を本契約の目的の範囲を超えて使用、</w:t>
      </w:r>
      <w:r w:rsidR="000828CF" w:rsidRPr="005E4304">
        <w:rPr>
          <w:rFonts w:hAnsi="Century" w:cs="ＭＳ ゴシック" w:hint="eastAsia"/>
          <w:color w:val="000000" w:themeColor="text1"/>
          <w:sz w:val="20"/>
          <w:szCs w:val="20"/>
        </w:rPr>
        <w:t>複写、</w:t>
      </w:r>
      <w:r w:rsidRPr="005E4304">
        <w:rPr>
          <w:rFonts w:hAnsi="Century" w:cs="ＭＳ ゴシック" w:hint="eastAsia"/>
          <w:color w:val="000000" w:themeColor="text1"/>
          <w:sz w:val="20"/>
          <w:szCs w:val="20"/>
        </w:rPr>
        <w:t>複製、又は改変すること。</w:t>
      </w:r>
    </w:p>
    <w:p w14:paraId="3B5B224B" w14:textId="77777777" w:rsidR="00DB2650" w:rsidRPr="005E4304" w:rsidRDefault="000828CF"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乙は、甲が預託し、又は本件業務に関して乙が収集若しくは作成した</w:t>
      </w:r>
      <w:r w:rsidR="00DB2650" w:rsidRPr="005E4304">
        <w:rPr>
          <w:rFonts w:hAnsi="Century" w:cs="ＭＳ ゴシック" w:hint="eastAsia"/>
          <w:color w:val="000000" w:themeColor="text1"/>
          <w:sz w:val="20"/>
          <w:szCs w:val="20"/>
        </w:rPr>
        <w:t>個人情報の漏洩、滅失、毀損の防止その他の個人情報の適切な管理のために必要な措置を講じなければならない。</w:t>
      </w:r>
    </w:p>
    <w:p w14:paraId="323F79B4" w14:textId="77777777" w:rsidR="00DB2650" w:rsidRPr="005E4304" w:rsidRDefault="00DB2650"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甲は、必要があると認めるときは、職員又は甲の指定する者に乙の事務所及びその他の業務実施場所等において、</w:t>
      </w:r>
      <w:r w:rsidR="000828CF" w:rsidRPr="005E4304">
        <w:rPr>
          <w:rFonts w:hAnsi="Century" w:cs="ＭＳ ゴシック" w:hint="eastAsia"/>
          <w:color w:val="000000" w:themeColor="text1"/>
          <w:sz w:val="20"/>
          <w:szCs w:val="20"/>
        </w:rPr>
        <w:t>甲が預託し、又は本件業務に関して乙が収集若しくは作成した個人情報</w:t>
      </w:r>
      <w:r w:rsidRPr="005E4304">
        <w:rPr>
          <w:rFonts w:hAnsi="Century" w:cs="ＭＳ ゴシック" w:hint="eastAsia"/>
          <w:color w:val="000000" w:themeColor="text1"/>
          <w:sz w:val="20"/>
          <w:szCs w:val="20"/>
        </w:rPr>
        <w:t>の管理が適切に行われているか等について調査をさせ、乙に対して必要な指示をすることができる。</w:t>
      </w:r>
      <w:r w:rsidR="000828CF" w:rsidRPr="005E4304">
        <w:rPr>
          <w:rFonts w:hAnsi="Century" w:cs="ＭＳ ゴシック" w:hint="eastAsia"/>
          <w:color w:val="000000" w:themeColor="text1"/>
          <w:sz w:val="20"/>
          <w:szCs w:val="20"/>
        </w:rPr>
        <w:t>乙は、甲からその調査及び指示を受けた場合には、甲に協力するとともにその指示に従わなければならない。</w:t>
      </w:r>
    </w:p>
    <w:p w14:paraId="482CBBCB" w14:textId="77777777" w:rsidR="00DB2650" w:rsidRPr="005E4304" w:rsidRDefault="00DB2650"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５　　乙は、</w:t>
      </w:r>
      <w:r w:rsidR="000828CF" w:rsidRPr="005E4304">
        <w:rPr>
          <w:rFonts w:hAnsi="Century" w:cs="ＭＳ ゴシック" w:hint="eastAsia"/>
          <w:color w:val="000000" w:themeColor="text1"/>
          <w:sz w:val="20"/>
          <w:szCs w:val="20"/>
        </w:rPr>
        <w:t>甲が預託し、又は本件業務に関して乙が収集若しくは作成した個人情報</w:t>
      </w:r>
      <w:r w:rsidRPr="005E4304">
        <w:rPr>
          <w:rFonts w:hAnsi="Century" w:cs="ＭＳ ゴシック" w:hint="eastAsia"/>
          <w:color w:val="000000" w:themeColor="text1"/>
          <w:sz w:val="20"/>
          <w:szCs w:val="20"/>
        </w:rPr>
        <w:t>を委託業務の完了後、廃止又は解除をした後に速やかに甲に返還しなければならない。ただし、甲が別に指示したときは、その指示によるものとする。</w:t>
      </w:r>
    </w:p>
    <w:p w14:paraId="772D2692" w14:textId="77777777" w:rsidR="00DB2650" w:rsidRPr="005E4304" w:rsidRDefault="00DB2650"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６　　乙は、</w:t>
      </w:r>
      <w:r w:rsidR="00F75F84" w:rsidRPr="005E4304">
        <w:rPr>
          <w:rFonts w:hAnsi="Century" w:cs="ＭＳ ゴシック" w:hint="eastAsia"/>
          <w:color w:val="000000" w:themeColor="text1"/>
          <w:sz w:val="20"/>
          <w:szCs w:val="20"/>
        </w:rPr>
        <w:t>甲が預託し、又は本件業務に関して乙が収集若しくは作成した個人情報</w:t>
      </w:r>
      <w:r w:rsidR="003D046E" w:rsidRPr="005E4304">
        <w:rPr>
          <w:rFonts w:hAnsi="Century" w:cs="ＭＳ ゴシック" w:hint="eastAsia"/>
          <w:color w:val="000000" w:themeColor="text1"/>
          <w:sz w:val="20"/>
          <w:szCs w:val="20"/>
        </w:rPr>
        <w:t>について漏洩</w:t>
      </w:r>
      <w:r w:rsidRPr="005E4304">
        <w:rPr>
          <w:rFonts w:hAnsi="Century" w:cs="ＭＳ ゴシック" w:hint="eastAsia"/>
          <w:color w:val="000000" w:themeColor="text1"/>
          <w:sz w:val="20"/>
          <w:szCs w:val="20"/>
        </w:rPr>
        <w:t>、滅失、毀損、その他本条に</w:t>
      </w:r>
      <w:r w:rsidR="00F75F84" w:rsidRPr="005E4304">
        <w:rPr>
          <w:rFonts w:hAnsi="Century" w:cs="ＭＳ ゴシック" w:hint="eastAsia"/>
          <w:color w:val="000000" w:themeColor="text1"/>
          <w:sz w:val="20"/>
          <w:szCs w:val="20"/>
        </w:rPr>
        <w:t>係る</w:t>
      </w:r>
      <w:r w:rsidRPr="005E4304">
        <w:rPr>
          <w:rFonts w:hAnsi="Century" w:cs="ＭＳ ゴシック" w:hint="eastAsia"/>
          <w:color w:val="000000" w:themeColor="text1"/>
          <w:sz w:val="20"/>
          <w:szCs w:val="20"/>
        </w:rPr>
        <w:t>違反等が発生し</w:t>
      </w:r>
      <w:r w:rsidR="00F75F84" w:rsidRPr="005E4304">
        <w:rPr>
          <w:rFonts w:hAnsi="Century" w:cs="ＭＳ ゴシック" w:hint="eastAsia"/>
          <w:color w:val="000000" w:themeColor="text1"/>
          <w:sz w:val="20"/>
          <w:szCs w:val="20"/>
        </w:rPr>
        <w:t>、又はその発生のおそれを認識した場合に</w:t>
      </w:r>
      <w:r w:rsidRPr="005E4304">
        <w:rPr>
          <w:rFonts w:hAnsi="Century" w:cs="ＭＳ ゴシック" w:hint="eastAsia"/>
          <w:color w:val="000000" w:themeColor="text1"/>
          <w:sz w:val="20"/>
          <w:szCs w:val="20"/>
        </w:rPr>
        <w:t>は、甲に速やかに報告し、その指示に従わなければならない。</w:t>
      </w:r>
    </w:p>
    <w:p w14:paraId="1A2DA85A" w14:textId="77777777" w:rsidR="00DB2650" w:rsidRPr="005E4304" w:rsidRDefault="00DB2650"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７　　第１項及び第２項の規定については、委託業務の完了、廃止又は解除をした後であっても効力を有するものとする。</w:t>
      </w:r>
    </w:p>
    <w:p w14:paraId="4D7638D8" w14:textId="77777777" w:rsidR="005F5573" w:rsidRPr="005E4304" w:rsidRDefault="005F5573" w:rsidP="00DB2650">
      <w:pPr>
        <w:overflowPunct w:val="0"/>
        <w:adjustRightInd w:val="0"/>
        <w:spacing w:line="282" w:lineRule="exact"/>
        <w:textAlignment w:val="baseline"/>
        <w:rPr>
          <w:rFonts w:hAnsi="Century" w:cs="ＭＳ ゴシック"/>
          <w:color w:val="000000" w:themeColor="text1"/>
          <w:sz w:val="20"/>
          <w:szCs w:val="20"/>
        </w:rPr>
      </w:pPr>
    </w:p>
    <w:p w14:paraId="5F78511A" w14:textId="77777777" w:rsidR="001E54CD" w:rsidRPr="005E4304" w:rsidRDefault="001E54CD" w:rsidP="00DB2650">
      <w:pPr>
        <w:overflowPunct w:val="0"/>
        <w:adjustRightInd w:val="0"/>
        <w:spacing w:line="282" w:lineRule="exact"/>
        <w:textAlignment w:val="baseline"/>
        <w:rPr>
          <w:rFonts w:hAnsi="Century" w:cs="ＭＳ ゴシック"/>
          <w:color w:val="000000" w:themeColor="text1"/>
          <w:sz w:val="20"/>
          <w:szCs w:val="20"/>
        </w:rPr>
      </w:pPr>
    </w:p>
    <w:p w14:paraId="20EDAF0D"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（属性要件に基づく契約解除）</w:t>
      </w:r>
    </w:p>
    <w:p w14:paraId="59613CA5" w14:textId="1BC6060B"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２</w:t>
      </w:r>
      <w:r w:rsidRPr="005E4304">
        <w:rPr>
          <w:rFonts w:cs="ＭＳ 明朝" w:hint="eastAsia"/>
          <w:color w:val="000000" w:themeColor="text1"/>
          <w:sz w:val="20"/>
          <w:szCs w:val="20"/>
        </w:rPr>
        <w:t>条　甲は、乙が次の各号の一に該当すると認められるときは、何らの催告を要せず、本契約を解除することができる。</w:t>
      </w:r>
    </w:p>
    <w:p w14:paraId="02606541" w14:textId="762BEF59" w:rsidR="00DB2650" w:rsidRPr="005E4304" w:rsidRDefault="00DB2650" w:rsidP="00DB2650">
      <w:pPr>
        <w:overflowPunct w:val="0"/>
        <w:ind w:left="1620" w:hanging="720"/>
        <w:textAlignment w:val="baseline"/>
        <w:rPr>
          <w:color w:val="000000" w:themeColor="text1"/>
          <w:sz w:val="20"/>
          <w:szCs w:val="20"/>
        </w:rPr>
      </w:pPr>
      <w:r w:rsidRPr="005E4304">
        <w:rPr>
          <w:rFonts w:cs="ＭＳ 明朝"/>
          <w:color w:val="000000" w:themeColor="text1"/>
          <w:sz w:val="20"/>
          <w:szCs w:val="20"/>
        </w:rPr>
        <w:lastRenderedPageBreak/>
        <w:t xml:space="preserve"> </w:t>
      </w:r>
      <w:r w:rsidRPr="005E4304">
        <w:rPr>
          <w:rFonts w:cs="ＭＳ 明朝" w:hint="eastAsia"/>
          <w:color w:val="000000" w:themeColor="text1"/>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003C6634" w:rsidRPr="005E4304">
        <w:rPr>
          <w:rFonts w:cs="ＭＳ 明朝" w:hint="eastAsia"/>
          <w:color w:val="000000" w:themeColor="text1"/>
          <w:sz w:val="20"/>
          <w:szCs w:val="20"/>
        </w:rPr>
        <w:t>７７</w:t>
      </w:r>
      <w:r w:rsidRPr="005E4304">
        <w:rPr>
          <w:rFonts w:cs="ＭＳ 明朝" w:hint="eastAsia"/>
          <w:color w:val="000000" w:themeColor="text1"/>
          <w:sz w:val="20"/>
          <w:szCs w:val="20"/>
        </w:rPr>
        <w:t>号）第２条第２号に規定する暴力団をいう。以下同じ</w:t>
      </w:r>
      <w:r w:rsidR="000E0C69" w:rsidRPr="005E4304">
        <w:rPr>
          <w:rFonts w:cs="ＭＳ 明朝" w:hint="eastAsia"/>
          <w:color w:val="000000" w:themeColor="text1"/>
          <w:sz w:val="20"/>
          <w:szCs w:val="20"/>
        </w:rPr>
        <w:t>。</w:t>
      </w:r>
      <w:r w:rsidRPr="005E4304">
        <w:rPr>
          <w:rFonts w:cs="ＭＳ 明朝" w:hint="eastAsia"/>
          <w:color w:val="000000" w:themeColor="text1"/>
          <w:sz w:val="20"/>
          <w:szCs w:val="20"/>
        </w:rPr>
        <w:t>）又は暴力団員（同法第２条第６号に規定する暴力団員をいう。以下同じ。）であるとき</w:t>
      </w:r>
      <w:r w:rsidR="008B4C9B" w:rsidRPr="005E4304">
        <w:rPr>
          <w:rFonts w:cs="ＭＳ 明朝" w:hint="eastAsia"/>
          <w:color w:val="000000" w:themeColor="text1"/>
          <w:sz w:val="20"/>
          <w:szCs w:val="20"/>
        </w:rPr>
        <w:t>。</w:t>
      </w:r>
    </w:p>
    <w:p w14:paraId="471923E3" w14:textId="3663C34E" w:rsidR="00DB2650" w:rsidRPr="005E4304" w:rsidRDefault="00DB2650" w:rsidP="00DB2650">
      <w:pPr>
        <w:overflowPunct w:val="0"/>
        <w:ind w:left="1620" w:hanging="720"/>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（２）</w:t>
      </w:r>
      <w:r w:rsidRPr="005E4304">
        <w:rPr>
          <w:rFonts w:cs="ＭＳ 明朝"/>
          <w:color w:val="000000" w:themeColor="text1"/>
          <w:sz w:val="20"/>
          <w:szCs w:val="20"/>
        </w:rPr>
        <w:t xml:space="preserve">  </w:t>
      </w:r>
      <w:r w:rsidRPr="005E4304">
        <w:rPr>
          <w:rFonts w:cs="ＭＳ 明朝" w:hint="eastAsia"/>
          <w:color w:val="000000" w:themeColor="text1"/>
          <w:sz w:val="20"/>
          <w:szCs w:val="20"/>
        </w:rPr>
        <w:t>役員等が、自己、自社若しくは第三者の不正の利益を図る目的、又は第三者に損害を加える目的をもって、暴力団又は暴力団員を利用するなどしているとき</w:t>
      </w:r>
      <w:r w:rsidR="008B4C9B" w:rsidRPr="005E4304">
        <w:rPr>
          <w:rFonts w:cs="ＭＳ 明朝" w:hint="eastAsia"/>
          <w:color w:val="000000" w:themeColor="text1"/>
          <w:sz w:val="20"/>
          <w:szCs w:val="20"/>
        </w:rPr>
        <w:t>。</w:t>
      </w:r>
    </w:p>
    <w:p w14:paraId="2A829AED" w14:textId="07D1AE2C" w:rsidR="00DB2650" w:rsidRPr="005E4304" w:rsidRDefault="00DB2650" w:rsidP="00DB2650">
      <w:pPr>
        <w:overflowPunct w:val="0"/>
        <w:ind w:left="1620" w:hanging="720"/>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（３）　役員等が、暴力団又は暴力団員に対して、資金等を供給し、又は便宜を供与するなど直接的あるいは積極的に暴力団の維持、運営に協力し、若しくは関与しているとき</w:t>
      </w:r>
      <w:r w:rsidR="008B4C9B" w:rsidRPr="005E4304">
        <w:rPr>
          <w:rFonts w:cs="ＭＳ 明朝" w:hint="eastAsia"/>
          <w:color w:val="000000" w:themeColor="text1"/>
          <w:sz w:val="20"/>
          <w:szCs w:val="20"/>
        </w:rPr>
        <w:t>。</w:t>
      </w:r>
    </w:p>
    <w:p w14:paraId="6F7E504F" w14:textId="21453938" w:rsidR="00DB2650" w:rsidRPr="005E4304" w:rsidRDefault="00DB2650" w:rsidP="00DB2650">
      <w:pPr>
        <w:overflowPunct w:val="0"/>
        <w:ind w:left="1620" w:hanging="720"/>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（４）　役員等が、暴力団又は暴力団員であることを知りながらこれを不当に利用するなどしているとき</w:t>
      </w:r>
      <w:r w:rsidR="008B4C9B" w:rsidRPr="005E4304">
        <w:rPr>
          <w:rFonts w:cs="ＭＳ 明朝" w:hint="eastAsia"/>
          <w:color w:val="000000" w:themeColor="text1"/>
          <w:sz w:val="20"/>
          <w:szCs w:val="20"/>
        </w:rPr>
        <w:t>。</w:t>
      </w:r>
    </w:p>
    <w:p w14:paraId="5BDBDB36" w14:textId="5930D381" w:rsidR="00DB2650" w:rsidRPr="005E4304" w:rsidRDefault="00DB2650" w:rsidP="00DB2650">
      <w:pPr>
        <w:overflowPunct w:val="0"/>
        <w:ind w:left="480" w:firstLine="420"/>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（５）　役員等が、暴力団又は暴力団員と社会的に非難されるべき関係を有しているとき</w:t>
      </w:r>
      <w:r w:rsidR="008B4C9B" w:rsidRPr="005E4304">
        <w:rPr>
          <w:rFonts w:cs="ＭＳ 明朝" w:hint="eastAsia"/>
          <w:color w:val="000000" w:themeColor="text1"/>
          <w:sz w:val="20"/>
          <w:szCs w:val="20"/>
        </w:rPr>
        <w:t>。</w:t>
      </w:r>
    </w:p>
    <w:p w14:paraId="1C7591D8" w14:textId="77777777" w:rsidR="00DB2650" w:rsidRPr="005E4304" w:rsidRDefault="00DB2650" w:rsidP="00DB2650">
      <w:pPr>
        <w:overflowPunct w:val="0"/>
        <w:textAlignment w:val="baseline"/>
        <w:rPr>
          <w:color w:val="000000" w:themeColor="text1"/>
          <w:sz w:val="20"/>
          <w:szCs w:val="20"/>
        </w:rPr>
      </w:pPr>
    </w:p>
    <w:p w14:paraId="6568BC2C" w14:textId="77777777" w:rsidR="00DB2650" w:rsidRPr="005E4304" w:rsidRDefault="00DB2650" w:rsidP="00DB2650">
      <w:pPr>
        <w:overflowPunct w:val="0"/>
        <w:textAlignment w:val="baseline"/>
        <w:rPr>
          <w:color w:val="000000" w:themeColor="text1"/>
          <w:sz w:val="20"/>
          <w:szCs w:val="20"/>
        </w:rPr>
      </w:pPr>
    </w:p>
    <w:p w14:paraId="7E07C05E"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（行為要件に基づく契約解除）</w:t>
      </w:r>
    </w:p>
    <w:p w14:paraId="0A6BD4EE" w14:textId="16E28813"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３</w:t>
      </w:r>
      <w:r w:rsidRPr="005E4304">
        <w:rPr>
          <w:rFonts w:cs="ＭＳ 明朝" w:hint="eastAsia"/>
          <w:color w:val="000000" w:themeColor="text1"/>
          <w:sz w:val="20"/>
          <w:szCs w:val="20"/>
        </w:rPr>
        <w:t>条　甲は、乙が自ら又は第三者を利用して次の各号の一に該当する行為をした場合は、何らの催告を要せず、本契約を解除することができる。</w:t>
      </w:r>
    </w:p>
    <w:p w14:paraId="65D46ED3" w14:textId="77777777" w:rsidR="00DB2650" w:rsidRPr="005E4304" w:rsidRDefault="00DB2650" w:rsidP="00DB2650">
      <w:pPr>
        <w:overflowPunct w:val="0"/>
        <w:ind w:firstLineChars="428" w:firstLine="901"/>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（１）　暴力的な要求行為</w:t>
      </w:r>
    </w:p>
    <w:p w14:paraId="21AC6F9E" w14:textId="77777777" w:rsidR="00DB2650" w:rsidRPr="005E4304" w:rsidRDefault="00DB2650" w:rsidP="00DB2650">
      <w:pPr>
        <w:overflowPunct w:val="0"/>
        <w:ind w:firstLineChars="428" w:firstLine="901"/>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（２）　法的な責任を超えた不当な要求行為</w:t>
      </w:r>
    </w:p>
    <w:p w14:paraId="6F42C781" w14:textId="77777777" w:rsidR="00DB2650" w:rsidRPr="005E4304" w:rsidRDefault="00DB2650" w:rsidP="00DB2650">
      <w:pPr>
        <w:overflowPunct w:val="0"/>
        <w:ind w:firstLineChars="428" w:firstLine="901"/>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（３）　取引に関して脅迫的な言動をし、又は暴力を用いる行為</w:t>
      </w:r>
    </w:p>
    <w:p w14:paraId="6FEC8829" w14:textId="77777777" w:rsidR="00DB2650" w:rsidRPr="005E4304" w:rsidRDefault="00DB2650" w:rsidP="00DB2650">
      <w:pPr>
        <w:overflowPunct w:val="0"/>
        <w:ind w:firstLineChars="428" w:firstLine="901"/>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（４）　偽計又は威力を用いて業務を妨害する行為</w:t>
      </w:r>
    </w:p>
    <w:p w14:paraId="6030871A" w14:textId="77777777" w:rsidR="00DB2650" w:rsidRPr="005E4304" w:rsidRDefault="00DB2650" w:rsidP="00DB2650">
      <w:pPr>
        <w:overflowPunct w:val="0"/>
        <w:ind w:firstLineChars="428" w:firstLine="901"/>
        <w:textAlignment w:val="baseline"/>
        <w:rPr>
          <w:color w:val="000000" w:themeColor="text1"/>
          <w:sz w:val="20"/>
          <w:szCs w:val="20"/>
        </w:rPr>
      </w:pPr>
      <w:r w:rsidRPr="005E4304">
        <w:rPr>
          <w:rFonts w:cs="ＭＳ 明朝"/>
          <w:color w:val="000000" w:themeColor="text1"/>
          <w:sz w:val="20"/>
          <w:szCs w:val="20"/>
        </w:rPr>
        <w:t xml:space="preserve"> </w:t>
      </w:r>
      <w:r w:rsidRPr="005E4304">
        <w:rPr>
          <w:rFonts w:cs="ＭＳ 明朝" w:hint="eastAsia"/>
          <w:color w:val="000000" w:themeColor="text1"/>
          <w:sz w:val="20"/>
          <w:szCs w:val="20"/>
        </w:rPr>
        <w:t>（５）　その他前各号に準ずる行為</w:t>
      </w:r>
    </w:p>
    <w:p w14:paraId="40BBD42D" w14:textId="77777777" w:rsidR="00DB2650" w:rsidRPr="005E4304" w:rsidRDefault="00DB2650" w:rsidP="00DB2650">
      <w:pPr>
        <w:overflowPunct w:val="0"/>
        <w:textAlignment w:val="baseline"/>
        <w:rPr>
          <w:color w:val="000000" w:themeColor="text1"/>
          <w:sz w:val="20"/>
          <w:szCs w:val="20"/>
        </w:rPr>
      </w:pPr>
    </w:p>
    <w:p w14:paraId="00C79320" w14:textId="77777777" w:rsidR="00DB2650" w:rsidRPr="005E4304" w:rsidRDefault="00DB2650" w:rsidP="00DB2650">
      <w:pPr>
        <w:overflowPunct w:val="0"/>
        <w:textAlignment w:val="baseline"/>
        <w:rPr>
          <w:color w:val="000000" w:themeColor="text1"/>
          <w:sz w:val="20"/>
          <w:szCs w:val="20"/>
        </w:rPr>
      </w:pPr>
    </w:p>
    <w:p w14:paraId="0363DEC3"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（表明確約）</w:t>
      </w:r>
    </w:p>
    <w:p w14:paraId="296591CB" w14:textId="0B8B0BFC"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４</w:t>
      </w:r>
      <w:r w:rsidRPr="005E4304">
        <w:rPr>
          <w:rFonts w:cs="ＭＳ 明朝" w:hint="eastAsia"/>
          <w:color w:val="000000" w:themeColor="text1"/>
          <w:sz w:val="20"/>
          <w:szCs w:val="20"/>
        </w:rPr>
        <w:t>条　乙は、前２条各号のいずれにも該当しないことを表明し、かつ、将来にわたっても該当しないことを確約する。</w:t>
      </w:r>
    </w:p>
    <w:p w14:paraId="3896EB80" w14:textId="665D5597" w:rsidR="00DB2650" w:rsidRPr="005E4304" w:rsidRDefault="00DB2650" w:rsidP="00DB2650">
      <w:pPr>
        <w:overflowPunct w:val="0"/>
        <w:ind w:left="900" w:hanging="540"/>
        <w:textAlignment w:val="baseline"/>
        <w:rPr>
          <w:color w:val="000000" w:themeColor="text1"/>
          <w:sz w:val="20"/>
          <w:szCs w:val="20"/>
        </w:rPr>
      </w:pPr>
      <w:r w:rsidRPr="005E4304">
        <w:rPr>
          <w:rFonts w:cs="ＭＳ 明朝" w:hint="eastAsia"/>
          <w:color w:val="000000" w:themeColor="text1"/>
          <w:sz w:val="20"/>
          <w:szCs w:val="20"/>
        </w:rPr>
        <w:t>２ 　　乙は、前２条各号の一に該当する者（以下「解除対象者」という。）を下請負人等（下請負人（下請が数次にわたるときは、</w:t>
      </w:r>
      <w:r w:rsidR="00E64FF7" w:rsidRPr="005E4304">
        <w:rPr>
          <w:rFonts w:cs="ＭＳ 明朝" w:hint="eastAsia"/>
          <w:color w:val="000000" w:themeColor="text1"/>
          <w:sz w:val="20"/>
          <w:szCs w:val="20"/>
        </w:rPr>
        <w:t>全て</w:t>
      </w:r>
      <w:r w:rsidRPr="005E4304">
        <w:rPr>
          <w:rFonts w:cs="ＭＳ 明朝" w:hint="eastAsia"/>
          <w:color w:val="000000" w:themeColor="text1"/>
          <w:sz w:val="20"/>
          <w:szCs w:val="20"/>
        </w:rPr>
        <w:t>の下請負人を含む。）、受任者（再委任以降の</w:t>
      </w:r>
      <w:r w:rsidR="00E64FF7" w:rsidRPr="005E4304">
        <w:rPr>
          <w:rFonts w:cs="ＭＳ 明朝" w:hint="eastAsia"/>
          <w:color w:val="000000" w:themeColor="text1"/>
          <w:sz w:val="20"/>
          <w:szCs w:val="20"/>
        </w:rPr>
        <w:t>全て</w:t>
      </w:r>
      <w:r w:rsidRPr="005E4304">
        <w:rPr>
          <w:rFonts w:cs="ＭＳ 明朝" w:hint="eastAsia"/>
          <w:color w:val="000000" w:themeColor="text1"/>
          <w:sz w:val="20"/>
          <w:szCs w:val="20"/>
        </w:rPr>
        <w:t>の受任者を含む。）及び下請負人若しくは受任者が当該契約に関して個別に契約する場合の当該契約の相手方をいう。以下同じ。）としないことを確約する。</w:t>
      </w:r>
    </w:p>
    <w:p w14:paraId="10D56462" w14:textId="77777777" w:rsidR="00DB2650" w:rsidRPr="005E4304" w:rsidRDefault="00DB2650" w:rsidP="00DB2650">
      <w:pPr>
        <w:overflowPunct w:val="0"/>
        <w:textAlignment w:val="baseline"/>
        <w:rPr>
          <w:rFonts w:cs="ＭＳ 明朝"/>
          <w:color w:val="000000" w:themeColor="text1"/>
          <w:sz w:val="20"/>
          <w:szCs w:val="20"/>
        </w:rPr>
      </w:pPr>
    </w:p>
    <w:p w14:paraId="6578BB59" w14:textId="77777777" w:rsidR="00DB2650" w:rsidRPr="005E4304" w:rsidRDefault="00DB2650" w:rsidP="00DB2650">
      <w:pPr>
        <w:overflowPunct w:val="0"/>
        <w:textAlignment w:val="baseline"/>
        <w:rPr>
          <w:rFonts w:cs="ＭＳ 明朝"/>
          <w:color w:val="000000" w:themeColor="text1"/>
          <w:sz w:val="20"/>
          <w:szCs w:val="20"/>
        </w:rPr>
      </w:pPr>
    </w:p>
    <w:p w14:paraId="63B82490"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（下請負契約等に関する契約解除）</w:t>
      </w:r>
    </w:p>
    <w:p w14:paraId="2A5FA359" w14:textId="25A9795E"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５</w:t>
      </w:r>
      <w:r w:rsidRPr="005E4304">
        <w:rPr>
          <w:rFonts w:cs="ＭＳ 明朝" w:hint="eastAsia"/>
          <w:color w:val="000000" w:themeColor="text1"/>
          <w:sz w:val="20"/>
          <w:szCs w:val="20"/>
        </w:rPr>
        <w:t>条　乙は、契約後に下請負人等が解除対象者であることが判明したときは、直ちに当該下請負人等との契約を解除し、又は下請負人等に対し契約を解除させるようにしなければならない。</w:t>
      </w:r>
    </w:p>
    <w:p w14:paraId="320A4A8D" w14:textId="77777777" w:rsidR="00DB2650" w:rsidRPr="005E4304" w:rsidRDefault="00DB2650" w:rsidP="00DB2650">
      <w:pPr>
        <w:overflowPunct w:val="0"/>
        <w:ind w:left="900" w:hanging="540"/>
        <w:textAlignment w:val="baseline"/>
        <w:rPr>
          <w:color w:val="000000" w:themeColor="text1"/>
          <w:sz w:val="20"/>
          <w:szCs w:val="20"/>
        </w:rPr>
      </w:pPr>
      <w:r w:rsidRPr="005E4304">
        <w:rPr>
          <w:rFonts w:cs="ＭＳ 明朝" w:hint="eastAsia"/>
          <w:color w:val="000000" w:themeColor="text1"/>
          <w:sz w:val="20"/>
          <w:szCs w:val="20"/>
        </w:rPr>
        <w:t>２　 　甲は、乙が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4FDAC60F" w14:textId="77777777" w:rsidR="00DB2650" w:rsidRPr="005E4304" w:rsidRDefault="00DB2650" w:rsidP="00DB2650">
      <w:pPr>
        <w:overflowPunct w:val="0"/>
        <w:textAlignment w:val="baseline"/>
        <w:rPr>
          <w:color w:val="000000" w:themeColor="text1"/>
          <w:sz w:val="20"/>
          <w:szCs w:val="20"/>
        </w:rPr>
      </w:pPr>
    </w:p>
    <w:p w14:paraId="16ED0831" w14:textId="77777777" w:rsidR="00DB2650" w:rsidRPr="005E4304" w:rsidRDefault="00DB2650" w:rsidP="00DB2650">
      <w:pPr>
        <w:overflowPunct w:val="0"/>
        <w:textAlignment w:val="baseline"/>
        <w:rPr>
          <w:color w:val="000000" w:themeColor="text1"/>
          <w:sz w:val="20"/>
          <w:szCs w:val="20"/>
        </w:rPr>
      </w:pPr>
    </w:p>
    <w:p w14:paraId="1E5FF201"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（損害賠償）</w:t>
      </w:r>
    </w:p>
    <w:p w14:paraId="61D3DEA9" w14:textId="67E12672"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６</w:t>
      </w:r>
      <w:r w:rsidRPr="005E4304">
        <w:rPr>
          <w:rFonts w:cs="ＭＳ 明朝" w:hint="eastAsia"/>
          <w:color w:val="000000" w:themeColor="text1"/>
          <w:sz w:val="20"/>
          <w:szCs w:val="20"/>
        </w:rPr>
        <w:t>条　甲は、第４</w:t>
      </w:r>
      <w:r w:rsidR="00E64FF7" w:rsidRPr="005E4304">
        <w:rPr>
          <w:rFonts w:cs="ＭＳ 明朝" w:hint="eastAsia"/>
          <w:color w:val="000000" w:themeColor="text1"/>
          <w:sz w:val="20"/>
          <w:szCs w:val="20"/>
        </w:rPr>
        <w:t>２</w:t>
      </w:r>
      <w:r w:rsidRPr="005E4304">
        <w:rPr>
          <w:rFonts w:cs="ＭＳ 明朝" w:hint="eastAsia"/>
          <w:color w:val="000000" w:themeColor="text1"/>
          <w:sz w:val="20"/>
          <w:szCs w:val="20"/>
        </w:rPr>
        <w:t>条、第４</w:t>
      </w:r>
      <w:r w:rsidR="00E64FF7" w:rsidRPr="005E4304">
        <w:rPr>
          <w:rFonts w:cs="ＭＳ 明朝" w:hint="eastAsia"/>
          <w:color w:val="000000" w:themeColor="text1"/>
          <w:sz w:val="20"/>
          <w:szCs w:val="20"/>
        </w:rPr>
        <w:t>３</w:t>
      </w:r>
      <w:r w:rsidRPr="005E4304">
        <w:rPr>
          <w:rFonts w:cs="ＭＳ 明朝" w:hint="eastAsia"/>
          <w:color w:val="000000" w:themeColor="text1"/>
          <w:sz w:val="20"/>
          <w:szCs w:val="20"/>
        </w:rPr>
        <w:t>条及び前条第２項の規定により本契約を解除した場合は、これにより乙に生じた損害について、何ら賠償ないし補償することは要しない。</w:t>
      </w:r>
    </w:p>
    <w:p w14:paraId="1811F27B" w14:textId="0BEE79A3" w:rsidR="00DB2650" w:rsidRPr="005E4304" w:rsidRDefault="00DB2650" w:rsidP="00DB2650">
      <w:pPr>
        <w:overflowPunct w:val="0"/>
        <w:ind w:left="900" w:hanging="540"/>
        <w:textAlignment w:val="baseline"/>
        <w:rPr>
          <w:color w:val="000000" w:themeColor="text1"/>
          <w:sz w:val="20"/>
          <w:szCs w:val="20"/>
        </w:rPr>
      </w:pPr>
      <w:r w:rsidRPr="005E4304">
        <w:rPr>
          <w:rFonts w:cs="ＭＳ 明朝" w:hint="eastAsia"/>
          <w:color w:val="000000" w:themeColor="text1"/>
          <w:sz w:val="20"/>
          <w:szCs w:val="20"/>
        </w:rPr>
        <w:t>２　　 乙は、甲が第４</w:t>
      </w:r>
      <w:r w:rsidR="00E64FF7" w:rsidRPr="005E4304">
        <w:rPr>
          <w:rFonts w:cs="ＭＳ 明朝" w:hint="eastAsia"/>
          <w:color w:val="000000" w:themeColor="text1"/>
          <w:sz w:val="20"/>
          <w:szCs w:val="20"/>
        </w:rPr>
        <w:t>２</w:t>
      </w:r>
      <w:r w:rsidRPr="005E4304">
        <w:rPr>
          <w:rFonts w:cs="ＭＳ 明朝" w:hint="eastAsia"/>
          <w:color w:val="000000" w:themeColor="text1"/>
          <w:sz w:val="20"/>
          <w:szCs w:val="20"/>
        </w:rPr>
        <w:t>条、第４</w:t>
      </w:r>
      <w:r w:rsidR="00E64FF7" w:rsidRPr="005E4304">
        <w:rPr>
          <w:rFonts w:cs="ＭＳ 明朝" w:hint="eastAsia"/>
          <w:color w:val="000000" w:themeColor="text1"/>
          <w:sz w:val="20"/>
          <w:szCs w:val="20"/>
        </w:rPr>
        <w:t>３</w:t>
      </w:r>
      <w:r w:rsidRPr="005E4304">
        <w:rPr>
          <w:rFonts w:cs="ＭＳ 明朝" w:hint="eastAsia"/>
          <w:color w:val="000000" w:themeColor="text1"/>
          <w:sz w:val="20"/>
          <w:szCs w:val="20"/>
        </w:rPr>
        <w:t>条及び前条第２項の規定により本契約を解除した場合においては、契約金額の１０パーセントに相当する額を違約金として甲が指定する期間内に支払わなければならない。</w:t>
      </w:r>
    </w:p>
    <w:p w14:paraId="0390208B" w14:textId="77777777" w:rsidR="00DB2650" w:rsidRPr="005E4304" w:rsidRDefault="00DB2650" w:rsidP="00DB2650">
      <w:pPr>
        <w:overflowPunct w:val="0"/>
        <w:ind w:left="900" w:hanging="540"/>
        <w:textAlignment w:val="baseline"/>
        <w:rPr>
          <w:rFonts w:cs="ＭＳ 明朝"/>
          <w:color w:val="000000" w:themeColor="text1"/>
          <w:sz w:val="20"/>
          <w:szCs w:val="20"/>
        </w:rPr>
      </w:pPr>
      <w:r w:rsidRPr="005E4304">
        <w:rPr>
          <w:rFonts w:cs="ＭＳ 明朝" w:hint="eastAsia"/>
          <w:color w:val="000000" w:themeColor="text1"/>
          <w:sz w:val="20"/>
          <w:szCs w:val="20"/>
        </w:rPr>
        <w:t>３　　 前項の場合において、契約保証金の納付が行われているときは、甲は、当該契約保証金をもっ</w:t>
      </w:r>
      <w:r w:rsidRPr="005E4304">
        <w:rPr>
          <w:rFonts w:cs="ＭＳ 明朝" w:hint="eastAsia"/>
          <w:color w:val="000000" w:themeColor="text1"/>
          <w:sz w:val="20"/>
          <w:szCs w:val="20"/>
        </w:rPr>
        <w:lastRenderedPageBreak/>
        <w:t>て違約金に充当することができる。</w:t>
      </w:r>
    </w:p>
    <w:p w14:paraId="4B3D2F64" w14:textId="77777777" w:rsidR="00DB2650" w:rsidRPr="005E4304" w:rsidRDefault="000F33C9" w:rsidP="001858C6">
      <w:pPr>
        <w:overflowPunct w:val="0"/>
        <w:ind w:left="900" w:hanging="540"/>
        <w:textAlignment w:val="baseline"/>
        <w:rPr>
          <w:color w:val="000000" w:themeColor="text1"/>
          <w:sz w:val="20"/>
          <w:szCs w:val="20"/>
        </w:rPr>
      </w:pPr>
      <w:r w:rsidRPr="005E4304">
        <w:rPr>
          <w:rFonts w:cs="ＭＳ 明朝" w:hint="eastAsia"/>
          <w:color w:val="000000" w:themeColor="text1"/>
          <w:sz w:val="20"/>
          <w:szCs w:val="20"/>
        </w:rPr>
        <w:t>４　　 第２項の規定は、甲に生じた実際の損害の額が同項に規定する違約金の金額を超える場合において、甲がその超過分の損害につき、乙に対し賠償を請求することを妨げない。</w:t>
      </w:r>
    </w:p>
    <w:p w14:paraId="054FE054" w14:textId="77777777" w:rsidR="000F33C9" w:rsidRPr="005E4304" w:rsidRDefault="000F33C9" w:rsidP="00DB2650">
      <w:pPr>
        <w:overflowPunct w:val="0"/>
        <w:textAlignment w:val="baseline"/>
        <w:rPr>
          <w:color w:val="000000" w:themeColor="text1"/>
          <w:sz w:val="20"/>
          <w:szCs w:val="20"/>
        </w:rPr>
      </w:pPr>
    </w:p>
    <w:p w14:paraId="645DB78D" w14:textId="77777777" w:rsidR="00DB2650" w:rsidRPr="005E4304" w:rsidRDefault="00DB2650" w:rsidP="00DB2650">
      <w:pPr>
        <w:overflowPunct w:val="0"/>
        <w:textAlignment w:val="baseline"/>
        <w:rPr>
          <w:color w:val="000000" w:themeColor="text1"/>
          <w:sz w:val="20"/>
          <w:szCs w:val="20"/>
        </w:rPr>
      </w:pPr>
    </w:p>
    <w:p w14:paraId="7A578F89" w14:textId="77777777" w:rsidR="00DB2650" w:rsidRPr="005E4304" w:rsidRDefault="00DB2650" w:rsidP="00DB2650">
      <w:pPr>
        <w:overflowPunct w:val="0"/>
        <w:textAlignment w:val="baseline"/>
        <w:rPr>
          <w:color w:val="000000" w:themeColor="text1"/>
          <w:sz w:val="20"/>
          <w:szCs w:val="20"/>
        </w:rPr>
      </w:pPr>
      <w:r w:rsidRPr="005E4304">
        <w:rPr>
          <w:rFonts w:cs="ＭＳ 明朝" w:hint="eastAsia"/>
          <w:color w:val="000000" w:themeColor="text1"/>
          <w:sz w:val="20"/>
          <w:szCs w:val="20"/>
        </w:rPr>
        <w:t>（不当介入に関する通報・報告）</w:t>
      </w:r>
    </w:p>
    <w:p w14:paraId="0C2A6984" w14:textId="56BD29FF" w:rsidR="00DB2650" w:rsidRPr="005E4304" w:rsidRDefault="00DB2650" w:rsidP="00DB2650">
      <w:pPr>
        <w:overflowPunct w:val="0"/>
        <w:ind w:left="900" w:hanging="900"/>
        <w:textAlignment w:val="baseline"/>
        <w:rPr>
          <w:color w:val="000000" w:themeColor="text1"/>
          <w:sz w:val="20"/>
          <w:szCs w:val="20"/>
        </w:rPr>
      </w:pPr>
      <w:r w:rsidRPr="005E4304">
        <w:rPr>
          <w:rFonts w:cs="ＭＳ 明朝" w:hint="eastAsia"/>
          <w:color w:val="000000" w:themeColor="text1"/>
          <w:sz w:val="20"/>
          <w:szCs w:val="20"/>
        </w:rPr>
        <w:t>第４</w:t>
      </w:r>
      <w:r w:rsidR="00E64FF7" w:rsidRPr="005E4304">
        <w:rPr>
          <w:rFonts w:cs="ＭＳ 明朝" w:hint="eastAsia"/>
          <w:color w:val="000000" w:themeColor="text1"/>
          <w:sz w:val="20"/>
          <w:szCs w:val="20"/>
        </w:rPr>
        <w:t>７</w:t>
      </w:r>
      <w:r w:rsidRPr="005E4304">
        <w:rPr>
          <w:rFonts w:cs="ＭＳ 明朝" w:hint="eastAsia"/>
          <w:color w:val="000000" w:themeColor="text1"/>
          <w:sz w:val="20"/>
          <w:szCs w:val="20"/>
        </w:rPr>
        <w:t>条　乙は、自ら又は下請負人等が、暴力団、暴力団員、社会運動・政治運動標ぼうゴロ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521EB269"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7EAF4E97" w14:textId="77777777" w:rsidR="00DB2650" w:rsidRPr="005E4304" w:rsidRDefault="00DB2650" w:rsidP="00DB2650">
      <w:pPr>
        <w:overflowPunct w:val="0"/>
        <w:adjustRightInd w:val="0"/>
        <w:spacing w:line="282" w:lineRule="exact"/>
        <w:textAlignment w:val="baseline"/>
        <w:rPr>
          <w:rFonts w:hAnsi="Century" w:cs="ＭＳ ゴシック"/>
          <w:color w:val="000000" w:themeColor="text1"/>
          <w:sz w:val="20"/>
          <w:szCs w:val="20"/>
        </w:rPr>
      </w:pPr>
    </w:p>
    <w:p w14:paraId="2666FF01"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（その他の事項）</w:t>
      </w:r>
    </w:p>
    <w:p w14:paraId="58517E7C" w14:textId="3200F5ED" w:rsidR="00DB2650" w:rsidRPr="005E4304" w:rsidRDefault="00DB2650" w:rsidP="00DB2650">
      <w:pPr>
        <w:overflowPunct w:val="0"/>
        <w:adjustRightInd w:val="0"/>
        <w:spacing w:line="282" w:lineRule="exact"/>
        <w:ind w:left="854" w:hanging="85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第４</w:t>
      </w:r>
      <w:r w:rsidR="00E64FF7" w:rsidRPr="005E4304">
        <w:rPr>
          <w:rFonts w:hAnsi="Century" w:cs="ＭＳ ゴシック" w:hint="eastAsia"/>
          <w:color w:val="000000" w:themeColor="text1"/>
          <w:sz w:val="20"/>
          <w:szCs w:val="20"/>
        </w:rPr>
        <w:t>８</w:t>
      </w:r>
      <w:r w:rsidRPr="005E4304">
        <w:rPr>
          <w:rFonts w:hAnsi="Century" w:cs="ＭＳ ゴシック" w:hint="eastAsia"/>
          <w:color w:val="000000" w:themeColor="text1"/>
          <w:sz w:val="20"/>
          <w:szCs w:val="20"/>
        </w:rPr>
        <w:t>条　乙は、本契約に定める事項のほか、甲が別に定める委託業務の実施に必要な事務手続き等に従わなければならない。</w:t>
      </w:r>
    </w:p>
    <w:p w14:paraId="496E52EF"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本契約に定めのない事項及び本契約に定める事項について生じた疑義については、甲、乙協議のうえ、解決するものとする。</w:t>
      </w:r>
    </w:p>
    <w:p w14:paraId="28706647" w14:textId="7777777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前項の規定による協議が整わないときは、乙は、甲の意見に従わなければならない。なお、甲の意見に対し、乙が不服を申し立てるときは、甲を提訴することができる。</w:t>
      </w:r>
    </w:p>
    <w:p w14:paraId="7B108842" w14:textId="69E75A37" w:rsidR="00DB2650" w:rsidRPr="005E4304" w:rsidRDefault="00DB2650" w:rsidP="00DB2650">
      <w:pPr>
        <w:overflowPunct w:val="0"/>
        <w:adjustRightInd w:val="0"/>
        <w:spacing w:line="282" w:lineRule="exact"/>
        <w:ind w:left="874" w:hanging="424"/>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４　　本契約に関する訴は、</w:t>
      </w:r>
      <w:r w:rsidR="008E2AC8" w:rsidRPr="005E4304">
        <w:rPr>
          <w:rFonts w:hAnsi="Century" w:cs="ＭＳ ゴシック" w:hint="eastAsia"/>
          <w:color w:val="000000" w:themeColor="text1"/>
          <w:sz w:val="20"/>
          <w:szCs w:val="20"/>
        </w:rPr>
        <w:t>東京地方裁判所を第一審の専属的合意管轄裁判所とする。</w:t>
      </w:r>
    </w:p>
    <w:p w14:paraId="44483D58" w14:textId="77777777" w:rsidR="00DB2650" w:rsidRPr="005E4304" w:rsidRDefault="00DB2650" w:rsidP="00DB2650">
      <w:pPr>
        <w:overflowPunct w:val="0"/>
        <w:adjustRightInd w:val="0"/>
        <w:spacing w:line="282" w:lineRule="exact"/>
        <w:ind w:left="904" w:hanging="4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５　　本契約及び業務にかかる文書等は、行政機関の保有する情報の公開に関する法律（平成１１年法律第４２号）に基づいて処理するものとする。</w:t>
      </w:r>
    </w:p>
    <w:p w14:paraId="22662C11" w14:textId="2855F2D8"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045200D2" w14:textId="6B4E30A0" w:rsidR="008E2AC8" w:rsidRPr="005E4304" w:rsidRDefault="008E2AC8" w:rsidP="00DB2650">
      <w:pPr>
        <w:overflowPunct w:val="0"/>
        <w:adjustRightInd w:val="0"/>
        <w:spacing w:line="282" w:lineRule="exact"/>
        <w:textAlignment w:val="baseline"/>
        <w:rPr>
          <w:rFonts w:hAnsi="Century"/>
          <w:color w:val="000000" w:themeColor="text1"/>
          <w:spacing w:val="6"/>
          <w:sz w:val="20"/>
          <w:szCs w:val="20"/>
        </w:rPr>
      </w:pPr>
    </w:p>
    <w:p w14:paraId="31AC50EE" w14:textId="77777777" w:rsidR="008E2AC8" w:rsidRPr="005E4304" w:rsidRDefault="008E2AC8" w:rsidP="00DB2650">
      <w:pPr>
        <w:overflowPunct w:val="0"/>
        <w:adjustRightInd w:val="0"/>
        <w:spacing w:line="282" w:lineRule="exact"/>
        <w:textAlignment w:val="baseline"/>
        <w:rPr>
          <w:rFonts w:hAnsi="Century"/>
          <w:color w:val="000000" w:themeColor="text1"/>
          <w:spacing w:val="6"/>
          <w:sz w:val="20"/>
          <w:szCs w:val="20"/>
        </w:rPr>
      </w:pPr>
    </w:p>
    <w:p w14:paraId="14799567" w14:textId="77777777" w:rsidR="00FB7F10" w:rsidRPr="005E4304" w:rsidRDefault="00FB7F10" w:rsidP="00DB2650">
      <w:pPr>
        <w:overflowPunct w:val="0"/>
        <w:adjustRightInd w:val="0"/>
        <w:spacing w:line="282" w:lineRule="exact"/>
        <w:textAlignment w:val="baseline"/>
        <w:rPr>
          <w:rFonts w:hAnsi="Century" w:cs="ＭＳ ゴシック"/>
          <w:color w:val="000000" w:themeColor="text1"/>
          <w:sz w:val="20"/>
          <w:szCs w:val="20"/>
        </w:rPr>
      </w:pPr>
    </w:p>
    <w:p w14:paraId="503F4CCB" w14:textId="115567BE"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上記の契約の証として委託契約書２通を作成し、双方記名押印のうえ甲、乙１通を保有するものとする。</w:t>
      </w:r>
    </w:p>
    <w:p w14:paraId="2771EF13" w14:textId="77777777" w:rsidR="00DB2650" w:rsidRPr="005E4304" w:rsidRDefault="00DB2650" w:rsidP="00DB2650">
      <w:pPr>
        <w:overflowPunct w:val="0"/>
        <w:adjustRightInd w:val="0"/>
        <w:spacing w:line="282" w:lineRule="exact"/>
        <w:ind w:left="220"/>
        <w:textAlignment w:val="baseline"/>
        <w:rPr>
          <w:rFonts w:hAnsi="Century" w:cs="ＭＳ ゴシック"/>
          <w:color w:val="000000" w:themeColor="text1"/>
          <w:sz w:val="20"/>
          <w:szCs w:val="20"/>
        </w:rPr>
      </w:pPr>
    </w:p>
    <w:p w14:paraId="58ED71E2" w14:textId="7FB11234" w:rsidR="00DB2650" w:rsidRPr="005E4304" w:rsidRDefault="00067C2A" w:rsidP="00DB2650">
      <w:pPr>
        <w:overflowPunct w:val="0"/>
        <w:adjustRightInd w:val="0"/>
        <w:spacing w:line="282" w:lineRule="exact"/>
        <w:ind w:left="220"/>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令和</w:t>
      </w:r>
      <w:r w:rsidR="00DB2650" w:rsidRPr="005E4304">
        <w:rPr>
          <w:rFonts w:hAnsi="Century" w:cs="ＭＳ ゴシック" w:hint="eastAsia"/>
          <w:color w:val="000000" w:themeColor="text1"/>
          <w:sz w:val="20"/>
          <w:szCs w:val="20"/>
        </w:rPr>
        <w:t>○年○月○日</w:t>
      </w:r>
    </w:p>
    <w:p w14:paraId="2836DDF8" w14:textId="77777777" w:rsidR="00DB2650" w:rsidRPr="005E4304" w:rsidRDefault="00DB2650" w:rsidP="00DB2650">
      <w:pPr>
        <w:tabs>
          <w:tab w:val="left" w:pos="786"/>
        </w:tabs>
        <w:overflowPunct w:val="0"/>
        <w:adjustRightInd w:val="0"/>
        <w:spacing w:line="282" w:lineRule="exact"/>
        <w:ind w:left="3190"/>
        <w:textAlignment w:val="baseline"/>
        <w:rPr>
          <w:rFonts w:hAnsi="Century" w:cs="ＭＳ ゴシック"/>
          <w:color w:val="000000" w:themeColor="text1"/>
          <w:sz w:val="20"/>
          <w:szCs w:val="20"/>
        </w:rPr>
      </w:pPr>
    </w:p>
    <w:p w14:paraId="5BEE3807" w14:textId="77777777" w:rsidR="00DB2650" w:rsidRPr="005E4304" w:rsidRDefault="00DB2650" w:rsidP="00DB2650">
      <w:pPr>
        <w:tabs>
          <w:tab w:val="left" w:pos="786"/>
        </w:tabs>
        <w:overflowPunct w:val="0"/>
        <w:adjustRightInd w:val="0"/>
        <w:spacing w:line="282" w:lineRule="exact"/>
        <w:ind w:left="3190"/>
        <w:textAlignment w:val="baseline"/>
        <w:rPr>
          <w:rFonts w:hAnsi="Century" w:cs="ＭＳ ゴシック"/>
          <w:color w:val="000000" w:themeColor="text1"/>
          <w:sz w:val="20"/>
          <w:szCs w:val="20"/>
        </w:rPr>
      </w:pPr>
    </w:p>
    <w:p w14:paraId="5CE84294" w14:textId="77777777" w:rsidR="00DB2650" w:rsidRPr="005E4304" w:rsidRDefault="00DB2650" w:rsidP="002117C3">
      <w:pPr>
        <w:tabs>
          <w:tab w:val="left" w:pos="786"/>
        </w:tabs>
        <w:overflowPunct w:val="0"/>
        <w:adjustRightInd w:val="0"/>
        <w:spacing w:line="282" w:lineRule="exact"/>
        <w:ind w:left="3190" w:firstLineChars="500" w:firstLine="1052"/>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甲　東京都千代田区霞が関三丁目２番２号</w:t>
      </w:r>
    </w:p>
    <w:p w14:paraId="554F0008" w14:textId="77777777" w:rsidR="00DB2650" w:rsidRPr="005E4304" w:rsidRDefault="00DB2650" w:rsidP="002117C3">
      <w:pPr>
        <w:tabs>
          <w:tab w:val="left" w:pos="2416"/>
          <w:tab w:val="left" w:pos="7942"/>
        </w:tabs>
        <w:overflowPunct w:val="0"/>
        <w:adjustRightInd w:val="0"/>
        <w:spacing w:line="282" w:lineRule="exact"/>
        <w:ind w:left="3740" w:firstLineChars="550" w:firstLine="1158"/>
        <w:textAlignment w:val="baseline"/>
        <w:rPr>
          <w:rFonts w:hAnsi="Century"/>
          <w:color w:val="000000" w:themeColor="text1"/>
          <w:spacing w:val="6"/>
          <w:sz w:val="20"/>
          <w:szCs w:val="20"/>
          <w:lang w:eastAsia="zh-CN"/>
        </w:rPr>
      </w:pPr>
      <w:r w:rsidRPr="005E4304">
        <w:rPr>
          <w:rFonts w:hAnsi="Century" w:cs="ＭＳ ゴシック" w:hint="eastAsia"/>
          <w:color w:val="000000" w:themeColor="text1"/>
          <w:sz w:val="20"/>
          <w:szCs w:val="20"/>
          <w:lang w:eastAsia="zh-CN"/>
        </w:rPr>
        <w:t>支出負担行為担当官</w:t>
      </w:r>
    </w:p>
    <w:p w14:paraId="52C10BB2" w14:textId="26CF2268" w:rsidR="00DB2650" w:rsidRPr="005E4304" w:rsidRDefault="00067C2A" w:rsidP="002117C3">
      <w:pPr>
        <w:tabs>
          <w:tab w:val="left" w:pos="2416"/>
          <w:tab w:val="left" w:pos="7942"/>
        </w:tabs>
        <w:overflowPunct w:val="0"/>
        <w:adjustRightInd w:val="0"/>
        <w:spacing w:line="282" w:lineRule="exact"/>
        <w:ind w:left="3960" w:firstLineChars="550" w:firstLine="1158"/>
        <w:textAlignment w:val="baseline"/>
        <w:rPr>
          <w:rFonts w:hAnsi="Century"/>
          <w:color w:val="000000" w:themeColor="text1"/>
          <w:spacing w:val="6"/>
          <w:sz w:val="20"/>
          <w:szCs w:val="20"/>
          <w:lang w:eastAsia="zh-CN"/>
        </w:rPr>
      </w:pPr>
      <w:r w:rsidRPr="005E4304">
        <w:rPr>
          <w:rFonts w:hAnsi="Century" w:cs="ＭＳ ゴシック" w:hint="eastAsia"/>
          <w:color w:val="000000" w:themeColor="text1"/>
          <w:sz w:val="20"/>
          <w:szCs w:val="20"/>
          <w:lang w:eastAsia="zh-CN"/>
        </w:rPr>
        <w:t>文部科学省研究振興局長</w:t>
      </w:r>
    </w:p>
    <w:p w14:paraId="52EA8EDE" w14:textId="3AA9CD6E" w:rsidR="00DB2650" w:rsidRPr="005E4304" w:rsidRDefault="000D04EC" w:rsidP="002117C3">
      <w:pPr>
        <w:tabs>
          <w:tab w:val="left" w:pos="2416"/>
          <w:tab w:val="left" w:pos="7942"/>
        </w:tabs>
        <w:overflowPunct w:val="0"/>
        <w:adjustRightInd w:val="0"/>
        <w:spacing w:line="282" w:lineRule="exact"/>
        <w:ind w:firstLineChars="3350" w:firstLine="7051"/>
        <w:textAlignment w:val="baseline"/>
        <w:rPr>
          <w:rFonts w:hAnsi="Century"/>
          <w:color w:val="000000" w:themeColor="text1"/>
          <w:spacing w:val="6"/>
          <w:sz w:val="20"/>
          <w:szCs w:val="20"/>
          <w:lang w:eastAsia="zh-CN"/>
        </w:rPr>
      </w:pPr>
      <w:r>
        <w:rPr>
          <w:rFonts w:hAnsi="Century" w:cs="ＭＳ ゴシック" w:hint="eastAsia"/>
          <w:color w:val="000000" w:themeColor="text1"/>
          <w:sz w:val="20"/>
          <w:szCs w:val="20"/>
        </w:rPr>
        <w:t>浅野</w:t>
      </w:r>
      <w:r w:rsidR="00067C2A" w:rsidRPr="005E4304">
        <w:rPr>
          <w:rFonts w:hAnsi="Century" w:cs="ＭＳ ゴシック" w:hint="eastAsia"/>
          <w:color w:val="000000" w:themeColor="text1"/>
          <w:sz w:val="20"/>
          <w:szCs w:val="20"/>
          <w:lang w:eastAsia="zh-CN"/>
        </w:rPr>
        <w:t xml:space="preserve">　</w:t>
      </w:r>
      <w:r>
        <w:rPr>
          <w:rFonts w:hAnsi="Century" w:cs="ＭＳ ゴシック" w:hint="eastAsia"/>
          <w:color w:val="000000" w:themeColor="text1"/>
          <w:sz w:val="20"/>
          <w:szCs w:val="20"/>
        </w:rPr>
        <w:t>敦行</w:t>
      </w:r>
      <w:r w:rsidR="00DB2650" w:rsidRPr="005E4304">
        <w:rPr>
          <w:rFonts w:hAnsi="Century" w:cs="ＭＳ ゴシック" w:hint="eastAsia"/>
          <w:color w:val="000000" w:themeColor="text1"/>
          <w:sz w:val="20"/>
          <w:szCs w:val="20"/>
          <w:lang w:eastAsia="zh-CN"/>
        </w:rPr>
        <w:t xml:space="preserve">　　印</w:t>
      </w:r>
    </w:p>
    <w:p w14:paraId="0B77C75F" w14:textId="77777777" w:rsidR="00DB2650" w:rsidRPr="005E4304" w:rsidRDefault="00DB2650" w:rsidP="00DB2650">
      <w:pPr>
        <w:tabs>
          <w:tab w:val="left" w:pos="2416"/>
          <w:tab w:val="left" w:pos="7942"/>
        </w:tabs>
        <w:overflowPunct w:val="0"/>
        <w:adjustRightInd w:val="0"/>
        <w:spacing w:line="282" w:lineRule="exact"/>
        <w:textAlignment w:val="baseline"/>
        <w:rPr>
          <w:rFonts w:hAnsi="Century"/>
          <w:color w:val="000000" w:themeColor="text1"/>
          <w:spacing w:val="6"/>
          <w:sz w:val="20"/>
          <w:szCs w:val="20"/>
          <w:lang w:eastAsia="zh-CN"/>
        </w:rPr>
      </w:pPr>
    </w:p>
    <w:p w14:paraId="0D28507F" w14:textId="77777777" w:rsidR="00DB2650" w:rsidRPr="005E4304" w:rsidRDefault="00DB2650" w:rsidP="00DB2650">
      <w:pPr>
        <w:tabs>
          <w:tab w:val="left" w:pos="2416"/>
          <w:tab w:val="left" w:pos="7942"/>
        </w:tabs>
        <w:overflowPunct w:val="0"/>
        <w:adjustRightInd w:val="0"/>
        <w:spacing w:line="282" w:lineRule="exact"/>
        <w:textAlignment w:val="baseline"/>
        <w:rPr>
          <w:rFonts w:hAnsi="Century"/>
          <w:color w:val="000000" w:themeColor="text1"/>
          <w:spacing w:val="6"/>
          <w:sz w:val="20"/>
          <w:szCs w:val="20"/>
          <w:lang w:eastAsia="zh-CN"/>
        </w:rPr>
      </w:pPr>
    </w:p>
    <w:p w14:paraId="6D1F4AC9" w14:textId="77777777" w:rsidR="009C104C" w:rsidRPr="005E4304" w:rsidRDefault="009C104C" w:rsidP="00DB2650">
      <w:pPr>
        <w:tabs>
          <w:tab w:val="left" w:pos="2416"/>
          <w:tab w:val="left" w:pos="7942"/>
        </w:tabs>
        <w:overflowPunct w:val="0"/>
        <w:adjustRightInd w:val="0"/>
        <w:spacing w:line="282" w:lineRule="exact"/>
        <w:textAlignment w:val="baseline"/>
        <w:rPr>
          <w:rFonts w:hAnsi="Century"/>
          <w:color w:val="000000" w:themeColor="text1"/>
          <w:spacing w:val="6"/>
          <w:sz w:val="20"/>
          <w:szCs w:val="20"/>
        </w:rPr>
      </w:pPr>
    </w:p>
    <w:p w14:paraId="02E6C5E1" w14:textId="77777777" w:rsidR="009C104C" w:rsidRPr="005E4304" w:rsidRDefault="009C104C" w:rsidP="00DB2650">
      <w:pPr>
        <w:tabs>
          <w:tab w:val="left" w:pos="2416"/>
          <w:tab w:val="left" w:pos="7942"/>
        </w:tabs>
        <w:overflowPunct w:val="0"/>
        <w:adjustRightInd w:val="0"/>
        <w:spacing w:line="282" w:lineRule="exact"/>
        <w:textAlignment w:val="baseline"/>
        <w:rPr>
          <w:rFonts w:hAnsi="Century"/>
          <w:color w:val="000000" w:themeColor="text1"/>
          <w:spacing w:val="6"/>
          <w:sz w:val="20"/>
          <w:szCs w:val="20"/>
        </w:rPr>
      </w:pPr>
    </w:p>
    <w:p w14:paraId="0218EB54" w14:textId="77777777" w:rsidR="009C104C" w:rsidRPr="005E4304" w:rsidRDefault="009C104C" w:rsidP="00DB2650">
      <w:pPr>
        <w:tabs>
          <w:tab w:val="left" w:pos="2416"/>
          <w:tab w:val="left" w:pos="7942"/>
        </w:tabs>
        <w:overflowPunct w:val="0"/>
        <w:adjustRightInd w:val="0"/>
        <w:spacing w:line="282" w:lineRule="exact"/>
        <w:textAlignment w:val="baseline"/>
        <w:rPr>
          <w:rFonts w:hAnsi="Century"/>
          <w:color w:val="000000" w:themeColor="text1"/>
          <w:spacing w:val="6"/>
          <w:sz w:val="20"/>
          <w:szCs w:val="20"/>
        </w:rPr>
      </w:pPr>
    </w:p>
    <w:p w14:paraId="5EA4C877" w14:textId="77777777" w:rsidR="00DB2650" w:rsidRPr="005E4304" w:rsidRDefault="00DB2650" w:rsidP="002117C3">
      <w:pPr>
        <w:tabs>
          <w:tab w:val="left" w:pos="2416"/>
          <w:tab w:val="left" w:pos="7942"/>
        </w:tabs>
        <w:overflowPunct w:val="0"/>
        <w:adjustRightInd w:val="0"/>
        <w:spacing w:line="282" w:lineRule="exact"/>
        <w:ind w:left="3190" w:firstLineChars="500" w:firstLine="1052"/>
        <w:textAlignment w:val="baseline"/>
        <w:rPr>
          <w:rFonts w:hAnsi="Century"/>
          <w:color w:val="000000" w:themeColor="text1"/>
          <w:spacing w:val="6"/>
          <w:sz w:val="20"/>
          <w:szCs w:val="20"/>
          <w:lang w:eastAsia="zh-CN"/>
        </w:rPr>
      </w:pPr>
      <w:r w:rsidRPr="005E4304">
        <w:rPr>
          <w:rFonts w:hAnsi="Century" w:cs="ＭＳ ゴシック" w:hint="eastAsia"/>
          <w:color w:val="000000" w:themeColor="text1"/>
          <w:sz w:val="20"/>
          <w:szCs w:val="20"/>
          <w:lang w:eastAsia="zh-CN"/>
        </w:rPr>
        <w:t>乙　○○○○○○○○○○△丁目△番△号</w:t>
      </w:r>
    </w:p>
    <w:p w14:paraId="72AB5D23" w14:textId="77777777" w:rsidR="00DB2650" w:rsidRPr="005E4304" w:rsidRDefault="00DB2650" w:rsidP="002117C3">
      <w:pPr>
        <w:tabs>
          <w:tab w:val="left" w:pos="2416"/>
          <w:tab w:val="left" w:pos="7942"/>
        </w:tabs>
        <w:overflowPunct w:val="0"/>
        <w:adjustRightInd w:val="0"/>
        <w:spacing w:line="282" w:lineRule="exact"/>
        <w:ind w:left="3850" w:firstLineChars="500" w:firstLine="1052"/>
        <w:textAlignment w:val="baseline"/>
        <w:rPr>
          <w:rFonts w:hAnsi="Century"/>
          <w:color w:val="000000" w:themeColor="text1"/>
          <w:spacing w:val="6"/>
          <w:sz w:val="20"/>
          <w:szCs w:val="20"/>
          <w:lang w:eastAsia="zh-TW"/>
        </w:rPr>
      </w:pPr>
      <w:r w:rsidRPr="005E4304">
        <w:rPr>
          <w:rFonts w:hAnsi="Century" w:cs="ＭＳ ゴシック" w:hint="eastAsia"/>
          <w:color w:val="000000" w:themeColor="text1"/>
          <w:sz w:val="20"/>
          <w:szCs w:val="20"/>
          <w:lang w:eastAsia="zh-TW"/>
        </w:rPr>
        <w:t>○○○○○○○○</w:t>
      </w:r>
    </w:p>
    <w:p w14:paraId="3320F4BD" w14:textId="35D6DD7F" w:rsidR="00DB2650" w:rsidRPr="005E4304" w:rsidRDefault="00DB2650" w:rsidP="002117C3">
      <w:pPr>
        <w:overflowPunct w:val="0"/>
        <w:adjustRightInd w:val="0"/>
        <w:spacing w:line="282" w:lineRule="exact"/>
        <w:ind w:left="4070" w:firstLineChars="500" w:firstLine="1052"/>
        <w:textAlignment w:val="baseline"/>
        <w:rPr>
          <w:rFonts w:hAnsi="Century"/>
          <w:color w:val="000000" w:themeColor="text1"/>
          <w:spacing w:val="6"/>
          <w:sz w:val="20"/>
          <w:szCs w:val="20"/>
          <w:lang w:eastAsia="zh-TW"/>
        </w:rPr>
      </w:pPr>
      <w:r w:rsidRPr="005E4304">
        <w:rPr>
          <w:rFonts w:hAnsi="Century" w:cs="ＭＳ ゴシック" w:hint="eastAsia"/>
          <w:color w:val="000000" w:themeColor="text1"/>
          <w:sz w:val="20"/>
          <w:szCs w:val="20"/>
          <w:lang w:eastAsia="zh-TW"/>
        </w:rPr>
        <w:t xml:space="preserve">○○○○長　</w:t>
      </w:r>
      <w:r w:rsidR="002117C3" w:rsidRPr="005E4304">
        <w:rPr>
          <w:rFonts w:hAnsi="Century" w:cs="ＭＳ ゴシック" w:hint="eastAsia"/>
          <w:color w:val="000000" w:themeColor="text1"/>
          <w:sz w:val="20"/>
          <w:szCs w:val="20"/>
        </w:rPr>
        <w:t xml:space="preserve">　</w:t>
      </w:r>
      <w:r w:rsidR="00067C2A" w:rsidRPr="005E4304">
        <w:rPr>
          <w:rFonts w:hAnsi="Century" w:cs="ＭＳ ゴシック" w:hint="eastAsia"/>
          <w:color w:val="000000" w:themeColor="text1"/>
          <w:sz w:val="20"/>
          <w:szCs w:val="20"/>
        </w:rPr>
        <w:t xml:space="preserve">　</w:t>
      </w:r>
      <w:r w:rsidRPr="005E4304">
        <w:rPr>
          <w:rFonts w:hAnsi="Century" w:cs="ＭＳ ゴシック" w:hint="eastAsia"/>
          <w:color w:val="000000" w:themeColor="text1"/>
          <w:sz w:val="20"/>
          <w:szCs w:val="20"/>
          <w:lang w:eastAsia="zh-TW"/>
        </w:rPr>
        <w:t xml:space="preserve">　○○　○○　　印</w:t>
      </w:r>
    </w:p>
    <w:p w14:paraId="1259B53A" w14:textId="77777777" w:rsidR="00DB2650" w:rsidRPr="005E4304" w:rsidRDefault="00DB2650" w:rsidP="00DB2650">
      <w:pPr>
        <w:overflowPunct w:val="0"/>
        <w:adjustRightInd w:val="0"/>
        <w:jc w:val="center"/>
        <w:textAlignment w:val="baseline"/>
        <w:rPr>
          <w:rFonts w:hAnsi="Century"/>
          <w:color w:val="000000" w:themeColor="text1"/>
          <w:sz w:val="20"/>
          <w:szCs w:val="20"/>
          <w:lang w:eastAsia="zh-TW"/>
        </w:rPr>
      </w:pPr>
    </w:p>
    <w:p w14:paraId="168A3F40" w14:textId="77777777" w:rsidR="00DB2650" w:rsidRPr="005E4304" w:rsidRDefault="00DB2650" w:rsidP="00DB2650">
      <w:pPr>
        <w:overflowPunct w:val="0"/>
        <w:adjustRightInd w:val="0"/>
        <w:spacing w:line="282" w:lineRule="exact"/>
        <w:ind w:left="4070"/>
        <w:jc w:val="right"/>
        <w:textAlignment w:val="baseline"/>
        <w:rPr>
          <w:rFonts w:hAnsi="Century"/>
          <w:color w:val="000000" w:themeColor="text1"/>
          <w:spacing w:val="6"/>
          <w:sz w:val="20"/>
          <w:szCs w:val="20"/>
        </w:rPr>
      </w:pPr>
      <w:r w:rsidRPr="005E4304">
        <w:rPr>
          <w:rFonts w:hAnsi="Century"/>
          <w:color w:val="000000" w:themeColor="text1"/>
          <w:sz w:val="20"/>
          <w:szCs w:val="20"/>
        </w:rPr>
        <w:br w:type="page"/>
      </w:r>
      <w:r w:rsidRPr="005E4304">
        <w:rPr>
          <w:rFonts w:hAnsi="Century" w:cs="ＭＳ ゴシック" w:hint="eastAsia"/>
          <w:color w:val="000000" w:themeColor="text1"/>
          <w:sz w:val="20"/>
          <w:szCs w:val="20"/>
        </w:rPr>
        <w:lastRenderedPageBreak/>
        <w:t>別　紙</w:t>
      </w:r>
    </w:p>
    <w:p w14:paraId="50A9312C" w14:textId="77777777" w:rsidR="00DB2650" w:rsidRPr="005E4304" w:rsidRDefault="00DB2650" w:rsidP="00DB2650">
      <w:pPr>
        <w:overflowPunct w:val="0"/>
        <w:adjustRightInd w:val="0"/>
        <w:spacing w:line="282" w:lineRule="exact"/>
        <w:jc w:val="center"/>
        <w:textAlignment w:val="baseline"/>
        <w:rPr>
          <w:rFonts w:hAnsi="Century"/>
          <w:color w:val="000000" w:themeColor="text1"/>
          <w:spacing w:val="6"/>
          <w:sz w:val="20"/>
          <w:szCs w:val="20"/>
        </w:rPr>
      </w:pPr>
    </w:p>
    <w:p w14:paraId="05D0444C" w14:textId="77777777" w:rsidR="00DB2650" w:rsidRPr="005E4304" w:rsidRDefault="00DB2650" w:rsidP="00DB2650">
      <w:pPr>
        <w:overflowPunct w:val="0"/>
        <w:adjustRightInd w:val="0"/>
        <w:spacing w:line="282" w:lineRule="exact"/>
        <w:jc w:val="center"/>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委託業務の再委託に関する特約条項</w:t>
      </w:r>
    </w:p>
    <w:p w14:paraId="21D8CCE3"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1538D990"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40FF2C8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（目的）</w:t>
      </w:r>
    </w:p>
    <w:p w14:paraId="185BE7E6" w14:textId="77777777" w:rsidR="00DB2650" w:rsidRPr="005E4304" w:rsidRDefault="00DB2650" w:rsidP="00DB2650">
      <w:pPr>
        <w:tabs>
          <w:tab w:val="left" w:pos="660"/>
        </w:tabs>
        <w:overflowPunct w:val="0"/>
        <w:adjustRightInd w:val="0"/>
        <w:spacing w:line="282" w:lineRule="exact"/>
        <w:ind w:left="880" w:hanging="87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第１条　　本特約条項は、乙が委託業務をより効果的に実施するため、委託業務を再委託する場合の取扱いについて定めることを目的とするものとする。</w:t>
      </w:r>
    </w:p>
    <w:p w14:paraId="18DC2684"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50BE6620"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（業務の範囲）</w:t>
      </w:r>
    </w:p>
    <w:p w14:paraId="3360C11A" w14:textId="77777777" w:rsidR="004801BF" w:rsidRPr="005E4304" w:rsidRDefault="004801BF" w:rsidP="004801BF">
      <w:pPr>
        <w:tabs>
          <w:tab w:val="left" w:pos="660"/>
        </w:tabs>
        <w:overflowPunct w:val="0"/>
        <w:adjustRightInd w:val="0"/>
        <w:spacing w:line="282" w:lineRule="exact"/>
        <w:ind w:left="880" w:hanging="876"/>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第２条　　再委託は、委託契約書第１条第２号に定める委託業務の目的及び内容の範囲を超えてはならない。</w:t>
      </w:r>
    </w:p>
    <w:p w14:paraId="21DCD65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30189869"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（業務の実施）</w:t>
      </w:r>
    </w:p>
    <w:p w14:paraId="3A9BB9D4" w14:textId="78C3F9AE" w:rsidR="00DB2650" w:rsidRPr="005E4304" w:rsidRDefault="00DB2650" w:rsidP="00DB2650">
      <w:pPr>
        <w:overflowPunct w:val="0"/>
        <w:adjustRightInd w:val="0"/>
        <w:spacing w:line="282" w:lineRule="exact"/>
        <w:ind w:left="880" w:hanging="878"/>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第３条　　再委託は、第４条</w:t>
      </w:r>
      <w:r w:rsidR="00F557A0" w:rsidRPr="005E4304">
        <w:rPr>
          <w:rFonts w:hAnsi="Century" w:cs="ＭＳ ゴシック" w:hint="eastAsia"/>
          <w:color w:val="000000" w:themeColor="text1"/>
          <w:sz w:val="20"/>
          <w:szCs w:val="20"/>
        </w:rPr>
        <w:t>から</w:t>
      </w:r>
      <w:r w:rsidRPr="005E4304">
        <w:rPr>
          <w:rFonts w:hAnsi="Century" w:cs="ＭＳ ゴシック" w:hint="eastAsia"/>
          <w:color w:val="000000" w:themeColor="text1"/>
          <w:sz w:val="20"/>
          <w:szCs w:val="20"/>
        </w:rPr>
        <w:t>第</w:t>
      </w:r>
      <w:r w:rsidR="00F557A0" w:rsidRPr="005E4304">
        <w:rPr>
          <w:rFonts w:hAnsi="Century" w:cs="ＭＳ ゴシック" w:hint="eastAsia"/>
          <w:color w:val="000000" w:themeColor="text1"/>
          <w:sz w:val="20"/>
          <w:szCs w:val="20"/>
        </w:rPr>
        <w:t>６</w:t>
      </w:r>
      <w:r w:rsidRPr="005E4304">
        <w:rPr>
          <w:rFonts w:hAnsi="Century" w:cs="ＭＳ ゴシック" w:hint="eastAsia"/>
          <w:color w:val="000000" w:themeColor="text1"/>
          <w:sz w:val="20"/>
          <w:szCs w:val="20"/>
        </w:rPr>
        <w:t>条に規定する場合を除き、科学技術・学術政策局、研究振興局及び研究開発局委託契約事務処理要領を準用するものとする。</w:t>
      </w:r>
    </w:p>
    <w:p w14:paraId="40939E8C" w14:textId="77777777" w:rsidR="0060079B" w:rsidRPr="005E4304" w:rsidRDefault="0060079B" w:rsidP="00DB2650">
      <w:pPr>
        <w:overflowPunct w:val="0"/>
        <w:adjustRightInd w:val="0"/>
        <w:spacing w:line="282" w:lineRule="exact"/>
        <w:ind w:left="880" w:hanging="878"/>
        <w:textAlignment w:val="baseline"/>
        <w:rPr>
          <w:rFonts w:hAnsi="Century"/>
          <w:color w:val="000000" w:themeColor="text1"/>
          <w:spacing w:val="6"/>
          <w:sz w:val="20"/>
          <w:szCs w:val="20"/>
        </w:rPr>
      </w:pPr>
    </w:p>
    <w:p w14:paraId="14C5255B" w14:textId="6D98ADEB" w:rsidR="0060079B" w:rsidRPr="005E4304" w:rsidRDefault="446E3BDE" w:rsidP="0060079B">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color w:val="000000" w:themeColor="text1"/>
          <w:sz w:val="20"/>
          <w:szCs w:val="20"/>
        </w:rPr>
        <w:t>（個人情報の取扱い）</w:t>
      </w:r>
    </w:p>
    <w:p w14:paraId="6A36D1CC" w14:textId="6E42B7AB" w:rsidR="0060079B" w:rsidRPr="005E4304" w:rsidRDefault="0060079B" w:rsidP="0060079B">
      <w:pPr>
        <w:overflowPunct w:val="0"/>
        <w:adjustRightInd w:val="0"/>
        <w:spacing w:line="282" w:lineRule="exact"/>
        <w:ind w:left="880" w:hanging="8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 xml:space="preserve">第４条　　</w:t>
      </w:r>
      <w:r w:rsidR="00A67A81" w:rsidRPr="005E4304">
        <w:rPr>
          <w:rFonts w:hAnsi="Century" w:cs="ＭＳ ゴシック" w:hint="eastAsia"/>
          <w:color w:val="000000" w:themeColor="text1"/>
          <w:sz w:val="20"/>
          <w:szCs w:val="20"/>
        </w:rPr>
        <w:t>乙は、本委託業務の遂行上、個人情報の取扱いの全部又は一部を第三者に委託する場合（当該第三者が委託先の子会社（会社法（平成１７年法律第８６号）第２条第１項第３号に規定する子会社をいう。）である場合も含む。以下同じ。）には、甲に対し、当該第三者に委託する旨、当該第三者の名称及び住所を、委託契約書第７条第１項により事前に申請し、承認を得なければならない。</w:t>
      </w:r>
    </w:p>
    <w:p w14:paraId="3C0D0776" w14:textId="2DA4F71D" w:rsidR="0060079B" w:rsidRPr="005E4304" w:rsidRDefault="0060079B" w:rsidP="00A67A81">
      <w:pPr>
        <w:overflowPunct w:val="0"/>
        <w:adjustRightInd w:val="0"/>
        <w:spacing w:line="282" w:lineRule="exact"/>
        <w:ind w:left="878" w:hanging="43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 xml:space="preserve">２　　</w:t>
      </w:r>
      <w:r w:rsidR="00A67A81" w:rsidRPr="005E4304">
        <w:rPr>
          <w:rFonts w:hAnsi="Century" w:cs="ＭＳ ゴシック" w:hint="eastAsia"/>
          <w:color w:val="000000" w:themeColor="text1"/>
          <w:sz w:val="20"/>
          <w:szCs w:val="20"/>
        </w:rPr>
        <w:t>乙は、個人情報の取扱いの全部又は一部を第三者に委託する場合、当該第三者に対して、委託契約書第４１条に定める安全管理措置その他の本契約に定める個人情報の取扱いに関する乙の義務と同等の義務を課すとともに、必要かつ適切な監督を行わなければならない。</w:t>
      </w:r>
    </w:p>
    <w:p w14:paraId="0334D103"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1C430F26"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（報告書等）</w:t>
      </w:r>
    </w:p>
    <w:p w14:paraId="53A8DAFB" w14:textId="0C4F375A" w:rsidR="00DB2650" w:rsidRPr="005E4304" w:rsidRDefault="00DB2650" w:rsidP="00DB2650">
      <w:pPr>
        <w:overflowPunct w:val="0"/>
        <w:adjustRightInd w:val="0"/>
        <w:spacing w:line="282" w:lineRule="exact"/>
        <w:ind w:left="880" w:hanging="878"/>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w:t>
      </w:r>
      <w:r w:rsidR="0060079B" w:rsidRPr="005E4304">
        <w:rPr>
          <w:rFonts w:hAnsi="Century" w:cs="ＭＳ ゴシック" w:hint="eastAsia"/>
          <w:color w:val="000000" w:themeColor="text1"/>
          <w:sz w:val="20"/>
          <w:szCs w:val="20"/>
        </w:rPr>
        <w:t>５</w:t>
      </w:r>
      <w:r w:rsidRPr="005E4304">
        <w:rPr>
          <w:rFonts w:hAnsi="Century" w:cs="ＭＳ ゴシック" w:hint="eastAsia"/>
          <w:color w:val="000000" w:themeColor="text1"/>
          <w:sz w:val="20"/>
          <w:szCs w:val="20"/>
        </w:rPr>
        <w:t>条　　乙は、甲の要求があったときは、委託契約書第１１条に定める委託業務中間報告書を乙が必要とする期日までに再委託先より</w:t>
      </w:r>
      <w:r w:rsidR="004801BF" w:rsidRPr="005E4304">
        <w:rPr>
          <w:rFonts w:hAnsi="Century" w:cs="ＭＳ ゴシック" w:hint="eastAsia"/>
          <w:color w:val="000000" w:themeColor="text1"/>
          <w:sz w:val="20"/>
          <w:szCs w:val="20"/>
        </w:rPr>
        <w:t>乙に</w:t>
      </w:r>
      <w:r w:rsidRPr="005E4304">
        <w:rPr>
          <w:rFonts w:hAnsi="Century" w:cs="ＭＳ ゴシック" w:hint="eastAsia"/>
          <w:color w:val="000000" w:themeColor="text1"/>
          <w:sz w:val="20"/>
          <w:szCs w:val="20"/>
        </w:rPr>
        <w:t>提出させなければならない。</w:t>
      </w:r>
    </w:p>
    <w:p w14:paraId="0FE5A62E" w14:textId="77777777" w:rsidR="00DB2650" w:rsidRPr="005E4304" w:rsidRDefault="00DB2650" w:rsidP="00DB2650">
      <w:pPr>
        <w:overflowPunct w:val="0"/>
        <w:adjustRightInd w:val="0"/>
        <w:spacing w:line="282" w:lineRule="exact"/>
        <w:ind w:left="878" w:hanging="43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２　　乙は、委託契約書第１２条から第１５条に定める委託業務年度末報告書、委託業務廃止報告書、委託業務完了届及び委託業務実績報告書を乙が必要とする期日までに再委託先より</w:t>
      </w:r>
      <w:r w:rsidR="006457CB" w:rsidRPr="005E4304">
        <w:rPr>
          <w:rFonts w:hAnsi="Century" w:cs="ＭＳ ゴシック" w:hint="eastAsia"/>
          <w:color w:val="000000" w:themeColor="text1"/>
          <w:sz w:val="20"/>
          <w:szCs w:val="20"/>
        </w:rPr>
        <w:t>乙に</w:t>
      </w:r>
      <w:r w:rsidRPr="005E4304">
        <w:rPr>
          <w:rFonts w:hAnsi="Century" w:cs="ＭＳ ゴシック" w:hint="eastAsia"/>
          <w:color w:val="000000" w:themeColor="text1"/>
          <w:sz w:val="20"/>
          <w:szCs w:val="20"/>
        </w:rPr>
        <w:t>提出させなければならない。</w:t>
      </w:r>
    </w:p>
    <w:p w14:paraId="7824E1C3" w14:textId="77777777" w:rsidR="00DB2650" w:rsidRPr="005E4304" w:rsidRDefault="00DB2650" w:rsidP="00DB2650">
      <w:pPr>
        <w:overflowPunct w:val="0"/>
        <w:adjustRightInd w:val="0"/>
        <w:spacing w:line="282" w:lineRule="exact"/>
        <w:ind w:left="878" w:hanging="436"/>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３　　乙は、委託契約書第２１条に定める委託業務成果報告書を乙が必要とする期日までに再委託先より</w:t>
      </w:r>
      <w:r w:rsidR="004801BF" w:rsidRPr="005E4304">
        <w:rPr>
          <w:rFonts w:hAnsi="Century" w:cs="ＭＳ ゴシック" w:hint="eastAsia"/>
          <w:color w:val="000000" w:themeColor="text1"/>
          <w:sz w:val="20"/>
          <w:szCs w:val="20"/>
        </w:rPr>
        <w:t>乙に</w:t>
      </w:r>
      <w:r w:rsidRPr="005E4304">
        <w:rPr>
          <w:rFonts w:hAnsi="Century" w:cs="ＭＳ ゴシック" w:hint="eastAsia"/>
          <w:color w:val="000000" w:themeColor="text1"/>
          <w:sz w:val="20"/>
          <w:szCs w:val="20"/>
        </w:rPr>
        <w:t>提出させなければならない。</w:t>
      </w:r>
    </w:p>
    <w:p w14:paraId="39F5F8BE"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p>
    <w:p w14:paraId="2C545117" w14:textId="77777777"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（再委託契約書の締結）</w:t>
      </w:r>
    </w:p>
    <w:p w14:paraId="39B79E72" w14:textId="560B3B94" w:rsidR="00DB2650" w:rsidRPr="005E4304" w:rsidRDefault="00DB2650" w:rsidP="00DB2650">
      <w:pPr>
        <w:overflowPunct w:val="0"/>
        <w:adjustRightInd w:val="0"/>
        <w:spacing w:line="282" w:lineRule="exac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第</w:t>
      </w:r>
      <w:r w:rsidR="0060079B" w:rsidRPr="005E4304">
        <w:rPr>
          <w:rFonts w:hAnsi="Century" w:cs="ＭＳ ゴシック" w:hint="eastAsia"/>
          <w:color w:val="000000" w:themeColor="text1"/>
          <w:sz w:val="20"/>
          <w:szCs w:val="20"/>
        </w:rPr>
        <w:t>６</w:t>
      </w:r>
      <w:r w:rsidRPr="005E4304">
        <w:rPr>
          <w:rFonts w:hAnsi="Century" w:cs="ＭＳ ゴシック" w:hint="eastAsia"/>
          <w:color w:val="000000" w:themeColor="text1"/>
          <w:sz w:val="20"/>
          <w:szCs w:val="20"/>
        </w:rPr>
        <w:t>条　　再委託の実施にあたっては、</w:t>
      </w:r>
      <w:r w:rsidR="004801BF" w:rsidRPr="005E4304">
        <w:rPr>
          <w:rFonts w:hAnsi="Century" w:cs="ＭＳ ゴシック" w:hint="eastAsia"/>
          <w:color w:val="000000" w:themeColor="text1"/>
          <w:sz w:val="20"/>
          <w:szCs w:val="20"/>
        </w:rPr>
        <w:t>乙と再委託先との間で</w:t>
      </w:r>
      <w:r w:rsidRPr="005E4304">
        <w:rPr>
          <w:rFonts w:hAnsi="Century" w:cs="ＭＳ ゴシック" w:hint="eastAsia"/>
          <w:color w:val="000000" w:themeColor="text1"/>
          <w:sz w:val="20"/>
          <w:szCs w:val="20"/>
        </w:rPr>
        <w:t>委託契約書を締結しなければならない。</w:t>
      </w:r>
    </w:p>
    <w:p w14:paraId="11CFD708" w14:textId="3F989A49" w:rsidR="00A00154" w:rsidRPr="005E4304" w:rsidRDefault="00DB2650" w:rsidP="00557FE6">
      <w:pPr>
        <w:overflowPunct w:val="0"/>
        <w:adjustRightInd w:val="0"/>
        <w:spacing w:line="282" w:lineRule="exact"/>
        <w:ind w:right="1470"/>
        <w:jc w:val="right"/>
        <w:textAlignment w:val="baseline"/>
        <w:rPr>
          <w:rFonts w:hAnsi="Century" w:cs="ＭＳ ゴシック"/>
          <w:color w:val="000000" w:themeColor="text1"/>
          <w:sz w:val="20"/>
          <w:szCs w:val="20"/>
        </w:rPr>
      </w:pPr>
      <w:r w:rsidRPr="005E4304">
        <w:rPr>
          <w:rFonts w:hAnsi="Century" w:cs="ＭＳ ゴシック" w:hint="eastAsia"/>
          <w:color w:val="000000" w:themeColor="text1"/>
          <w:sz w:val="20"/>
          <w:szCs w:val="20"/>
        </w:rPr>
        <w:t>２　　当該委託契約書においては、第３条に基づき、第</w:t>
      </w:r>
      <w:r w:rsidR="00332E7C" w:rsidRPr="005E4304">
        <w:rPr>
          <w:rFonts w:hAnsi="Century" w:cs="ＭＳ ゴシック" w:hint="eastAsia"/>
          <w:color w:val="000000" w:themeColor="text1"/>
          <w:sz w:val="20"/>
          <w:szCs w:val="20"/>
        </w:rPr>
        <w:t>５</w:t>
      </w:r>
      <w:r w:rsidRPr="005E4304">
        <w:rPr>
          <w:rFonts w:hAnsi="Century" w:cs="ＭＳ ゴシック" w:hint="eastAsia"/>
          <w:color w:val="000000" w:themeColor="text1"/>
          <w:sz w:val="20"/>
          <w:szCs w:val="20"/>
        </w:rPr>
        <w:t>条を踏まえたものとする。</w:t>
      </w:r>
    </w:p>
    <w:p w14:paraId="623D1130" w14:textId="77777777" w:rsidR="00DB2650" w:rsidRPr="00735FA6" w:rsidRDefault="00DB2650" w:rsidP="00DB2650">
      <w:pPr>
        <w:overflowPunct w:val="0"/>
        <w:adjustRightInd w:val="0"/>
        <w:spacing w:line="282" w:lineRule="exact"/>
        <w:ind w:right="420"/>
        <w:jc w:val="right"/>
        <w:textAlignment w:val="baseline"/>
        <w:rPr>
          <w:rFonts w:hAnsi="Century"/>
          <w:color w:val="000000" w:themeColor="text1"/>
          <w:spacing w:val="6"/>
          <w:sz w:val="20"/>
          <w:szCs w:val="20"/>
        </w:rPr>
      </w:pPr>
      <w:r w:rsidRPr="005E4304">
        <w:rPr>
          <w:rFonts w:hAnsi="Century" w:cs="ＭＳ ゴシック" w:hint="eastAsia"/>
          <w:color w:val="000000" w:themeColor="text1"/>
          <w:sz w:val="20"/>
          <w:szCs w:val="20"/>
        </w:rPr>
        <w:t>以　上</w:t>
      </w:r>
    </w:p>
    <w:p w14:paraId="5BC947C9" w14:textId="77777777" w:rsidR="00DB2650" w:rsidRPr="00735FA6" w:rsidRDefault="00DB2650" w:rsidP="00DB2650">
      <w:pPr>
        <w:pStyle w:val="a7"/>
        <w:tabs>
          <w:tab w:val="left" w:pos="1843"/>
        </w:tabs>
        <w:wordWrap/>
        <w:snapToGrid w:val="0"/>
        <w:spacing w:line="240" w:lineRule="auto"/>
        <w:rPr>
          <w:rFonts w:ascii="ＭＳ ゴシック" w:eastAsia="ＭＳ ゴシック" w:hAnsi="ＭＳ ゴシック"/>
          <w:b/>
          <w:bCs/>
          <w:snapToGrid w:val="0"/>
          <w:color w:val="000000" w:themeColor="text1"/>
          <w:spacing w:val="0"/>
        </w:rPr>
      </w:pPr>
    </w:p>
    <w:p w14:paraId="53D3D2B2" w14:textId="77777777" w:rsidR="00DB2650" w:rsidRPr="00735FA6" w:rsidRDefault="00DB2650" w:rsidP="00DB2650">
      <w:pPr>
        <w:pStyle w:val="a7"/>
        <w:tabs>
          <w:tab w:val="left" w:pos="1843"/>
        </w:tabs>
        <w:wordWrap/>
        <w:snapToGrid w:val="0"/>
        <w:spacing w:line="240" w:lineRule="auto"/>
        <w:rPr>
          <w:rFonts w:ascii="ＭＳ ゴシック" w:eastAsia="ＭＳ ゴシック" w:hAnsi="ＭＳ ゴシック"/>
          <w:b/>
          <w:bCs/>
          <w:snapToGrid w:val="0"/>
          <w:color w:val="000000" w:themeColor="text1"/>
          <w:spacing w:val="0"/>
        </w:rPr>
      </w:pPr>
    </w:p>
    <w:p w14:paraId="0046C6FE" w14:textId="77777777" w:rsidR="00DB2650" w:rsidRPr="00735FA6" w:rsidRDefault="00DB2650" w:rsidP="00DB2650">
      <w:pPr>
        <w:overflowPunct w:val="0"/>
        <w:adjustRightInd w:val="0"/>
        <w:textAlignment w:val="baseline"/>
        <w:rPr>
          <w:rFonts w:ascii="ＭＳ 明朝" w:eastAsia="ＭＳ 明朝" w:hAnsi="Century"/>
          <w:color w:val="000000" w:themeColor="text1"/>
          <w:spacing w:val="2"/>
        </w:rPr>
      </w:pPr>
    </w:p>
    <w:p w14:paraId="2342BE2B" w14:textId="77777777" w:rsidR="009F4209" w:rsidRPr="00735FA6" w:rsidRDefault="009F4209" w:rsidP="001B19F8">
      <w:pPr>
        <w:overflowPunct w:val="0"/>
        <w:adjustRightInd w:val="0"/>
        <w:textAlignment w:val="baseline"/>
        <w:rPr>
          <w:rFonts w:eastAsia="PMingLiU"/>
          <w:b/>
          <w:bCs/>
          <w:snapToGrid w:val="0"/>
          <w:color w:val="000000" w:themeColor="text1"/>
          <w:lang w:eastAsia="zh-TW"/>
        </w:rPr>
      </w:pPr>
    </w:p>
    <w:sectPr w:rsidR="009F4209" w:rsidRPr="00735FA6" w:rsidSect="00EB6672">
      <w:pgSz w:w="11906" w:h="16838" w:code="9"/>
      <w:pgMar w:top="1134" w:right="851" w:bottom="1021" w:left="1134" w:header="851" w:footer="567" w:gutter="0"/>
      <w:cols w:space="425"/>
      <w:docGrid w:type="linesAndChars" w:linePitch="291" w:charSpace="2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385DC" w14:textId="77777777" w:rsidR="00D87C80" w:rsidRDefault="00D87C80">
      <w:r>
        <w:separator/>
      </w:r>
    </w:p>
  </w:endnote>
  <w:endnote w:type="continuationSeparator" w:id="0">
    <w:p w14:paraId="6D71ED7E" w14:textId="77777777" w:rsidR="00D87C80" w:rsidRDefault="00D87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CAFD" w14:textId="77777777" w:rsidR="00D87C80" w:rsidRDefault="00D87C80">
      <w:r>
        <w:separator/>
      </w:r>
    </w:p>
  </w:footnote>
  <w:footnote w:type="continuationSeparator" w:id="0">
    <w:p w14:paraId="49240C73" w14:textId="77777777" w:rsidR="00D87C80" w:rsidRDefault="00D87C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B2D"/>
    <w:multiLevelType w:val="hybridMultilevel"/>
    <w:tmpl w:val="68BC8456"/>
    <w:lvl w:ilvl="0" w:tplc="31AAD058">
      <w:start w:val="19"/>
      <w:numFmt w:val="decimal"/>
      <w:lvlText w:val="第%1条"/>
      <w:lvlJc w:val="left"/>
      <w:pPr>
        <w:tabs>
          <w:tab w:val="num" w:pos="765"/>
        </w:tabs>
        <w:ind w:left="765" w:hanging="765"/>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13736D"/>
    <w:multiLevelType w:val="hybridMultilevel"/>
    <w:tmpl w:val="07DA732E"/>
    <w:lvl w:ilvl="0" w:tplc="B5CA84D2">
      <w:start w:val="10"/>
      <w:numFmt w:val="decimal"/>
      <w:lvlText w:val="第%1"/>
      <w:lvlJc w:val="left"/>
      <w:pPr>
        <w:tabs>
          <w:tab w:val="num" w:pos="885"/>
        </w:tabs>
        <w:ind w:left="885" w:hanging="885"/>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04F72D1F"/>
    <w:multiLevelType w:val="hybridMultilevel"/>
    <w:tmpl w:val="DDEA15A8"/>
    <w:lvl w:ilvl="0" w:tplc="E0108A8E">
      <w:start w:val="3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61A48A0"/>
    <w:multiLevelType w:val="hybridMultilevel"/>
    <w:tmpl w:val="E4FE9D76"/>
    <w:lvl w:ilvl="0" w:tplc="D5641F36">
      <w:start w:val="19"/>
      <w:numFmt w:val="decimal"/>
      <w:lvlText w:val="第%1条"/>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CC17964"/>
    <w:multiLevelType w:val="hybridMultilevel"/>
    <w:tmpl w:val="18D62CEC"/>
    <w:lvl w:ilvl="0" w:tplc="5792F1B4">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5" w15:restartNumberingAfterBreak="0">
    <w:nsid w:val="0CEE2685"/>
    <w:multiLevelType w:val="hybridMultilevel"/>
    <w:tmpl w:val="17EAAC04"/>
    <w:lvl w:ilvl="0" w:tplc="0838C04E">
      <w:start w:val="5"/>
      <w:numFmt w:val="decimalEnclosedCircle"/>
      <w:lvlText w:val="%1"/>
      <w:lvlJc w:val="left"/>
      <w:pPr>
        <w:tabs>
          <w:tab w:val="num" w:pos="1095"/>
        </w:tabs>
        <w:ind w:left="1095" w:hanging="43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6" w15:restartNumberingAfterBreak="0">
    <w:nsid w:val="0D7C08E4"/>
    <w:multiLevelType w:val="hybridMultilevel"/>
    <w:tmpl w:val="C83676B0"/>
    <w:lvl w:ilvl="0" w:tplc="67244F1E">
      <w:start w:val="14"/>
      <w:numFmt w:val="decimal"/>
      <w:lvlText w:val="第%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940134"/>
    <w:multiLevelType w:val="hybridMultilevel"/>
    <w:tmpl w:val="37ECB55A"/>
    <w:lvl w:ilvl="0" w:tplc="2E503052">
      <w:start w:val="2"/>
      <w:numFmt w:val="decimalEnclosedCircle"/>
      <w:lvlText w:val="%1"/>
      <w:lvlJc w:val="left"/>
      <w:pPr>
        <w:tabs>
          <w:tab w:val="num" w:pos="1261"/>
        </w:tabs>
        <w:ind w:left="1261" w:hanging="360"/>
      </w:pPr>
      <w:rPr>
        <w:rFonts w:hint="eastAsia"/>
      </w:rPr>
    </w:lvl>
    <w:lvl w:ilvl="1" w:tplc="04090017" w:tentative="1">
      <w:start w:val="1"/>
      <w:numFmt w:val="aiueoFullWidth"/>
      <w:lvlText w:val="(%2)"/>
      <w:lvlJc w:val="left"/>
      <w:pPr>
        <w:tabs>
          <w:tab w:val="num" w:pos="1741"/>
        </w:tabs>
        <w:ind w:left="1741" w:hanging="420"/>
      </w:pPr>
    </w:lvl>
    <w:lvl w:ilvl="2" w:tplc="04090011" w:tentative="1">
      <w:start w:val="1"/>
      <w:numFmt w:val="decimalEnclosedCircle"/>
      <w:lvlText w:val="%3"/>
      <w:lvlJc w:val="left"/>
      <w:pPr>
        <w:tabs>
          <w:tab w:val="num" w:pos="2161"/>
        </w:tabs>
        <w:ind w:left="2161" w:hanging="420"/>
      </w:pPr>
    </w:lvl>
    <w:lvl w:ilvl="3" w:tplc="0409000F" w:tentative="1">
      <w:start w:val="1"/>
      <w:numFmt w:val="decimal"/>
      <w:lvlText w:val="%4."/>
      <w:lvlJc w:val="left"/>
      <w:pPr>
        <w:tabs>
          <w:tab w:val="num" w:pos="2581"/>
        </w:tabs>
        <w:ind w:left="2581" w:hanging="420"/>
      </w:pPr>
    </w:lvl>
    <w:lvl w:ilvl="4" w:tplc="04090017" w:tentative="1">
      <w:start w:val="1"/>
      <w:numFmt w:val="aiueoFullWidth"/>
      <w:lvlText w:val="(%5)"/>
      <w:lvlJc w:val="left"/>
      <w:pPr>
        <w:tabs>
          <w:tab w:val="num" w:pos="3001"/>
        </w:tabs>
        <w:ind w:left="3001" w:hanging="420"/>
      </w:pPr>
    </w:lvl>
    <w:lvl w:ilvl="5" w:tplc="04090011" w:tentative="1">
      <w:start w:val="1"/>
      <w:numFmt w:val="decimalEnclosedCircle"/>
      <w:lvlText w:val="%6"/>
      <w:lvlJc w:val="left"/>
      <w:pPr>
        <w:tabs>
          <w:tab w:val="num" w:pos="3421"/>
        </w:tabs>
        <w:ind w:left="3421" w:hanging="420"/>
      </w:pPr>
    </w:lvl>
    <w:lvl w:ilvl="6" w:tplc="0409000F" w:tentative="1">
      <w:start w:val="1"/>
      <w:numFmt w:val="decimal"/>
      <w:lvlText w:val="%7."/>
      <w:lvlJc w:val="left"/>
      <w:pPr>
        <w:tabs>
          <w:tab w:val="num" w:pos="3841"/>
        </w:tabs>
        <w:ind w:left="3841" w:hanging="420"/>
      </w:pPr>
    </w:lvl>
    <w:lvl w:ilvl="7" w:tplc="04090017" w:tentative="1">
      <w:start w:val="1"/>
      <w:numFmt w:val="aiueoFullWidth"/>
      <w:lvlText w:val="(%8)"/>
      <w:lvlJc w:val="left"/>
      <w:pPr>
        <w:tabs>
          <w:tab w:val="num" w:pos="4261"/>
        </w:tabs>
        <w:ind w:left="4261" w:hanging="420"/>
      </w:pPr>
    </w:lvl>
    <w:lvl w:ilvl="8" w:tplc="04090011" w:tentative="1">
      <w:start w:val="1"/>
      <w:numFmt w:val="decimalEnclosedCircle"/>
      <w:lvlText w:val="%9"/>
      <w:lvlJc w:val="left"/>
      <w:pPr>
        <w:tabs>
          <w:tab w:val="num" w:pos="4681"/>
        </w:tabs>
        <w:ind w:left="4681" w:hanging="420"/>
      </w:pPr>
    </w:lvl>
  </w:abstractNum>
  <w:abstractNum w:abstractNumId="8" w15:restartNumberingAfterBreak="0">
    <w:nsid w:val="11AF0B8A"/>
    <w:multiLevelType w:val="multilevel"/>
    <w:tmpl w:val="BB5C3DEC"/>
    <w:lvl w:ilvl="0">
      <w:start w:val="1"/>
      <w:numFmt w:val="decimalFullWidth"/>
      <w:lvlText w:val="（注%1）"/>
      <w:lvlJc w:val="left"/>
      <w:pPr>
        <w:tabs>
          <w:tab w:val="num" w:pos="1080"/>
        </w:tabs>
        <w:ind w:left="1080" w:hanging="10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157F68DA"/>
    <w:multiLevelType w:val="hybridMultilevel"/>
    <w:tmpl w:val="6B2A9C34"/>
    <w:lvl w:ilvl="0" w:tplc="479CA848">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10" w15:restartNumberingAfterBreak="0">
    <w:nsid w:val="217656C4"/>
    <w:multiLevelType w:val="hybridMultilevel"/>
    <w:tmpl w:val="F4EA667E"/>
    <w:lvl w:ilvl="0" w:tplc="04BAAF42">
      <w:start w:val="1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A431423"/>
    <w:multiLevelType w:val="hybridMultilevel"/>
    <w:tmpl w:val="C41C234A"/>
    <w:lvl w:ilvl="0" w:tplc="C0A288A0">
      <w:start w:val="1"/>
      <w:numFmt w:val="decimalFullWidth"/>
      <w:lvlText w:val="%1．"/>
      <w:lvlJc w:val="left"/>
      <w:pPr>
        <w:tabs>
          <w:tab w:val="num" w:pos="1105"/>
        </w:tabs>
        <w:ind w:left="1105" w:hanging="675"/>
      </w:pPr>
      <w:rPr>
        <w:rFonts w:hint="default"/>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12" w15:restartNumberingAfterBreak="0">
    <w:nsid w:val="2DF300F6"/>
    <w:multiLevelType w:val="hybridMultilevel"/>
    <w:tmpl w:val="3E30040C"/>
    <w:lvl w:ilvl="0" w:tplc="1FD0BAD6">
      <w:start w:val="3"/>
      <w:numFmt w:val="bullet"/>
      <w:lvlText w:val="・"/>
      <w:lvlJc w:val="left"/>
      <w:pPr>
        <w:tabs>
          <w:tab w:val="num" w:pos="1316"/>
        </w:tabs>
        <w:ind w:left="1316" w:hanging="435"/>
      </w:pPr>
      <w:rPr>
        <w:rFonts w:ascii="ＭＳ ゴシック" w:eastAsia="ＭＳ ゴシック" w:hAnsi="ＭＳ ゴシック" w:cs="Times New Roman" w:hint="eastAsia"/>
      </w:rPr>
    </w:lvl>
    <w:lvl w:ilvl="1" w:tplc="0409000B" w:tentative="1">
      <w:start w:val="1"/>
      <w:numFmt w:val="bullet"/>
      <w:lvlText w:val=""/>
      <w:lvlJc w:val="left"/>
      <w:pPr>
        <w:tabs>
          <w:tab w:val="num" w:pos="1721"/>
        </w:tabs>
        <w:ind w:left="1721" w:hanging="420"/>
      </w:pPr>
      <w:rPr>
        <w:rFonts w:ascii="Wingdings" w:hAnsi="Wingdings" w:hint="default"/>
      </w:rPr>
    </w:lvl>
    <w:lvl w:ilvl="2" w:tplc="0409000D" w:tentative="1">
      <w:start w:val="1"/>
      <w:numFmt w:val="bullet"/>
      <w:lvlText w:val=""/>
      <w:lvlJc w:val="left"/>
      <w:pPr>
        <w:tabs>
          <w:tab w:val="num" w:pos="2141"/>
        </w:tabs>
        <w:ind w:left="2141" w:hanging="420"/>
      </w:pPr>
      <w:rPr>
        <w:rFonts w:ascii="Wingdings" w:hAnsi="Wingdings" w:hint="default"/>
      </w:rPr>
    </w:lvl>
    <w:lvl w:ilvl="3" w:tplc="04090001" w:tentative="1">
      <w:start w:val="1"/>
      <w:numFmt w:val="bullet"/>
      <w:lvlText w:val=""/>
      <w:lvlJc w:val="left"/>
      <w:pPr>
        <w:tabs>
          <w:tab w:val="num" w:pos="2561"/>
        </w:tabs>
        <w:ind w:left="2561" w:hanging="420"/>
      </w:pPr>
      <w:rPr>
        <w:rFonts w:ascii="Wingdings" w:hAnsi="Wingdings" w:hint="default"/>
      </w:rPr>
    </w:lvl>
    <w:lvl w:ilvl="4" w:tplc="0409000B" w:tentative="1">
      <w:start w:val="1"/>
      <w:numFmt w:val="bullet"/>
      <w:lvlText w:val=""/>
      <w:lvlJc w:val="left"/>
      <w:pPr>
        <w:tabs>
          <w:tab w:val="num" w:pos="2981"/>
        </w:tabs>
        <w:ind w:left="2981" w:hanging="420"/>
      </w:pPr>
      <w:rPr>
        <w:rFonts w:ascii="Wingdings" w:hAnsi="Wingdings" w:hint="default"/>
      </w:rPr>
    </w:lvl>
    <w:lvl w:ilvl="5" w:tplc="0409000D" w:tentative="1">
      <w:start w:val="1"/>
      <w:numFmt w:val="bullet"/>
      <w:lvlText w:val=""/>
      <w:lvlJc w:val="left"/>
      <w:pPr>
        <w:tabs>
          <w:tab w:val="num" w:pos="3401"/>
        </w:tabs>
        <w:ind w:left="3401" w:hanging="420"/>
      </w:pPr>
      <w:rPr>
        <w:rFonts w:ascii="Wingdings" w:hAnsi="Wingdings" w:hint="default"/>
      </w:rPr>
    </w:lvl>
    <w:lvl w:ilvl="6" w:tplc="04090001" w:tentative="1">
      <w:start w:val="1"/>
      <w:numFmt w:val="bullet"/>
      <w:lvlText w:val=""/>
      <w:lvlJc w:val="left"/>
      <w:pPr>
        <w:tabs>
          <w:tab w:val="num" w:pos="3821"/>
        </w:tabs>
        <w:ind w:left="3821" w:hanging="420"/>
      </w:pPr>
      <w:rPr>
        <w:rFonts w:ascii="Wingdings" w:hAnsi="Wingdings" w:hint="default"/>
      </w:rPr>
    </w:lvl>
    <w:lvl w:ilvl="7" w:tplc="0409000B" w:tentative="1">
      <w:start w:val="1"/>
      <w:numFmt w:val="bullet"/>
      <w:lvlText w:val=""/>
      <w:lvlJc w:val="left"/>
      <w:pPr>
        <w:tabs>
          <w:tab w:val="num" w:pos="4241"/>
        </w:tabs>
        <w:ind w:left="4241" w:hanging="420"/>
      </w:pPr>
      <w:rPr>
        <w:rFonts w:ascii="Wingdings" w:hAnsi="Wingdings" w:hint="default"/>
      </w:rPr>
    </w:lvl>
    <w:lvl w:ilvl="8" w:tplc="0409000D" w:tentative="1">
      <w:start w:val="1"/>
      <w:numFmt w:val="bullet"/>
      <w:lvlText w:val=""/>
      <w:lvlJc w:val="left"/>
      <w:pPr>
        <w:tabs>
          <w:tab w:val="num" w:pos="4661"/>
        </w:tabs>
        <w:ind w:left="4661" w:hanging="420"/>
      </w:pPr>
      <w:rPr>
        <w:rFonts w:ascii="Wingdings" w:hAnsi="Wingdings" w:hint="default"/>
      </w:rPr>
    </w:lvl>
  </w:abstractNum>
  <w:abstractNum w:abstractNumId="13" w15:restartNumberingAfterBreak="0">
    <w:nsid w:val="301F4161"/>
    <w:multiLevelType w:val="hybridMultilevel"/>
    <w:tmpl w:val="11F2BF74"/>
    <w:lvl w:ilvl="0" w:tplc="1B700ABC">
      <w:start w:val="23"/>
      <w:numFmt w:val="decimal"/>
      <w:lvlText w:val="第%1"/>
      <w:lvlJc w:val="left"/>
      <w:pPr>
        <w:tabs>
          <w:tab w:val="num" w:pos="360"/>
        </w:tabs>
        <w:ind w:left="360" w:hanging="36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6C08C4"/>
    <w:multiLevelType w:val="hybridMultilevel"/>
    <w:tmpl w:val="BD0CEC20"/>
    <w:lvl w:ilvl="0" w:tplc="6784BEBC">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32DF5607"/>
    <w:multiLevelType w:val="hybridMultilevel"/>
    <w:tmpl w:val="0EF2ACB8"/>
    <w:lvl w:ilvl="0" w:tplc="BBD2143E">
      <w:start w:val="35"/>
      <w:numFmt w:val="decimal"/>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C3C1AEA"/>
    <w:multiLevelType w:val="hybridMultilevel"/>
    <w:tmpl w:val="9138828C"/>
    <w:lvl w:ilvl="0" w:tplc="05C82C6C">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7" w15:restartNumberingAfterBreak="0">
    <w:nsid w:val="3C9D23E5"/>
    <w:multiLevelType w:val="hybridMultilevel"/>
    <w:tmpl w:val="E7EA82D0"/>
    <w:lvl w:ilvl="0" w:tplc="E57EB20C">
      <w:start w:val="19"/>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3901D32"/>
    <w:multiLevelType w:val="multilevel"/>
    <w:tmpl w:val="1E365374"/>
    <w:lvl w:ilvl="0">
      <w:start w:val="1"/>
      <w:numFmt w:val="lowerLetter"/>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4147F44"/>
    <w:multiLevelType w:val="hybridMultilevel"/>
    <w:tmpl w:val="82322240"/>
    <w:lvl w:ilvl="0" w:tplc="F184FA3C">
      <w:start w:val="1"/>
      <w:numFmt w:val="decimalFullWidth"/>
      <w:lvlText w:val="（注%1）"/>
      <w:lvlJc w:val="left"/>
      <w:pPr>
        <w:tabs>
          <w:tab w:val="num" w:pos="1650"/>
        </w:tabs>
        <w:ind w:left="1650" w:hanging="1080"/>
      </w:pPr>
      <w:rPr>
        <w:rFonts w:hint="default"/>
      </w:rPr>
    </w:lvl>
    <w:lvl w:ilvl="1" w:tplc="04090017" w:tentative="1">
      <w:start w:val="1"/>
      <w:numFmt w:val="aiueoFullWidth"/>
      <w:lvlText w:val="(%2)"/>
      <w:lvlJc w:val="left"/>
      <w:pPr>
        <w:tabs>
          <w:tab w:val="num" w:pos="1410"/>
        </w:tabs>
        <w:ind w:left="1410" w:hanging="420"/>
      </w:pPr>
    </w:lvl>
    <w:lvl w:ilvl="2" w:tplc="04090011" w:tentative="1">
      <w:start w:val="1"/>
      <w:numFmt w:val="decimalEnclosedCircle"/>
      <w:lvlText w:val="%3"/>
      <w:lvlJc w:val="lef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7" w:tentative="1">
      <w:start w:val="1"/>
      <w:numFmt w:val="aiueoFullWidth"/>
      <w:lvlText w:val="(%5)"/>
      <w:lvlJc w:val="left"/>
      <w:pPr>
        <w:tabs>
          <w:tab w:val="num" w:pos="2670"/>
        </w:tabs>
        <w:ind w:left="2670" w:hanging="420"/>
      </w:pPr>
    </w:lvl>
    <w:lvl w:ilvl="5" w:tplc="04090011" w:tentative="1">
      <w:start w:val="1"/>
      <w:numFmt w:val="decimalEnclosedCircle"/>
      <w:lvlText w:val="%6"/>
      <w:lvlJc w:val="lef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7" w:tentative="1">
      <w:start w:val="1"/>
      <w:numFmt w:val="aiueoFullWidth"/>
      <w:lvlText w:val="(%8)"/>
      <w:lvlJc w:val="left"/>
      <w:pPr>
        <w:tabs>
          <w:tab w:val="num" w:pos="3930"/>
        </w:tabs>
        <w:ind w:left="3930" w:hanging="420"/>
      </w:pPr>
    </w:lvl>
    <w:lvl w:ilvl="8" w:tplc="04090011" w:tentative="1">
      <w:start w:val="1"/>
      <w:numFmt w:val="decimalEnclosedCircle"/>
      <w:lvlText w:val="%9"/>
      <w:lvlJc w:val="left"/>
      <w:pPr>
        <w:tabs>
          <w:tab w:val="num" w:pos="4350"/>
        </w:tabs>
        <w:ind w:left="4350" w:hanging="420"/>
      </w:pPr>
    </w:lvl>
  </w:abstractNum>
  <w:abstractNum w:abstractNumId="20" w15:restartNumberingAfterBreak="0">
    <w:nsid w:val="4AC81728"/>
    <w:multiLevelType w:val="hybridMultilevel"/>
    <w:tmpl w:val="1E365374"/>
    <w:lvl w:ilvl="0" w:tplc="BEC893B6">
      <w:start w:val="1"/>
      <w:numFmt w:val="lowerLetter"/>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AD047D4"/>
    <w:multiLevelType w:val="hybridMultilevel"/>
    <w:tmpl w:val="4CEEA21A"/>
    <w:lvl w:ilvl="0" w:tplc="C242DD2A">
      <w:start w:val="3"/>
      <w:numFmt w:val="bullet"/>
      <w:lvlText w:val="・"/>
      <w:lvlJc w:val="left"/>
      <w:pPr>
        <w:tabs>
          <w:tab w:val="num" w:pos="1095"/>
        </w:tabs>
        <w:ind w:left="1095" w:hanging="360"/>
      </w:pPr>
      <w:rPr>
        <w:rFonts w:ascii="ＭＳ 明朝" w:eastAsia="ＭＳ 明朝" w:hAnsi="ＭＳ 明朝" w:cs="ＭＳ Ｐゴシック"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2" w15:restartNumberingAfterBreak="0">
    <w:nsid w:val="4C825C91"/>
    <w:multiLevelType w:val="hybridMultilevel"/>
    <w:tmpl w:val="55DA1768"/>
    <w:lvl w:ilvl="0" w:tplc="38CC77E0">
      <w:start w:val="1"/>
      <w:numFmt w:val="decimalFullWidth"/>
      <w:lvlText w:val="%1．"/>
      <w:lvlJc w:val="left"/>
      <w:pPr>
        <w:tabs>
          <w:tab w:val="num" w:pos="660"/>
        </w:tabs>
        <w:ind w:left="660" w:hanging="45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4E1A1120"/>
    <w:multiLevelType w:val="hybridMultilevel"/>
    <w:tmpl w:val="872E9AAA"/>
    <w:lvl w:ilvl="0" w:tplc="483800D0">
      <w:start w:val="1"/>
      <w:numFmt w:val="decimalFullWidth"/>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0022546"/>
    <w:multiLevelType w:val="hybridMultilevel"/>
    <w:tmpl w:val="4504F786"/>
    <w:lvl w:ilvl="0" w:tplc="400A44BC">
      <w:start w:val="1"/>
      <w:numFmt w:val="decimalEnclosedCircle"/>
      <w:lvlText w:val="%1"/>
      <w:lvlJc w:val="left"/>
      <w:pPr>
        <w:tabs>
          <w:tab w:val="num" w:pos="1021"/>
        </w:tabs>
        <w:ind w:left="1021" w:hanging="360"/>
      </w:pPr>
      <w:rPr>
        <w:rFonts w:hint="default"/>
      </w:rPr>
    </w:lvl>
    <w:lvl w:ilvl="1" w:tplc="04090017" w:tentative="1">
      <w:start w:val="1"/>
      <w:numFmt w:val="aiueoFullWidth"/>
      <w:lvlText w:val="(%2)"/>
      <w:lvlJc w:val="left"/>
      <w:pPr>
        <w:tabs>
          <w:tab w:val="num" w:pos="1501"/>
        </w:tabs>
        <w:ind w:left="1501" w:hanging="420"/>
      </w:pPr>
    </w:lvl>
    <w:lvl w:ilvl="2" w:tplc="04090011" w:tentative="1">
      <w:start w:val="1"/>
      <w:numFmt w:val="decimalEnclosedCircle"/>
      <w:lvlText w:val="%3"/>
      <w:lvlJc w:val="left"/>
      <w:pPr>
        <w:tabs>
          <w:tab w:val="num" w:pos="1921"/>
        </w:tabs>
        <w:ind w:left="1921" w:hanging="420"/>
      </w:pPr>
    </w:lvl>
    <w:lvl w:ilvl="3" w:tplc="0409000F" w:tentative="1">
      <w:start w:val="1"/>
      <w:numFmt w:val="decimal"/>
      <w:lvlText w:val="%4."/>
      <w:lvlJc w:val="left"/>
      <w:pPr>
        <w:tabs>
          <w:tab w:val="num" w:pos="2341"/>
        </w:tabs>
        <w:ind w:left="2341" w:hanging="420"/>
      </w:pPr>
    </w:lvl>
    <w:lvl w:ilvl="4" w:tplc="04090017" w:tentative="1">
      <w:start w:val="1"/>
      <w:numFmt w:val="aiueoFullWidth"/>
      <w:lvlText w:val="(%5)"/>
      <w:lvlJc w:val="left"/>
      <w:pPr>
        <w:tabs>
          <w:tab w:val="num" w:pos="2761"/>
        </w:tabs>
        <w:ind w:left="2761" w:hanging="420"/>
      </w:pPr>
    </w:lvl>
    <w:lvl w:ilvl="5" w:tplc="04090011" w:tentative="1">
      <w:start w:val="1"/>
      <w:numFmt w:val="decimalEnclosedCircle"/>
      <w:lvlText w:val="%6"/>
      <w:lvlJc w:val="left"/>
      <w:pPr>
        <w:tabs>
          <w:tab w:val="num" w:pos="3181"/>
        </w:tabs>
        <w:ind w:left="3181" w:hanging="420"/>
      </w:pPr>
    </w:lvl>
    <w:lvl w:ilvl="6" w:tplc="0409000F" w:tentative="1">
      <w:start w:val="1"/>
      <w:numFmt w:val="decimal"/>
      <w:lvlText w:val="%7."/>
      <w:lvlJc w:val="left"/>
      <w:pPr>
        <w:tabs>
          <w:tab w:val="num" w:pos="3601"/>
        </w:tabs>
        <w:ind w:left="3601" w:hanging="420"/>
      </w:pPr>
    </w:lvl>
    <w:lvl w:ilvl="7" w:tplc="04090017" w:tentative="1">
      <w:start w:val="1"/>
      <w:numFmt w:val="aiueoFullWidth"/>
      <w:lvlText w:val="(%8)"/>
      <w:lvlJc w:val="left"/>
      <w:pPr>
        <w:tabs>
          <w:tab w:val="num" w:pos="4021"/>
        </w:tabs>
        <w:ind w:left="4021" w:hanging="420"/>
      </w:pPr>
    </w:lvl>
    <w:lvl w:ilvl="8" w:tplc="04090011" w:tentative="1">
      <w:start w:val="1"/>
      <w:numFmt w:val="decimalEnclosedCircle"/>
      <w:lvlText w:val="%9"/>
      <w:lvlJc w:val="left"/>
      <w:pPr>
        <w:tabs>
          <w:tab w:val="num" w:pos="4441"/>
        </w:tabs>
        <w:ind w:left="4441" w:hanging="420"/>
      </w:pPr>
    </w:lvl>
  </w:abstractNum>
  <w:abstractNum w:abstractNumId="25"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26" w15:restartNumberingAfterBreak="0">
    <w:nsid w:val="50730CB5"/>
    <w:multiLevelType w:val="hybridMultilevel"/>
    <w:tmpl w:val="4E8CC0B2"/>
    <w:lvl w:ilvl="0" w:tplc="CDE2F972">
      <w:start w:val="3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1131206"/>
    <w:multiLevelType w:val="hybridMultilevel"/>
    <w:tmpl w:val="FC4CB944"/>
    <w:lvl w:ilvl="0" w:tplc="B8A2CBB2">
      <w:start w:val="1"/>
      <w:numFmt w:val="lowerRoman"/>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55933CEF"/>
    <w:multiLevelType w:val="hybridMultilevel"/>
    <w:tmpl w:val="1CAC6ED0"/>
    <w:lvl w:ilvl="0" w:tplc="574442C0">
      <w:start w:val="1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7ED5C0F"/>
    <w:multiLevelType w:val="hybridMultilevel"/>
    <w:tmpl w:val="2C2AC6E0"/>
    <w:lvl w:ilvl="0" w:tplc="424817B0">
      <w:numFmt w:val="bullet"/>
      <w:lvlText w:val="※"/>
      <w:lvlJc w:val="left"/>
      <w:pPr>
        <w:tabs>
          <w:tab w:val="num" w:pos="801"/>
        </w:tabs>
        <w:ind w:left="80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81"/>
        </w:tabs>
        <w:ind w:left="1281" w:hanging="420"/>
      </w:pPr>
      <w:rPr>
        <w:rFonts w:ascii="Wingdings" w:hAnsi="Wingdings" w:hint="default"/>
      </w:rPr>
    </w:lvl>
    <w:lvl w:ilvl="2" w:tplc="0409000D" w:tentative="1">
      <w:start w:val="1"/>
      <w:numFmt w:val="bullet"/>
      <w:lvlText w:val=""/>
      <w:lvlJc w:val="left"/>
      <w:pPr>
        <w:tabs>
          <w:tab w:val="num" w:pos="1701"/>
        </w:tabs>
        <w:ind w:left="1701" w:hanging="420"/>
      </w:pPr>
      <w:rPr>
        <w:rFonts w:ascii="Wingdings" w:hAnsi="Wingdings" w:hint="default"/>
      </w:rPr>
    </w:lvl>
    <w:lvl w:ilvl="3" w:tplc="04090001" w:tentative="1">
      <w:start w:val="1"/>
      <w:numFmt w:val="bullet"/>
      <w:lvlText w:val=""/>
      <w:lvlJc w:val="left"/>
      <w:pPr>
        <w:tabs>
          <w:tab w:val="num" w:pos="2121"/>
        </w:tabs>
        <w:ind w:left="2121" w:hanging="420"/>
      </w:pPr>
      <w:rPr>
        <w:rFonts w:ascii="Wingdings" w:hAnsi="Wingdings" w:hint="default"/>
      </w:rPr>
    </w:lvl>
    <w:lvl w:ilvl="4" w:tplc="0409000B" w:tentative="1">
      <w:start w:val="1"/>
      <w:numFmt w:val="bullet"/>
      <w:lvlText w:val=""/>
      <w:lvlJc w:val="left"/>
      <w:pPr>
        <w:tabs>
          <w:tab w:val="num" w:pos="2541"/>
        </w:tabs>
        <w:ind w:left="2541" w:hanging="420"/>
      </w:pPr>
      <w:rPr>
        <w:rFonts w:ascii="Wingdings" w:hAnsi="Wingdings" w:hint="default"/>
      </w:rPr>
    </w:lvl>
    <w:lvl w:ilvl="5" w:tplc="0409000D" w:tentative="1">
      <w:start w:val="1"/>
      <w:numFmt w:val="bullet"/>
      <w:lvlText w:val=""/>
      <w:lvlJc w:val="left"/>
      <w:pPr>
        <w:tabs>
          <w:tab w:val="num" w:pos="2961"/>
        </w:tabs>
        <w:ind w:left="2961" w:hanging="420"/>
      </w:pPr>
      <w:rPr>
        <w:rFonts w:ascii="Wingdings" w:hAnsi="Wingdings" w:hint="default"/>
      </w:rPr>
    </w:lvl>
    <w:lvl w:ilvl="6" w:tplc="04090001" w:tentative="1">
      <w:start w:val="1"/>
      <w:numFmt w:val="bullet"/>
      <w:lvlText w:val=""/>
      <w:lvlJc w:val="left"/>
      <w:pPr>
        <w:tabs>
          <w:tab w:val="num" w:pos="3381"/>
        </w:tabs>
        <w:ind w:left="3381" w:hanging="420"/>
      </w:pPr>
      <w:rPr>
        <w:rFonts w:ascii="Wingdings" w:hAnsi="Wingdings" w:hint="default"/>
      </w:rPr>
    </w:lvl>
    <w:lvl w:ilvl="7" w:tplc="0409000B" w:tentative="1">
      <w:start w:val="1"/>
      <w:numFmt w:val="bullet"/>
      <w:lvlText w:val=""/>
      <w:lvlJc w:val="left"/>
      <w:pPr>
        <w:tabs>
          <w:tab w:val="num" w:pos="3801"/>
        </w:tabs>
        <w:ind w:left="3801" w:hanging="420"/>
      </w:pPr>
      <w:rPr>
        <w:rFonts w:ascii="Wingdings" w:hAnsi="Wingdings" w:hint="default"/>
      </w:rPr>
    </w:lvl>
    <w:lvl w:ilvl="8" w:tplc="0409000D" w:tentative="1">
      <w:start w:val="1"/>
      <w:numFmt w:val="bullet"/>
      <w:lvlText w:val=""/>
      <w:lvlJc w:val="left"/>
      <w:pPr>
        <w:tabs>
          <w:tab w:val="num" w:pos="4221"/>
        </w:tabs>
        <w:ind w:left="4221" w:hanging="420"/>
      </w:pPr>
      <w:rPr>
        <w:rFonts w:ascii="Wingdings" w:hAnsi="Wingdings" w:hint="default"/>
      </w:rPr>
    </w:lvl>
  </w:abstractNum>
  <w:abstractNum w:abstractNumId="30" w15:restartNumberingAfterBreak="0">
    <w:nsid w:val="59F83D10"/>
    <w:multiLevelType w:val="hybridMultilevel"/>
    <w:tmpl w:val="2AD46912"/>
    <w:lvl w:ilvl="0" w:tplc="41EA0DA0">
      <w:start w:val="1"/>
      <w:numFmt w:val="decimalFullWidth"/>
      <w:lvlText w:val="（%1）"/>
      <w:lvlJc w:val="left"/>
      <w:pPr>
        <w:tabs>
          <w:tab w:val="num" w:pos="1619"/>
        </w:tabs>
        <w:ind w:left="1619" w:hanging="720"/>
      </w:pPr>
      <w:rPr>
        <w:rFonts w:hint="default"/>
      </w:rPr>
    </w:lvl>
    <w:lvl w:ilvl="1" w:tplc="04090017" w:tentative="1">
      <w:start w:val="1"/>
      <w:numFmt w:val="aiueoFullWidth"/>
      <w:lvlText w:val="(%2)"/>
      <w:lvlJc w:val="left"/>
      <w:pPr>
        <w:tabs>
          <w:tab w:val="num" w:pos="1739"/>
        </w:tabs>
        <w:ind w:left="1739" w:hanging="420"/>
      </w:pPr>
    </w:lvl>
    <w:lvl w:ilvl="2" w:tplc="04090011" w:tentative="1">
      <w:start w:val="1"/>
      <w:numFmt w:val="decimalEnclosedCircle"/>
      <w:lvlText w:val="%3"/>
      <w:lvlJc w:val="left"/>
      <w:pPr>
        <w:tabs>
          <w:tab w:val="num" w:pos="2159"/>
        </w:tabs>
        <w:ind w:left="2159" w:hanging="420"/>
      </w:pPr>
    </w:lvl>
    <w:lvl w:ilvl="3" w:tplc="0409000F" w:tentative="1">
      <w:start w:val="1"/>
      <w:numFmt w:val="decimal"/>
      <w:lvlText w:val="%4."/>
      <w:lvlJc w:val="left"/>
      <w:pPr>
        <w:tabs>
          <w:tab w:val="num" w:pos="2579"/>
        </w:tabs>
        <w:ind w:left="2579" w:hanging="420"/>
      </w:pPr>
    </w:lvl>
    <w:lvl w:ilvl="4" w:tplc="04090017" w:tentative="1">
      <w:start w:val="1"/>
      <w:numFmt w:val="aiueoFullWidth"/>
      <w:lvlText w:val="(%5)"/>
      <w:lvlJc w:val="left"/>
      <w:pPr>
        <w:tabs>
          <w:tab w:val="num" w:pos="2999"/>
        </w:tabs>
        <w:ind w:left="2999" w:hanging="420"/>
      </w:pPr>
    </w:lvl>
    <w:lvl w:ilvl="5" w:tplc="04090011" w:tentative="1">
      <w:start w:val="1"/>
      <w:numFmt w:val="decimalEnclosedCircle"/>
      <w:lvlText w:val="%6"/>
      <w:lvlJc w:val="left"/>
      <w:pPr>
        <w:tabs>
          <w:tab w:val="num" w:pos="3419"/>
        </w:tabs>
        <w:ind w:left="3419" w:hanging="420"/>
      </w:pPr>
    </w:lvl>
    <w:lvl w:ilvl="6" w:tplc="0409000F" w:tentative="1">
      <w:start w:val="1"/>
      <w:numFmt w:val="decimal"/>
      <w:lvlText w:val="%7."/>
      <w:lvlJc w:val="left"/>
      <w:pPr>
        <w:tabs>
          <w:tab w:val="num" w:pos="3839"/>
        </w:tabs>
        <w:ind w:left="3839" w:hanging="420"/>
      </w:pPr>
    </w:lvl>
    <w:lvl w:ilvl="7" w:tplc="04090017" w:tentative="1">
      <w:start w:val="1"/>
      <w:numFmt w:val="aiueoFullWidth"/>
      <w:lvlText w:val="(%8)"/>
      <w:lvlJc w:val="left"/>
      <w:pPr>
        <w:tabs>
          <w:tab w:val="num" w:pos="4259"/>
        </w:tabs>
        <w:ind w:left="4259" w:hanging="420"/>
      </w:pPr>
    </w:lvl>
    <w:lvl w:ilvl="8" w:tplc="04090011" w:tentative="1">
      <w:start w:val="1"/>
      <w:numFmt w:val="decimalEnclosedCircle"/>
      <w:lvlText w:val="%9"/>
      <w:lvlJc w:val="left"/>
      <w:pPr>
        <w:tabs>
          <w:tab w:val="num" w:pos="4679"/>
        </w:tabs>
        <w:ind w:left="4679" w:hanging="420"/>
      </w:pPr>
    </w:lvl>
  </w:abstractNum>
  <w:abstractNum w:abstractNumId="31" w15:restartNumberingAfterBreak="0">
    <w:nsid w:val="5AD311BF"/>
    <w:multiLevelType w:val="hybridMultilevel"/>
    <w:tmpl w:val="54F48B50"/>
    <w:lvl w:ilvl="0" w:tplc="149AB9B8">
      <w:start w:val="14"/>
      <w:numFmt w:val="decimal"/>
      <w:lvlText w:val="第%1条"/>
      <w:lvlJc w:val="left"/>
      <w:pPr>
        <w:tabs>
          <w:tab w:val="num" w:pos="720"/>
        </w:tabs>
        <w:ind w:left="720" w:hanging="720"/>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D380395"/>
    <w:multiLevelType w:val="hybridMultilevel"/>
    <w:tmpl w:val="34921130"/>
    <w:lvl w:ilvl="0" w:tplc="DD0A6B70">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3" w15:restartNumberingAfterBreak="0">
    <w:nsid w:val="5EA51E2F"/>
    <w:multiLevelType w:val="hybridMultilevel"/>
    <w:tmpl w:val="88B6485A"/>
    <w:lvl w:ilvl="0" w:tplc="78A8232A">
      <w:start w:val="16"/>
      <w:numFmt w:val="decimal"/>
      <w:lvlText w:val="第%1"/>
      <w:lvlJc w:val="left"/>
      <w:pPr>
        <w:tabs>
          <w:tab w:val="num" w:pos="900"/>
        </w:tabs>
        <w:ind w:left="900" w:hanging="9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337706C"/>
    <w:multiLevelType w:val="hybridMultilevel"/>
    <w:tmpl w:val="B958D646"/>
    <w:lvl w:ilvl="0" w:tplc="A47E0E66">
      <w:start w:val="32"/>
      <w:numFmt w:val="decimal"/>
      <w:lvlText w:val="第%1条"/>
      <w:lvlJc w:val="left"/>
      <w:pPr>
        <w:tabs>
          <w:tab w:val="num" w:pos="720"/>
        </w:tabs>
        <w:ind w:left="720" w:hanging="720"/>
      </w:pPr>
      <w:rPr>
        <w:rFonts w:hAnsi="ＭＳ ゴシック" w:cs="ＭＳ 明朝" w:hint="default"/>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3CC5091"/>
    <w:multiLevelType w:val="hybridMultilevel"/>
    <w:tmpl w:val="BB5C3DEC"/>
    <w:lvl w:ilvl="0" w:tplc="C9C4E64E">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65C57D6E"/>
    <w:multiLevelType w:val="hybridMultilevel"/>
    <w:tmpl w:val="6EBA57CE"/>
    <w:lvl w:ilvl="0" w:tplc="D054BD1C">
      <w:start w:val="4"/>
      <w:numFmt w:val="bullet"/>
      <w:lvlText w:val="○"/>
      <w:lvlJc w:val="left"/>
      <w:pPr>
        <w:tabs>
          <w:tab w:val="num" w:pos="1020"/>
        </w:tabs>
        <w:ind w:left="102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37" w15:restartNumberingAfterBreak="0">
    <w:nsid w:val="65DF7452"/>
    <w:multiLevelType w:val="multilevel"/>
    <w:tmpl w:val="BB5C3DEC"/>
    <w:lvl w:ilvl="0">
      <w:start w:val="1"/>
      <w:numFmt w:val="decimalFullWidth"/>
      <w:lvlText w:val="（注%1）"/>
      <w:lvlJc w:val="left"/>
      <w:pPr>
        <w:tabs>
          <w:tab w:val="num" w:pos="1080"/>
        </w:tabs>
        <w:ind w:left="1080" w:hanging="10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8" w15:restartNumberingAfterBreak="0">
    <w:nsid w:val="6AAC287E"/>
    <w:multiLevelType w:val="hybridMultilevel"/>
    <w:tmpl w:val="977CF468"/>
    <w:lvl w:ilvl="0" w:tplc="39223F4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DC15622"/>
    <w:multiLevelType w:val="hybridMultilevel"/>
    <w:tmpl w:val="6220E124"/>
    <w:lvl w:ilvl="0" w:tplc="511C144E">
      <w:numFmt w:val="bullet"/>
      <w:lvlText w:val="※"/>
      <w:lvlJc w:val="left"/>
      <w:pPr>
        <w:tabs>
          <w:tab w:val="num" w:pos="360"/>
        </w:tabs>
        <w:ind w:left="360" w:hanging="360"/>
      </w:pPr>
      <w:rPr>
        <w:rFonts w:ascii="ＭＳ ゴシック" w:eastAsia="ＭＳ ゴシック" w:hAnsi="ＭＳ ゴシック" w:cs="Times New Roman"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04A1B08"/>
    <w:multiLevelType w:val="hybridMultilevel"/>
    <w:tmpl w:val="868AD252"/>
    <w:lvl w:ilvl="0" w:tplc="42285A46">
      <w:start w:val="1"/>
      <w:numFmt w:val="decimalEnclosedCircle"/>
      <w:lvlText w:val="%1"/>
      <w:lvlJc w:val="left"/>
      <w:pPr>
        <w:tabs>
          <w:tab w:val="num" w:pos="1456"/>
        </w:tabs>
        <w:ind w:left="1456" w:hanging="360"/>
      </w:pPr>
      <w:rPr>
        <w:rFonts w:hint="default"/>
      </w:rPr>
    </w:lvl>
    <w:lvl w:ilvl="1" w:tplc="04090017" w:tentative="1">
      <w:start w:val="1"/>
      <w:numFmt w:val="aiueoFullWidth"/>
      <w:lvlText w:val="(%2)"/>
      <w:lvlJc w:val="left"/>
      <w:pPr>
        <w:tabs>
          <w:tab w:val="num" w:pos="1936"/>
        </w:tabs>
        <w:ind w:left="1936" w:hanging="420"/>
      </w:pPr>
    </w:lvl>
    <w:lvl w:ilvl="2" w:tplc="04090011" w:tentative="1">
      <w:start w:val="1"/>
      <w:numFmt w:val="decimalEnclosedCircle"/>
      <w:lvlText w:val="%3"/>
      <w:lvlJc w:val="left"/>
      <w:pPr>
        <w:tabs>
          <w:tab w:val="num" w:pos="2356"/>
        </w:tabs>
        <w:ind w:left="2356" w:hanging="420"/>
      </w:pPr>
    </w:lvl>
    <w:lvl w:ilvl="3" w:tplc="0409000F" w:tentative="1">
      <w:start w:val="1"/>
      <w:numFmt w:val="decimal"/>
      <w:lvlText w:val="%4."/>
      <w:lvlJc w:val="left"/>
      <w:pPr>
        <w:tabs>
          <w:tab w:val="num" w:pos="2776"/>
        </w:tabs>
        <w:ind w:left="2776" w:hanging="420"/>
      </w:pPr>
    </w:lvl>
    <w:lvl w:ilvl="4" w:tplc="04090017" w:tentative="1">
      <w:start w:val="1"/>
      <w:numFmt w:val="aiueoFullWidth"/>
      <w:lvlText w:val="(%5)"/>
      <w:lvlJc w:val="left"/>
      <w:pPr>
        <w:tabs>
          <w:tab w:val="num" w:pos="3196"/>
        </w:tabs>
        <w:ind w:left="3196" w:hanging="420"/>
      </w:pPr>
    </w:lvl>
    <w:lvl w:ilvl="5" w:tplc="04090011" w:tentative="1">
      <w:start w:val="1"/>
      <w:numFmt w:val="decimalEnclosedCircle"/>
      <w:lvlText w:val="%6"/>
      <w:lvlJc w:val="left"/>
      <w:pPr>
        <w:tabs>
          <w:tab w:val="num" w:pos="3616"/>
        </w:tabs>
        <w:ind w:left="3616" w:hanging="420"/>
      </w:pPr>
    </w:lvl>
    <w:lvl w:ilvl="6" w:tplc="0409000F" w:tentative="1">
      <w:start w:val="1"/>
      <w:numFmt w:val="decimal"/>
      <w:lvlText w:val="%7."/>
      <w:lvlJc w:val="left"/>
      <w:pPr>
        <w:tabs>
          <w:tab w:val="num" w:pos="4036"/>
        </w:tabs>
        <w:ind w:left="4036" w:hanging="420"/>
      </w:pPr>
    </w:lvl>
    <w:lvl w:ilvl="7" w:tplc="04090017" w:tentative="1">
      <w:start w:val="1"/>
      <w:numFmt w:val="aiueoFullWidth"/>
      <w:lvlText w:val="(%8)"/>
      <w:lvlJc w:val="left"/>
      <w:pPr>
        <w:tabs>
          <w:tab w:val="num" w:pos="4456"/>
        </w:tabs>
        <w:ind w:left="4456" w:hanging="420"/>
      </w:pPr>
    </w:lvl>
    <w:lvl w:ilvl="8" w:tplc="04090011" w:tentative="1">
      <w:start w:val="1"/>
      <w:numFmt w:val="decimalEnclosedCircle"/>
      <w:lvlText w:val="%9"/>
      <w:lvlJc w:val="left"/>
      <w:pPr>
        <w:tabs>
          <w:tab w:val="num" w:pos="4876"/>
        </w:tabs>
        <w:ind w:left="4876" w:hanging="420"/>
      </w:pPr>
    </w:lvl>
  </w:abstractNum>
  <w:abstractNum w:abstractNumId="41" w15:restartNumberingAfterBreak="0">
    <w:nsid w:val="732761A3"/>
    <w:multiLevelType w:val="hybridMultilevel"/>
    <w:tmpl w:val="C66A7FD4"/>
    <w:lvl w:ilvl="0" w:tplc="0AF0E09E">
      <w:start w:val="19"/>
      <w:numFmt w:val="decimal"/>
      <w:lvlText w:val="第%1条"/>
      <w:lvlJc w:val="left"/>
      <w:pPr>
        <w:tabs>
          <w:tab w:val="num" w:pos="765"/>
        </w:tabs>
        <w:ind w:left="765" w:hanging="7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54B0FC9"/>
    <w:multiLevelType w:val="hybridMultilevel"/>
    <w:tmpl w:val="5D5AE14C"/>
    <w:lvl w:ilvl="0" w:tplc="C0FCF7B4">
      <w:start w:val="11"/>
      <w:numFmt w:val="decimal"/>
      <w:lvlText w:val="（%1）"/>
      <w:lvlJc w:val="left"/>
      <w:pPr>
        <w:tabs>
          <w:tab w:val="num" w:pos="1210"/>
        </w:tabs>
        <w:ind w:left="1210" w:hanging="810"/>
      </w:pPr>
      <w:rPr>
        <w:rFonts w:hint="default"/>
      </w:r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43" w15:restartNumberingAfterBreak="0">
    <w:nsid w:val="78FD4A30"/>
    <w:multiLevelType w:val="hybridMultilevel"/>
    <w:tmpl w:val="29DC203C"/>
    <w:lvl w:ilvl="0" w:tplc="26060EFC">
      <w:numFmt w:val="bullet"/>
      <w:lvlText w:val="※"/>
      <w:lvlJc w:val="left"/>
      <w:pPr>
        <w:tabs>
          <w:tab w:val="num" w:pos="1020"/>
        </w:tabs>
        <w:ind w:left="102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44" w15:restartNumberingAfterBreak="0">
    <w:nsid w:val="7AA966D5"/>
    <w:multiLevelType w:val="hybridMultilevel"/>
    <w:tmpl w:val="998AB660"/>
    <w:lvl w:ilvl="0" w:tplc="99EC9BEE">
      <w:start w:val="14"/>
      <w:numFmt w:val="decimal"/>
      <w:lvlText w:val="第%1条"/>
      <w:lvlJc w:val="left"/>
      <w:pPr>
        <w:tabs>
          <w:tab w:val="num" w:pos="765"/>
        </w:tabs>
        <w:ind w:left="765" w:hanging="765"/>
      </w:pPr>
      <w:rPr>
        <w:rFonts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ECB0AC4"/>
    <w:multiLevelType w:val="hybridMultilevel"/>
    <w:tmpl w:val="61F43306"/>
    <w:lvl w:ilvl="0" w:tplc="E4D2D23E">
      <w:start w:val="1"/>
      <w:numFmt w:val="decimalFullWidth"/>
      <w:lvlText w:val="%1．"/>
      <w:lvlJc w:val="left"/>
      <w:pPr>
        <w:tabs>
          <w:tab w:val="num" w:pos="630"/>
        </w:tabs>
        <w:ind w:left="63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1417119">
    <w:abstractNumId w:val="33"/>
  </w:num>
  <w:num w:numId="2" w16cid:durableId="206377018">
    <w:abstractNumId w:val="15"/>
  </w:num>
  <w:num w:numId="3" w16cid:durableId="82379628">
    <w:abstractNumId w:val="26"/>
  </w:num>
  <w:num w:numId="4" w16cid:durableId="548880848">
    <w:abstractNumId w:val="2"/>
  </w:num>
  <w:num w:numId="5" w16cid:durableId="1307777661">
    <w:abstractNumId w:val="38"/>
  </w:num>
  <w:num w:numId="6" w16cid:durableId="1310401947">
    <w:abstractNumId w:val="22"/>
  </w:num>
  <w:num w:numId="7" w16cid:durableId="929000458">
    <w:abstractNumId w:val="16"/>
  </w:num>
  <w:num w:numId="8" w16cid:durableId="685058599">
    <w:abstractNumId w:val="14"/>
  </w:num>
  <w:num w:numId="9" w16cid:durableId="777020966">
    <w:abstractNumId w:val="19"/>
  </w:num>
  <w:num w:numId="10" w16cid:durableId="1621106653">
    <w:abstractNumId w:val="34"/>
  </w:num>
  <w:num w:numId="11" w16cid:durableId="879516502">
    <w:abstractNumId w:val="5"/>
  </w:num>
  <w:num w:numId="12" w16cid:durableId="1204096979">
    <w:abstractNumId w:val="24"/>
  </w:num>
  <w:num w:numId="13" w16cid:durableId="1753813421">
    <w:abstractNumId w:val="36"/>
  </w:num>
  <w:num w:numId="14" w16cid:durableId="430467990">
    <w:abstractNumId w:val="11"/>
  </w:num>
  <w:num w:numId="15" w16cid:durableId="237331274">
    <w:abstractNumId w:val="25"/>
  </w:num>
  <w:num w:numId="16" w16cid:durableId="375861486">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442661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4982374">
    <w:abstractNumId w:val="1"/>
  </w:num>
  <w:num w:numId="19" w16cid:durableId="771705203">
    <w:abstractNumId w:val="13"/>
  </w:num>
  <w:num w:numId="20" w16cid:durableId="39133731">
    <w:abstractNumId w:val="31"/>
  </w:num>
  <w:num w:numId="21" w16cid:durableId="48580734">
    <w:abstractNumId w:val="44"/>
  </w:num>
  <w:num w:numId="22" w16cid:durableId="796026442">
    <w:abstractNumId w:val="3"/>
  </w:num>
  <w:num w:numId="23" w16cid:durableId="271475437">
    <w:abstractNumId w:val="0"/>
  </w:num>
  <w:num w:numId="24" w16cid:durableId="123810237">
    <w:abstractNumId w:val="17"/>
  </w:num>
  <w:num w:numId="25" w16cid:durableId="1230193311">
    <w:abstractNumId w:val="41"/>
  </w:num>
  <w:num w:numId="26" w16cid:durableId="1279293473">
    <w:abstractNumId w:val="45"/>
  </w:num>
  <w:num w:numId="27" w16cid:durableId="2095854226">
    <w:abstractNumId w:val="28"/>
  </w:num>
  <w:num w:numId="28" w16cid:durableId="2139715062">
    <w:abstractNumId w:val="10"/>
  </w:num>
  <w:num w:numId="29" w16cid:durableId="965349833">
    <w:abstractNumId w:val="23"/>
  </w:num>
  <w:num w:numId="30" w16cid:durableId="772241032">
    <w:abstractNumId w:val="20"/>
  </w:num>
  <w:num w:numId="31" w16cid:durableId="379206285">
    <w:abstractNumId w:val="18"/>
  </w:num>
  <w:num w:numId="32" w16cid:durableId="597300162">
    <w:abstractNumId w:val="21"/>
  </w:num>
  <w:num w:numId="33" w16cid:durableId="2128354782">
    <w:abstractNumId w:val="12"/>
  </w:num>
  <w:num w:numId="34" w16cid:durableId="141166068">
    <w:abstractNumId w:val="27"/>
  </w:num>
  <w:num w:numId="35" w16cid:durableId="74057725">
    <w:abstractNumId w:val="35"/>
  </w:num>
  <w:num w:numId="36" w16cid:durableId="1988589445">
    <w:abstractNumId w:val="43"/>
  </w:num>
  <w:num w:numId="37" w16cid:durableId="2027095695">
    <w:abstractNumId w:val="29"/>
  </w:num>
  <w:num w:numId="38" w16cid:durableId="114837868">
    <w:abstractNumId w:val="39"/>
  </w:num>
  <w:num w:numId="39" w16cid:durableId="1059937748">
    <w:abstractNumId w:val="37"/>
  </w:num>
  <w:num w:numId="40" w16cid:durableId="561601423">
    <w:abstractNumId w:val="8"/>
  </w:num>
  <w:num w:numId="41" w16cid:durableId="179970274">
    <w:abstractNumId w:val="4"/>
  </w:num>
  <w:num w:numId="42" w16cid:durableId="358313597">
    <w:abstractNumId w:val="9"/>
  </w:num>
  <w:num w:numId="43" w16cid:durableId="1055664796">
    <w:abstractNumId w:val="40"/>
  </w:num>
  <w:num w:numId="44" w16cid:durableId="374693937">
    <w:abstractNumId w:val="30"/>
  </w:num>
  <w:num w:numId="45" w16cid:durableId="1085414361">
    <w:abstractNumId w:val="6"/>
  </w:num>
  <w:num w:numId="46" w16cid:durableId="161356158">
    <w:abstractNumId w:val="7"/>
  </w:num>
  <w:num w:numId="47" w16cid:durableId="123747749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97B"/>
    <w:rsid w:val="00005770"/>
    <w:rsid w:val="00010312"/>
    <w:rsid w:val="00011244"/>
    <w:rsid w:val="0001128B"/>
    <w:rsid w:val="00013E63"/>
    <w:rsid w:val="00014B55"/>
    <w:rsid w:val="00016AD7"/>
    <w:rsid w:val="00017423"/>
    <w:rsid w:val="00017872"/>
    <w:rsid w:val="000211DD"/>
    <w:rsid w:val="000213CF"/>
    <w:rsid w:val="00024A42"/>
    <w:rsid w:val="00024C54"/>
    <w:rsid w:val="00025A98"/>
    <w:rsid w:val="00026960"/>
    <w:rsid w:val="000304FA"/>
    <w:rsid w:val="00030AD0"/>
    <w:rsid w:val="000323B0"/>
    <w:rsid w:val="00033FFD"/>
    <w:rsid w:val="00035D97"/>
    <w:rsid w:val="000419C7"/>
    <w:rsid w:val="00045373"/>
    <w:rsid w:val="000453AB"/>
    <w:rsid w:val="00047D7A"/>
    <w:rsid w:val="00050691"/>
    <w:rsid w:val="00060C30"/>
    <w:rsid w:val="00060D91"/>
    <w:rsid w:val="000643F5"/>
    <w:rsid w:val="00064F92"/>
    <w:rsid w:val="000655B3"/>
    <w:rsid w:val="00067C2A"/>
    <w:rsid w:val="00070BE2"/>
    <w:rsid w:val="00071D7E"/>
    <w:rsid w:val="0007257D"/>
    <w:rsid w:val="00073163"/>
    <w:rsid w:val="0007600F"/>
    <w:rsid w:val="00082151"/>
    <w:rsid w:val="000828CF"/>
    <w:rsid w:val="00087B59"/>
    <w:rsid w:val="00090C88"/>
    <w:rsid w:val="000A099A"/>
    <w:rsid w:val="000A14F3"/>
    <w:rsid w:val="000A2CC4"/>
    <w:rsid w:val="000A5DFE"/>
    <w:rsid w:val="000B0032"/>
    <w:rsid w:val="000B366A"/>
    <w:rsid w:val="000B3BB3"/>
    <w:rsid w:val="000B4494"/>
    <w:rsid w:val="000B7ABF"/>
    <w:rsid w:val="000C1617"/>
    <w:rsid w:val="000C261B"/>
    <w:rsid w:val="000C45F0"/>
    <w:rsid w:val="000C4958"/>
    <w:rsid w:val="000D04EC"/>
    <w:rsid w:val="000D30A0"/>
    <w:rsid w:val="000D36E4"/>
    <w:rsid w:val="000D559E"/>
    <w:rsid w:val="000D648F"/>
    <w:rsid w:val="000E007F"/>
    <w:rsid w:val="000E0C69"/>
    <w:rsid w:val="000E16A3"/>
    <w:rsid w:val="000E33D7"/>
    <w:rsid w:val="000E4AF4"/>
    <w:rsid w:val="000F0EAB"/>
    <w:rsid w:val="000F33C9"/>
    <w:rsid w:val="000F4008"/>
    <w:rsid w:val="000F5138"/>
    <w:rsid w:val="000F5E13"/>
    <w:rsid w:val="000F7226"/>
    <w:rsid w:val="000F7F42"/>
    <w:rsid w:val="00100377"/>
    <w:rsid w:val="00100DFD"/>
    <w:rsid w:val="001015B7"/>
    <w:rsid w:val="00105C25"/>
    <w:rsid w:val="0010643E"/>
    <w:rsid w:val="001132D3"/>
    <w:rsid w:val="001135DF"/>
    <w:rsid w:val="00114D18"/>
    <w:rsid w:val="00116C4D"/>
    <w:rsid w:val="001200E6"/>
    <w:rsid w:val="00125128"/>
    <w:rsid w:val="00132A2E"/>
    <w:rsid w:val="0013300D"/>
    <w:rsid w:val="00135CAB"/>
    <w:rsid w:val="001373BC"/>
    <w:rsid w:val="00137BD2"/>
    <w:rsid w:val="00137C4A"/>
    <w:rsid w:val="001451D1"/>
    <w:rsid w:val="00147F9A"/>
    <w:rsid w:val="0015658B"/>
    <w:rsid w:val="001601C1"/>
    <w:rsid w:val="00160EB8"/>
    <w:rsid w:val="0016133D"/>
    <w:rsid w:val="00165A6F"/>
    <w:rsid w:val="001666AF"/>
    <w:rsid w:val="00170A86"/>
    <w:rsid w:val="00173AA1"/>
    <w:rsid w:val="0017503A"/>
    <w:rsid w:val="001754E3"/>
    <w:rsid w:val="001858C6"/>
    <w:rsid w:val="00185E99"/>
    <w:rsid w:val="001878E1"/>
    <w:rsid w:val="00190F1C"/>
    <w:rsid w:val="00191A4B"/>
    <w:rsid w:val="0019297B"/>
    <w:rsid w:val="001960B4"/>
    <w:rsid w:val="001974DC"/>
    <w:rsid w:val="0019774D"/>
    <w:rsid w:val="001A0D27"/>
    <w:rsid w:val="001A0F14"/>
    <w:rsid w:val="001A1560"/>
    <w:rsid w:val="001A44E0"/>
    <w:rsid w:val="001A580C"/>
    <w:rsid w:val="001B098E"/>
    <w:rsid w:val="001B19F8"/>
    <w:rsid w:val="001B3517"/>
    <w:rsid w:val="001B4C1F"/>
    <w:rsid w:val="001C4550"/>
    <w:rsid w:val="001C4A85"/>
    <w:rsid w:val="001C62BF"/>
    <w:rsid w:val="001C6D0B"/>
    <w:rsid w:val="001C74E0"/>
    <w:rsid w:val="001D0B00"/>
    <w:rsid w:val="001D2CA4"/>
    <w:rsid w:val="001D3B84"/>
    <w:rsid w:val="001D46E6"/>
    <w:rsid w:val="001E301A"/>
    <w:rsid w:val="001E3352"/>
    <w:rsid w:val="001E36C4"/>
    <w:rsid w:val="001E3DF4"/>
    <w:rsid w:val="001E54CD"/>
    <w:rsid w:val="001F231C"/>
    <w:rsid w:val="001F2CBA"/>
    <w:rsid w:val="001F7A1F"/>
    <w:rsid w:val="00200B98"/>
    <w:rsid w:val="00201466"/>
    <w:rsid w:val="00203370"/>
    <w:rsid w:val="002034FE"/>
    <w:rsid w:val="00203646"/>
    <w:rsid w:val="00210536"/>
    <w:rsid w:val="002117C3"/>
    <w:rsid w:val="00212339"/>
    <w:rsid w:val="00213E3E"/>
    <w:rsid w:val="00214817"/>
    <w:rsid w:val="002174A1"/>
    <w:rsid w:val="0022265B"/>
    <w:rsid w:val="002264E9"/>
    <w:rsid w:val="00227EED"/>
    <w:rsid w:val="00230BD8"/>
    <w:rsid w:val="00231FB7"/>
    <w:rsid w:val="00235DA6"/>
    <w:rsid w:val="0024436B"/>
    <w:rsid w:val="002521FB"/>
    <w:rsid w:val="00254582"/>
    <w:rsid w:val="002578EE"/>
    <w:rsid w:val="00261354"/>
    <w:rsid w:val="00261560"/>
    <w:rsid w:val="00263727"/>
    <w:rsid w:val="00263DAC"/>
    <w:rsid w:val="0026430F"/>
    <w:rsid w:val="00265F1E"/>
    <w:rsid w:val="002668F0"/>
    <w:rsid w:val="00270EE9"/>
    <w:rsid w:val="00274F37"/>
    <w:rsid w:val="0027687F"/>
    <w:rsid w:val="0028061C"/>
    <w:rsid w:val="00282039"/>
    <w:rsid w:val="00286415"/>
    <w:rsid w:val="002868FF"/>
    <w:rsid w:val="00286D59"/>
    <w:rsid w:val="00290003"/>
    <w:rsid w:val="00290B22"/>
    <w:rsid w:val="002933C2"/>
    <w:rsid w:val="00293C61"/>
    <w:rsid w:val="00294A54"/>
    <w:rsid w:val="00296750"/>
    <w:rsid w:val="002978DC"/>
    <w:rsid w:val="002A18A7"/>
    <w:rsid w:val="002A59C7"/>
    <w:rsid w:val="002B03B5"/>
    <w:rsid w:val="002B0ED8"/>
    <w:rsid w:val="002B23B5"/>
    <w:rsid w:val="002B2639"/>
    <w:rsid w:val="002B3EBB"/>
    <w:rsid w:val="002B4A77"/>
    <w:rsid w:val="002B4E6A"/>
    <w:rsid w:val="002B504D"/>
    <w:rsid w:val="002B5CCB"/>
    <w:rsid w:val="002B661B"/>
    <w:rsid w:val="002B7332"/>
    <w:rsid w:val="002B76BC"/>
    <w:rsid w:val="002C0078"/>
    <w:rsid w:val="002C029C"/>
    <w:rsid w:val="002C34FC"/>
    <w:rsid w:val="002C6180"/>
    <w:rsid w:val="002C7610"/>
    <w:rsid w:val="002C7CB1"/>
    <w:rsid w:val="002D0CD4"/>
    <w:rsid w:val="002D365D"/>
    <w:rsid w:val="002D3ACE"/>
    <w:rsid w:val="002D69A4"/>
    <w:rsid w:val="002D6F95"/>
    <w:rsid w:val="002D6F9B"/>
    <w:rsid w:val="002E135E"/>
    <w:rsid w:val="002E4321"/>
    <w:rsid w:val="002E5B3B"/>
    <w:rsid w:val="002F0EC7"/>
    <w:rsid w:val="002F1600"/>
    <w:rsid w:val="002F3143"/>
    <w:rsid w:val="002F3FBD"/>
    <w:rsid w:val="002F49AA"/>
    <w:rsid w:val="002F5A5B"/>
    <w:rsid w:val="00302457"/>
    <w:rsid w:val="00306219"/>
    <w:rsid w:val="0030743F"/>
    <w:rsid w:val="003115AB"/>
    <w:rsid w:val="00311E4E"/>
    <w:rsid w:val="003128D1"/>
    <w:rsid w:val="00312A66"/>
    <w:rsid w:val="00327965"/>
    <w:rsid w:val="00327F6C"/>
    <w:rsid w:val="0033132E"/>
    <w:rsid w:val="003324D8"/>
    <w:rsid w:val="00332E7C"/>
    <w:rsid w:val="00333D8A"/>
    <w:rsid w:val="00333F1E"/>
    <w:rsid w:val="00334147"/>
    <w:rsid w:val="00334F44"/>
    <w:rsid w:val="00335E4F"/>
    <w:rsid w:val="00340921"/>
    <w:rsid w:val="003409B9"/>
    <w:rsid w:val="003454B0"/>
    <w:rsid w:val="00350E83"/>
    <w:rsid w:val="003536D4"/>
    <w:rsid w:val="00355B6D"/>
    <w:rsid w:val="003578E2"/>
    <w:rsid w:val="00360C79"/>
    <w:rsid w:val="003611D3"/>
    <w:rsid w:val="00363A7E"/>
    <w:rsid w:val="00364A78"/>
    <w:rsid w:val="00365F80"/>
    <w:rsid w:val="00366B72"/>
    <w:rsid w:val="00370AB9"/>
    <w:rsid w:val="0037222E"/>
    <w:rsid w:val="00376D94"/>
    <w:rsid w:val="0038485E"/>
    <w:rsid w:val="003876CB"/>
    <w:rsid w:val="00395E97"/>
    <w:rsid w:val="00396E64"/>
    <w:rsid w:val="00396EFF"/>
    <w:rsid w:val="0039748C"/>
    <w:rsid w:val="003A1793"/>
    <w:rsid w:val="003A1BA2"/>
    <w:rsid w:val="003A6A24"/>
    <w:rsid w:val="003A7E4C"/>
    <w:rsid w:val="003B20F8"/>
    <w:rsid w:val="003B33D4"/>
    <w:rsid w:val="003B4819"/>
    <w:rsid w:val="003C1661"/>
    <w:rsid w:val="003C2D91"/>
    <w:rsid w:val="003C2F77"/>
    <w:rsid w:val="003C391C"/>
    <w:rsid w:val="003C52AE"/>
    <w:rsid w:val="003C6634"/>
    <w:rsid w:val="003D046E"/>
    <w:rsid w:val="003D1E40"/>
    <w:rsid w:val="003D604D"/>
    <w:rsid w:val="003D7955"/>
    <w:rsid w:val="003D7ABC"/>
    <w:rsid w:val="003E1112"/>
    <w:rsid w:val="003E1920"/>
    <w:rsid w:val="003E4065"/>
    <w:rsid w:val="003F1565"/>
    <w:rsid w:val="003F4AD7"/>
    <w:rsid w:val="003F4EFC"/>
    <w:rsid w:val="003F610A"/>
    <w:rsid w:val="00402EFD"/>
    <w:rsid w:val="0040416A"/>
    <w:rsid w:val="004069D9"/>
    <w:rsid w:val="00407603"/>
    <w:rsid w:val="0041123D"/>
    <w:rsid w:val="00411771"/>
    <w:rsid w:val="00411AFE"/>
    <w:rsid w:val="00413485"/>
    <w:rsid w:val="0041559D"/>
    <w:rsid w:val="00415672"/>
    <w:rsid w:val="00417494"/>
    <w:rsid w:val="004201BE"/>
    <w:rsid w:val="00420CED"/>
    <w:rsid w:val="004211D5"/>
    <w:rsid w:val="00422AA8"/>
    <w:rsid w:val="00425FE7"/>
    <w:rsid w:val="00434047"/>
    <w:rsid w:val="00440033"/>
    <w:rsid w:val="00445F1C"/>
    <w:rsid w:val="00446000"/>
    <w:rsid w:val="00446C1B"/>
    <w:rsid w:val="00450837"/>
    <w:rsid w:val="00451BB4"/>
    <w:rsid w:val="00453DA8"/>
    <w:rsid w:val="0045752F"/>
    <w:rsid w:val="00465939"/>
    <w:rsid w:val="00465AC8"/>
    <w:rsid w:val="00467A8C"/>
    <w:rsid w:val="00467D41"/>
    <w:rsid w:val="00470E3A"/>
    <w:rsid w:val="00472222"/>
    <w:rsid w:val="00473CA0"/>
    <w:rsid w:val="0047765C"/>
    <w:rsid w:val="004801BF"/>
    <w:rsid w:val="00486BFC"/>
    <w:rsid w:val="00493749"/>
    <w:rsid w:val="00497C73"/>
    <w:rsid w:val="004A0113"/>
    <w:rsid w:val="004A2578"/>
    <w:rsid w:val="004A2F48"/>
    <w:rsid w:val="004A4BF9"/>
    <w:rsid w:val="004A5828"/>
    <w:rsid w:val="004A5A48"/>
    <w:rsid w:val="004A7535"/>
    <w:rsid w:val="004B03EF"/>
    <w:rsid w:val="004B0A03"/>
    <w:rsid w:val="004B31C9"/>
    <w:rsid w:val="004B4F7B"/>
    <w:rsid w:val="004B6C95"/>
    <w:rsid w:val="004C1290"/>
    <w:rsid w:val="004C4800"/>
    <w:rsid w:val="004C4928"/>
    <w:rsid w:val="004D022C"/>
    <w:rsid w:val="004D2376"/>
    <w:rsid w:val="004D2D69"/>
    <w:rsid w:val="004D2FB3"/>
    <w:rsid w:val="004D5661"/>
    <w:rsid w:val="004E5A12"/>
    <w:rsid w:val="004E5DCD"/>
    <w:rsid w:val="004F03C6"/>
    <w:rsid w:val="004F220D"/>
    <w:rsid w:val="004F52F9"/>
    <w:rsid w:val="004F7CAC"/>
    <w:rsid w:val="005010BC"/>
    <w:rsid w:val="00501A80"/>
    <w:rsid w:val="0050261D"/>
    <w:rsid w:val="005035AA"/>
    <w:rsid w:val="00503FCB"/>
    <w:rsid w:val="005048C1"/>
    <w:rsid w:val="00504CB8"/>
    <w:rsid w:val="00505776"/>
    <w:rsid w:val="0050707F"/>
    <w:rsid w:val="00513FE3"/>
    <w:rsid w:val="00514D52"/>
    <w:rsid w:val="00515C65"/>
    <w:rsid w:val="00516DBC"/>
    <w:rsid w:val="005228E6"/>
    <w:rsid w:val="005259AF"/>
    <w:rsid w:val="005260A6"/>
    <w:rsid w:val="0052672B"/>
    <w:rsid w:val="00531D2F"/>
    <w:rsid w:val="0053313A"/>
    <w:rsid w:val="00534F73"/>
    <w:rsid w:val="005356EE"/>
    <w:rsid w:val="00536E26"/>
    <w:rsid w:val="00541307"/>
    <w:rsid w:val="0054158E"/>
    <w:rsid w:val="00542167"/>
    <w:rsid w:val="00542BE8"/>
    <w:rsid w:val="005430E5"/>
    <w:rsid w:val="00545E31"/>
    <w:rsid w:val="005468AB"/>
    <w:rsid w:val="00550109"/>
    <w:rsid w:val="00550AD2"/>
    <w:rsid w:val="0055184E"/>
    <w:rsid w:val="0055237B"/>
    <w:rsid w:val="00555B14"/>
    <w:rsid w:val="005578CC"/>
    <w:rsid w:val="00557DB7"/>
    <w:rsid w:val="00557FE6"/>
    <w:rsid w:val="005605A3"/>
    <w:rsid w:val="00560A2B"/>
    <w:rsid w:val="00560D53"/>
    <w:rsid w:val="00563835"/>
    <w:rsid w:val="00564546"/>
    <w:rsid w:val="00565B72"/>
    <w:rsid w:val="005675EE"/>
    <w:rsid w:val="00571114"/>
    <w:rsid w:val="00572616"/>
    <w:rsid w:val="00572667"/>
    <w:rsid w:val="005730C7"/>
    <w:rsid w:val="0057584F"/>
    <w:rsid w:val="00576439"/>
    <w:rsid w:val="00576AAC"/>
    <w:rsid w:val="0057709F"/>
    <w:rsid w:val="00577B3C"/>
    <w:rsid w:val="00580B18"/>
    <w:rsid w:val="00584A1F"/>
    <w:rsid w:val="00585463"/>
    <w:rsid w:val="005858A6"/>
    <w:rsid w:val="00586D9E"/>
    <w:rsid w:val="00592B7A"/>
    <w:rsid w:val="005941B4"/>
    <w:rsid w:val="00594462"/>
    <w:rsid w:val="00596BD8"/>
    <w:rsid w:val="00596D86"/>
    <w:rsid w:val="00597C16"/>
    <w:rsid w:val="005A1000"/>
    <w:rsid w:val="005A13F2"/>
    <w:rsid w:val="005B104B"/>
    <w:rsid w:val="005B4C5D"/>
    <w:rsid w:val="005B7B3A"/>
    <w:rsid w:val="005C02FA"/>
    <w:rsid w:val="005C3F8A"/>
    <w:rsid w:val="005C6D85"/>
    <w:rsid w:val="005D35AC"/>
    <w:rsid w:val="005D386D"/>
    <w:rsid w:val="005D39DD"/>
    <w:rsid w:val="005D6413"/>
    <w:rsid w:val="005E4304"/>
    <w:rsid w:val="005E5174"/>
    <w:rsid w:val="005E6A50"/>
    <w:rsid w:val="005E7BAE"/>
    <w:rsid w:val="005E7E33"/>
    <w:rsid w:val="005F0C96"/>
    <w:rsid w:val="005F16CA"/>
    <w:rsid w:val="005F1795"/>
    <w:rsid w:val="005F44EE"/>
    <w:rsid w:val="005F4529"/>
    <w:rsid w:val="005F5573"/>
    <w:rsid w:val="0060079B"/>
    <w:rsid w:val="00601317"/>
    <w:rsid w:val="00601CDE"/>
    <w:rsid w:val="006052BB"/>
    <w:rsid w:val="0060750A"/>
    <w:rsid w:val="006105E0"/>
    <w:rsid w:val="006112D3"/>
    <w:rsid w:val="00611543"/>
    <w:rsid w:val="006157EA"/>
    <w:rsid w:val="00624317"/>
    <w:rsid w:val="00624627"/>
    <w:rsid w:val="00624E99"/>
    <w:rsid w:val="00625B23"/>
    <w:rsid w:val="0062671C"/>
    <w:rsid w:val="006277E9"/>
    <w:rsid w:val="006323C9"/>
    <w:rsid w:val="00633DC7"/>
    <w:rsid w:val="00634B0D"/>
    <w:rsid w:val="00636BA8"/>
    <w:rsid w:val="00636E3E"/>
    <w:rsid w:val="00637FDC"/>
    <w:rsid w:val="00641D76"/>
    <w:rsid w:val="006457CB"/>
    <w:rsid w:val="00647316"/>
    <w:rsid w:val="0064794C"/>
    <w:rsid w:val="0065361C"/>
    <w:rsid w:val="00653FFA"/>
    <w:rsid w:val="00661C4A"/>
    <w:rsid w:val="00661EBF"/>
    <w:rsid w:val="00662139"/>
    <w:rsid w:val="00662AC2"/>
    <w:rsid w:val="0066461C"/>
    <w:rsid w:val="0066600D"/>
    <w:rsid w:val="0066638C"/>
    <w:rsid w:val="006678B0"/>
    <w:rsid w:val="00667D5C"/>
    <w:rsid w:val="0067060F"/>
    <w:rsid w:val="00670C78"/>
    <w:rsid w:val="00672D5B"/>
    <w:rsid w:val="00673EE4"/>
    <w:rsid w:val="00674FA7"/>
    <w:rsid w:val="0068062C"/>
    <w:rsid w:val="00680672"/>
    <w:rsid w:val="00683B8F"/>
    <w:rsid w:val="00684741"/>
    <w:rsid w:val="00684A61"/>
    <w:rsid w:val="00685AA3"/>
    <w:rsid w:val="00690F31"/>
    <w:rsid w:val="00693453"/>
    <w:rsid w:val="006934C5"/>
    <w:rsid w:val="0069789E"/>
    <w:rsid w:val="006A0091"/>
    <w:rsid w:val="006A1A3A"/>
    <w:rsid w:val="006A24FB"/>
    <w:rsid w:val="006A2E07"/>
    <w:rsid w:val="006A324B"/>
    <w:rsid w:val="006A484E"/>
    <w:rsid w:val="006A4D05"/>
    <w:rsid w:val="006A5578"/>
    <w:rsid w:val="006A5AE0"/>
    <w:rsid w:val="006A7C6C"/>
    <w:rsid w:val="006B001E"/>
    <w:rsid w:val="006B3944"/>
    <w:rsid w:val="006B3B9F"/>
    <w:rsid w:val="006B5AD6"/>
    <w:rsid w:val="006B7387"/>
    <w:rsid w:val="006B7BFC"/>
    <w:rsid w:val="006C14EB"/>
    <w:rsid w:val="006C252F"/>
    <w:rsid w:val="006C34CB"/>
    <w:rsid w:val="006C57A3"/>
    <w:rsid w:val="006D05E1"/>
    <w:rsid w:val="006D19C2"/>
    <w:rsid w:val="006D37D7"/>
    <w:rsid w:val="006D39E7"/>
    <w:rsid w:val="006D7150"/>
    <w:rsid w:val="006E1921"/>
    <w:rsid w:val="006E1FC2"/>
    <w:rsid w:val="006E2B58"/>
    <w:rsid w:val="006E374B"/>
    <w:rsid w:val="006E5828"/>
    <w:rsid w:val="006E6FC8"/>
    <w:rsid w:val="006E70E4"/>
    <w:rsid w:val="006F2598"/>
    <w:rsid w:val="006F5265"/>
    <w:rsid w:val="006F6B62"/>
    <w:rsid w:val="00701C77"/>
    <w:rsid w:val="00701F2E"/>
    <w:rsid w:val="00703C30"/>
    <w:rsid w:val="0070444E"/>
    <w:rsid w:val="00711A2F"/>
    <w:rsid w:val="00711B07"/>
    <w:rsid w:val="00711EE6"/>
    <w:rsid w:val="00713782"/>
    <w:rsid w:val="00713D54"/>
    <w:rsid w:val="00714FF5"/>
    <w:rsid w:val="00715AAC"/>
    <w:rsid w:val="00722EE7"/>
    <w:rsid w:val="00723BB5"/>
    <w:rsid w:val="00727649"/>
    <w:rsid w:val="00732425"/>
    <w:rsid w:val="0073373F"/>
    <w:rsid w:val="00735FA6"/>
    <w:rsid w:val="007373BC"/>
    <w:rsid w:val="007460CD"/>
    <w:rsid w:val="007552D5"/>
    <w:rsid w:val="007554CF"/>
    <w:rsid w:val="00760A24"/>
    <w:rsid w:val="00762572"/>
    <w:rsid w:val="00764442"/>
    <w:rsid w:val="007655CE"/>
    <w:rsid w:val="007676E5"/>
    <w:rsid w:val="00767D75"/>
    <w:rsid w:val="007706A6"/>
    <w:rsid w:val="00781A42"/>
    <w:rsid w:val="00782E31"/>
    <w:rsid w:val="00782F94"/>
    <w:rsid w:val="00784B43"/>
    <w:rsid w:val="0078684E"/>
    <w:rsid w:val="00790B48"/>
    <w:rsid w:val="0079258E"/>
    <w:rsid w:val="00792D01"/>
    <w:rsid w:val="00793223"/>
    <w:rsid w:val="00794D90"/>
    <w:rsid w:val="00794EFA"/>
    <w:rsid w:val="007960AF"/>
    <w:rsid w:val="00797813"/>
    <w:rsid w:val="007A192E"/>
    <w:rsid w:val="007A4ECD"/>
    <w:rsid w:val="007A55D9"/>
    <w:rsid w:val="007A75BE"/>
    <w:rsid w:val="007A7F0A"/>
    <w:rsid w:val="007B08B9"/>
    <w:rsid w:val="007B0E4C"/>
    <w:rsid w:val="007B4EDE"/>
    <w:rsid w:val="007B7ECD"/>
    <w:rsid w:val="007B7FF5"/>
    <w:rsid w:val="007C0F1A"/>
    <w:rsid w:val="007C121A"/>
    <w:rsid w:val="007C2983"/>
    <w:rsid w:val="007C31F3"/>
    <w:rsid w:val="007C377F"/>
    <w:rsid w:val="007C43FC"/>
    <w:rsid w:val="007C4B2C"/>
    <w:rsid w:val="007C51EF"/>
    <w:rsid w:val="007C604D"/>
    <w:rsid w:val="007D0545"/>
    <w:rsid w:val="007D0B51"/>
    <w:rsid w:val="007D1782"/>
    <w:rsid w:val="007D27F7"/>
    <w:rsid w:val="007D30D0"/>
    <w:rsid w:val="007D3222"/>
    <w:rsid w:val="007D6FFD"/>
    <w:rsid w:val="007D7C7E"/>
    <w:rsid w:val="007E252F"/>
    <w:rsid w:val="007E28EC"/>
    <w:rsid w:val="007E306A"/>
    <w:rsid w:val="007E41DA"/>
    <w:rsid w:val="007E5A01"/>
    <w:rsid w:val="007F03E8"/>
    <w:rsid w:val="007F0425"/>
    <w:rsid w:val="007F09CC"/>
    <w:rsid w:val="007F14C8"/>
    <w:rsid w:val="007F42FC"/>
    <w:rsid w:val="007F4D91"/>
    <w:rsid w:val="007F7068"/>
    <w:rsid w:val="007F79FD"/>
    <w:rsid w:val="008002FE"/>
    <w:rsid w:val="00804B5C"/>
    <w:rsid w:val="0081003D"/>
    <w:rsid w:val="0081303A"/>
    <w:rsid w:val="008133F8"/>
    <w:rsid w:val="00813916"/>
    <w:rsid w:val="0081398A"/>
    <w:rsid w:val="008154A5"/>
    <w:rsid w:val="00816624"/>
    <w:rsid w:val="008166B7"/>
    <w:rsid w:val="00816978"/>
    <w:rsid w:val="00816AF6"/>
    <w:rsid w:val="00816E4B"/>
    <w:rsid w:val="008201E6"/>
    <w:rsid w:val="0082532F"/>
    <w:rsid w:val="0083251C"/>
    <w:rsid w:val="0083312D"/>
    <w:rsid w:val="00836937"/>
    <w:rsid w:val="00842ADD"/>
    <w:rsid w:val="00843DDE"/>
    <w:rsid w:val="00845267"/>
    <w:rsid w:val="008453E5"/>
    <w:rsid w:val="00845569"/>
    <w:rsid w:val="00852DB3"/>
    <w:rsid w:val="008537AB"/>
    <w:rsid w:val="00854593"/>
    <w:rsid w:val="00854924"/>
    <w:rsid w:val="00857B76"/>
    <w:rsid w:val="00857DA2"/>
    <w:rsid w:val="00860746"/>
    <w:rsid w:val="0086442B"/>
    <w:rsid w:val="00865D67"/>
    <w:rsid w:val="0087040A"/>
    <w:rsid w:val="00870C63"/>
    <w:rsid w:val="008720C1"/>
    <w:rsid w:val="00874A92"/>
    <w:rsid w:val="008769EA"/>
    <w:rsid w:val="008771D5"/>
    <w:rsid w:val="00877C71"/>
    <w:rsid w:val="00880B8F"/>
    <w:rsid w:val="00881044"/>
    <w:rsid w:val="00881C4C"/>
    <w:rsid w:val="008831C9"/>
    <w:rsid w:val="008869EE"/>
    <w:rsid w:val="0089258D"/>
    <w:rsid w:val="00893357"/>
    <w:rsid w:val="00896EA1"/>
    <w:rsid w:val="008A2A90"/>
    <w:rsid w:val="008A60EA"/>
    <w:rsid w:val="008B4C9B"/>
    <w:rsid w:val="008B5ADE"/>
    <w:rsid w:val="008B6F16"/>
    <w:rsid w:val="008B7F87"/>
    <w:rsid w:val="008C0559"/>
    <w:rsid w:val="008C16A3"/>
    <w:rsid w:val="008C2895"/>
    <w:rsid w:val="008C2DC8"/>
    <w:rsid w:val="008C3FB8"/>
    <w:rsid w:val="008C7F2B"/>
    <w:rsid w:val="008D522D"/>
    <w:rsid w:val="008D6711"/>
    <w:rsid w:val="008D754E"/>
    <w:rsid w:val="008E2AC8"/>
    <w:rsid w:val="008E6FCD"/>
    <w:rsid w:val="008F07A9"/>
    <w:rsid w:val="008F1907"/>
    <w:rsid w:val="008F5AE8"/>
    <w:rsid w:val="008F6844"/>
    <w:rsid w:val="00901355"/>
    <w:rsid w:val="00901BB7"/>
    <w:rsid w:val="00903083"/>
    <w:rsid w:val="00903F15"/>
    <w:rsid w:val="00904AFC"/>
    <w:rsid w:val="0090520F"/>
    <w:rsid w:val="00912514"/>
    <w:rsid w:val="009127DE"/>
    <w:rsid w:val="009131FF"/>
    <w:rsid w:val="00914148"/>
    <w:rsid w:val="009145C2"/>
    <w:rsid w:val="0091499D"/>
    <w:rsid w:val="00914D65"/>
    <w:rsid w:val="0091513B"/>
    <w:rsid w:val="009164AC"/>
    <w:rsid w:val="00917022"/>
    <w:rsid w:val="009217E2"/>
    <w:rsid w:val="00926234"/>
    <w:rsid w:val="00930E77"/>
    <w:rsid w:val="00932991"/>
    <w:rsid w:val="00932FA3"/>
    <w:rsid w:val="009365B1"/>
    <w:rsid w:val="00936E6E"/>
    <w:rsid w:val="00937722"/>
    <w:rsid w:val="00937FC0"/>
    <w:rsid w:val="0094092E"/>
    <w:rsid w:val="00942BCE"/>
    <w:rsid w:val="00943C76"/>
    <w:rsid w:val="009454BB"/>
    <w:rsid w:val="00945BC0"/>
    <w:rsid w:val="00945D15"/>
    <w:rsid w:val="009460C4"/>
    <w:rsid w:val="00950254"/>
    <w:rsid w:val="00950422"/>
    <w:rsid w:val="00952380"/>
    <w:rsid w:val="009541B7"/>
    <w:rsid w:val="009558AE"/>
    <w:rsid w:val="00965B61"/>
    <w:rsid w:val="009671AB"/>
    <w:rsid w:val="009701B3"/>
    <w:rsid w:val="009703EC"/>
    <w:rsid w:val="00970D65"/>
    <w:rsid w:val="0097127F"/>
    <w:rsid w:val="00971304"/>
    <w:rsid w:val="00971707"/>
    <w:rsid w:val="0097461C"/>
    <w:rsid w:val="00977CE8"/>
    <w:rsid w:val="00981009"/>
    <w:rsid w:val="00981360"/>
    <w:rsid w:val="009817B5"/>
    <w:rsid w:val="00982881"/>
    <w:rsid w:val="0098668B"/>
    <w:rsid w:val="009878CE"/>
    <w:rsid w:val="00990BCA"/>
    <w:rsid w:val="009936A6"/>
    <w:rsid w:val="00994640"/>
    <w:rsid w:val="00995F65"/>
    <w:rsid w:val="009A16C5"/>
    <w:rsid w:val="009A2ECE"/>
    <w:rsid w:val="009A3E4D"/>
    <w:rsid w:val="009A51EB"/>
    <w:rsid w:val="009B1520"/>
    <w:rsid w:val="009B1775"/>
    <w:rsid w:val="009B31B4"/>
    <w:rsid w:val="009B5A7A"/>
    <w:rsid w:val="009B61CD"/>
    <w:rsid w:val="009B6DE9"/>
    <w:rsid w:val="009B7E79"/>
    <w:rsid w:val="009C08C0"/>
    <w:rsid w:val="009C104C"/>
    <w:rsid w:val="009C316F"/>
    <w:rsid w:val="009C5F0B"/>
    <w:rsid w:val="009C6E0F"/>
    <w:rsid w:val="009D01BD"/>
    <w:rsid w:val="009D27EF"/>
    <w:rsid w:val="009D3D9C"/>
    <w:rsid w:val="009D55B5"/>
    <w:rsid w:val="009E0FC6"/>
    <w:rsid w:val="009E1A05"/>
    <w:rsid w:val="009E3B30"/>
    <w:rsid w:val="009E5549"/>
    <w:rsid w:val="009E5E94"/>
    <w:rsid w:val="009E617F"/>
    <w:rsid w:val="009F367B"/>
    <w:rsid w:val="009F4209"/>
    <w:rsid w:val="009F42C5"/>
    <w:rsid w:val="009F508F"/>
    <w:rsid w:val="009F5BFC"/>
    <w:rsid w:val="009F5C11"/>
    <w:rsid w:val="00A00154"/>
    <w:rsid w:val="00A00EAD"/>
    <w:rsid w:val="00A02236"/>
    <w:rsid w:val="00A0544C"/>
    <w:rsid w:val="00A0708E"/>
    <w:rsid w:val="00A142DD"/>
    <w:rsid w:val="00A150C2"/>
    <w:rsid w:val="00A2055F"/>
    <w:rsid w:val="00A22352"/>
    <w:rsid w:val="00A22F39"/>
    <w:rsid w:val="00A23E67"/>
    <w:rsid w:val="00A3264E"/>
    <w:rsid w:val="00A36B75"/>
    <w:rsid w:val="00A41BEF"/>
    <w:rsid w:val="00A509E4"/>
    <w:rsid w:val="00A52808"/>
    <w:rsid w:val="00A53988"/>
    <w:rsid w:val="00A54237"/>
    <w:rsid w:val="00A56587"/>
    <w:rsid w:val="00A56B8F"/>
    <w:rsid w:val="00A67A81"/>
    <w:rsid w:val="00A71098"/>
    <w:rsid w:val="00A73241"/>
    <w:rsid w:val="00A738FA"/>
    <w:rsid w:val="00A73B8B"/>
    <w:rsid w:val="00A7472C"/>
    <w:rsid w:val="00A755E2"/>
    <w:rsid w:val="00A76F99"/>
    <w:rsid w:val="00A77FA0"/>
    <w:rsid w:val="00A8038C"/>
    <w:rsid w:val="00A810CA"/>
    <w:rsid w:val="00A81A71"/>
    <w:rsid w:val="00A83827"/>
    <w:rsid w:val="00A84E6D"/>
    <w:rsid w:val="00A851F5"/>
    <w:rsid w:val="00A8650C"/>
    <w:rsid w:val="00A903BF"/>
    <w:rsid w:val="00A911C1"/>
    <w:rsid w:val="00A91974"/>
    <w:rsid w:val="00A971AF"/>
    <w:rsid w:val="00A97447"/>
    <w:rsid w:val="00AA1016"/>
    <w:rsid w:val="00AA162D"/>
    <w:rsid w:val="00AA4D52"/>
    <w:rsid w:val="00AB0136"/>
    <w:rsid w:val="00AB1238"/>
    <w:rsid w:val="00AB12AC"/>
    <w:rsid w:val="00AB2884"/>
    <w:rsid w:val="00AB3586"/>
    <w:rsid w:val="00AB420A"/>
    <w:rsid w:val="00AB5EDE"/>
    <w:rsid w:val="00AB70DC"/>
    <w:rsid w:val="00AB7F70"/>
    <w:rsid w:val="00AC097A"/>
    <w:rsid w:val="00AC0FC0"/>
    <w:rsid w:val="00AC1579"/>
    <w:rsid w:val="00AC2311"/>
    <w:rsid w:val="00AD0015"/>
    <w:rsid w:val="00AD0929"/>
    <w:rsid w:val="00AD2360"/>
    <w:rsid w:val="00AD4478"/>
    <w:rsid w:val="00AD66D9"/>
    <w:rsid w:val="00AE33FC"/>
    <w:rsid w:val="00AE5005"/>
    <w:rsid w:val="00AE5F78"/>
    <w:rsid w:val="00AF1E47"/>
    <w:rsid w:val="00AF6CCA"/>
    <w:rsid w:val="00AF755A"/>
    <w:rsid w:val="00AF7DFA"/>
    <w:rsid w:val="00B0321B"/>
    <w:rsid w:val="00B04167"/>
    <w:rsid w:val="00B1123D"/>
    <w:rsid w:val="00B1323C"/>
    <w:rsid w:val="00B133FE"/>
    <w:rsid w:val="00B1633F"/>
    <w:rsid w:val="00B17255"/>
    <w:rsid w:val="00B17946"/>
    <w:rsid w:val="00B17E20"/>
    <w:rsid w:val="00B222DE"/>
    <w:rsid w:val="00B223DB"/>
    <w:rsid w:val="00B23AFE"/>
    <w:rsid w:val="00B24565"/>
    <w:rsid w:val="00B319B1"/>
    <w:rsid w:val="00B334C3"/>
    <w:rsid w:val="00B34630"/>
    <w:rsid w:val="00B34BF0"/>
    <w:rsid w:val="00B35000"/>
    <w:rsid w:val="00B43194"/>
    <w:rsid w:val="00B45421"/>
    <w:rsid w:val="00B5278B"/>
    <w:rsid w:val="00B54F53"/>
    <w:rsid w:val="00B55AD2"/>
    <w:rsid w:val="00B613B0"/>
    <w:rsid w:val="00B61C98"/>
    <w:rsid w:val="00B62D41"/>
    <w:rsid w:val="00B62D42"/>
    <w:rsid w:val="00B660C1"/>
    <w:rsid w:val="00B6615B"/>
    <w:rsid w:val="00B665C5"/>
    <w:rsid w:val="00B6752D"/>
    <w:rsid w:val="00B678F1"/>
    <w:rsid w:val="00B67CD7"/>
    <w:rsid w:val="00B721F0"/>
    <w:rsid w:val="00B730E4"/>
    <w:rsid w:val="00B734E3"/>
    <w:rsid w:val="00B74D4A"/>
    <w:rsid w:val="00B75341"/>
    <w:rsid w:val="00B76D67"/>
    <w:rsid w:val="00B7798E"/>
    <w:rsid w:val="00B80465"/>
    <w:rsid w:val="00B81AA5"/>
    <w:rsid w:val="00B83C08"/>
    <w:rsid w:val="00B85D6D"/>
    <w:rsid w:val="00B86EBC"/>
    <w:rsid w:val="00B871F1"/>
    <w:rsid w:val="00B91158"/>
    <w:rsid w:val="00B912AF"/>
    <w:rsid w:val="00B92544"/>
    <w:rsid w:val="00B932E4"/>
    <w:rsid w:val="00B93CEE"/>
    <w:rsid w:val="00B95B4F"/>
    <w:rsid w:val="00B95C85"/>
    <w:rsid w:val="00B977FC"/>
    <w:rsid w:val="00BA604B"/>
    <w:rsid w:val="00BA6C53"/>
    <w:rsid w:val="00BB2433"/>
    <w:rsid w:val="00BB454F"/>
    <w:rsid w:val="00BB4F7B"/>
    <w:rsid w:val="00BB5B36"/>
    <w:rsid w:val="00BB7953"/>
    <w:rsid w:val="00BC07C9"/>
    <w:rsid w:val="00BC204B"/>
    <w:rsid w:val="00BC3386"/>
    <w:rsid w:val="00BC439E"/>
    <w:rsid w:val="00BD4085"/>
    <w:rsid w:val="00BD55EB"/>
    <w:rsid w:val="00BF1054"/>
    <w:rsid w:val="00BF1E39"/>
    <w:rsid w:val="00C00582"/>
    <w:rsid w:val="00C07641"/>
    <w:rsid w:val="00C10247"/>
    <w:rsid w:val="00C104B7"/>
    <w:rsid w:val="00C10B16"/>
    <w:rsid w:val="00C166F7"/>
    <w:rsid w:val="00C17F74"/>
    <w:rsid w:val="00C2072F"/>
    <w:rsid w:val="00C25A81"/>
    <w:rsid w:val="00C357C8"/>
    <w:rsid w:val="00C4147E"/>
    <w:rsid w:val="00C47E2F"/>
    <w:rsid w:val="00C52F36"/>
    <w:rsid w:val="00C53355"/>
    <w:rsid w:val="00C54187"/>
    <w:rsid w:val="00C54F1C"/>
    <w:rsid w:val="00C55A9F"/>
    <w:rsid w:val="00C56E17"/>
    <w:rsid w:val="00C6279C"/>
    <w:rsid w:val="00C63C5E"/>
    <w:rsid w:val="00C654B8"/>
    <w:rsid w:val="00C66AE6"/>
    <w:rsid w:val="00C676E9"/>
    <w:rsid w:val="00C7354C"/>
    <w:rsid w:val="00C73C8A"/>
    <w:rsid w:val="00C763DB"/>
    <w:rsid w:val="00C76F9C"/>
    <w:rsid w:val="00C80BAF"/>
    <w:rsid w:val="00C84FBB"/>
    <w:rsid w:val="00C94E94"/>
    <w:rsid w:val="00C96328"/>
    <w:rsid w:val="00C96580"/>
    <w:rsid w:val="00C96CDC"/>
    <w:rsid w:val="00C97033"/>
    <w:rsid w:val="00C97C66"/>
    <w:rsid w:val="00CA6F9A"/>
    <w:rsid w:val="00CB5A80"/>
    <w:rsid w:val="00CC60F0"/>
    <w:rsid w:val="00CC7CB8"/>
    <w:rsid w:val="00CD3461"/>
    <w:rsid w:val="00CD7F07"/>
    <w:rsid w:val="00CE0939"/>
    <w:rsid w:val="00CE1170"/>
    <w:rsid w:val="00CE3806"/>
    <w:rsid w:val="00CF0BDE"/>
    <w:rsid w:val="00CF1778"/>
    <w:rsid w:val="00CF3069"/>
    <w:rsid w:val="00CF337A"/>
    <w:rsid w:val="00CF4E6C"/>
    <w:rsid w:val="00CF590C"/>
    <w:rsid w:val="00D0048E"/>
    <w:rsid w:val="00D0338F"/>
    <w:rsid w:val="00D03FC3"/>
    <w:rsid w:val="00D04B9A"/>
    <w:rsid w:val="00D05506"/>
    <w:rsid w:val="00D06F58"/>
    <w:rsid w:val="00D070C8"/>
    <w:rsid w:val="00D1014A"/>
    <w:rsid w:val="00D20F2B"/>
    <w:rsid w:val="00D22C8A"/>
    <w:rsid w:val="00D24FD9"/>
    <w:rsid w:val="00D2562C"/>
    <w:rsid w:val="00D264D8"/>
    <w:rsid w:val="00D26C74"/>
    <w:rsid w:val="00D32056"/>
    <w:rsid w:val="00D32922"/>
    <w:rsid w:val="00D33B01"/>
    <w:rsid w:val="00D34835"/>
    <w:rsid w:val="00D3561C"/>
    <w:rsid w:val="00D3569C"/>
    <w:rsid w:val="00D42354"/>
    <w:rsid w:val="00D44BB8"/>
    <w:rsid w:val="00D459E5"/>
    <w:rsid w:val="00D47DB4"/>
    <w:rsid w:val="00D50EA0"/>
    <w:rsid w:val="00D5135C"/>
    <w:rsid w:val="00D5449C"/>
    <w:rsid w:val="00D61B34"/>
    <w:rsid w:val="00D6656E"/>
    <w:rsid w:val="00D81913"/>
    <w:rsid w:val="00D81FD4"/>
    <w:rsid w:val="00D8729B"/>
    <w:rsid w:val="00D87300"/>
    <w:rsid w:val="00D87C80"/>
    <w:rsid w:val="00D91447"/>
    <w:rsid w:val="00D92719"/>
    <w:rsid w:val="00D9271A"/>
    <w:rsid w:val="00D92EF7"/>
    <w:rsid w:val="00D94853"/>
    <w:rsid w:val="00D97E8A"/>
    <w:rsid w:val="00DA0993"/>
    <w:rsid w:val="00DA3155"/>
    <w:rsid w:val="00DA3588"/>
    <w:rsid w:val="00DB1027"/>
    <w:rsid w:val="00DB2650"/>
    <w:rsid w:val="00DB2C24"/>
    <w:rsid w:val="00DB4CC4"/>
    <w:rsid w:val="00DC0E53"/>
    <w:rsid w:val="00DC409F"/>
    <w:rsid w:val="00DC4FE2"/>
    <w:rsid w:val="00DD1EDA"/>
    <w:rsid w:val="00DD637B"/>
    <w:rsid w:val="00DE16CD"/>
    <w:rsid w:val="00DE242F"/>
    <w:rsid w:val="00DE2819"/>
    <w:rsid w:val="00DF3259"/>
    <w:rsid w:val="00DF51FB"/>
    <w:rsid w:val="00E007DA"/>
    <w:rsid w:val="00E03FB7"/>
    <w:rsid w:val="00E041DF"/>
    <w:rsid w:val="00E04E0D"/>
    <w:rsid w:val="00E053E1"/>
    <w:rsid w:val="00E10085"/>
    <w:rsid w:val="00E1149D"/>
    <w:rsid w:val="00E121B9"/>
    <w:rsid w:val="00E126AD"/>
    <w:rsid w:val="00E13EBA"/>
    <w:rsid w:val="00E1404A"/>
    <w:rsid w:val="00E17CDB"/>
    <w:rsid w:val="00E217B6"/>
    <w:rsid w:val="00E23C01"/>
    <w:rsid w:val="00E277AD"/>
    <w:rsid w:val="00E27B73"/>
    <w:rsid w:val="00E30BE4"/>
    <w:rsid w:val="00E314A9"/>
    <w:rsid w:val="00E32C44"/>
    <w:rsid w:val="00E32D73"/>
    <w:rsid w:val="00E35612"/>
    <w:rsid w:val="00E35E42"/>
    <w:rsid w:val="00E40D64"/>
    <w:rsid w:val="00E4156C"/>
    <w:rsid w:val="00E50FEF"/>
    <w:rsid w:val="00E5426B"/>
    <w:rsid w:val="00E57BF2"/>
    <w:rsid w:val="00E60CB8"/>
    <w:rsid w:val="00E60E64"/>
    <w:rsid w:val="00E62FF1"/>
    <w:rsid w:val="00E63BFC"/>
    <w:rsid w:val="00E6412C"/>
    <w:rsid w:val="00E64FF7"/>
    <w:rsid w:val="00E65113"/>
    <w:rsid w:val="00E65987"/>
    <w:rsid w:val="00E66BDB"/>
    <w:rsid w:val="00E713A6"/>
    <w:rsid w:val="00E72ADB"/>
    <w:rsid w:val="00E7413F"/>
    <w:rsid w:val="00E741F5"/>
    <w:rsid w:val="00E747C7"/>
    <w:rsid w:val="00E75EF2"/>
    <w:rsid w:val="00E77B07"/>
    <w:rsid w:val="00E81001"/>
    <w:rsid w:val="00E83802"/>
    <w:rsid w:val="00E84C0B"/>
    <w:rsid w:val="00E8598F"/>
    <w:rsid w:val="00E90F41"/>
    <w:rsid w:val="00E9442C"/>
    <w:rsid w:val="00E94E53"/>
    <w:rsid w:val="00E9642A"/>
    <w:rsid w:val="00EA01CD"/>
    <w:rsid w:val="00EA0B6A"/>
    <w:rsid w:val="00EA3F24"/>
    <w:rsid w:val="00EA52BC"/>
    <w:rsid w:val="00EA6931"/>
    <w:rsid w:val="00EB0D8A"/>
    <w:rsid w:val="00EB37CF"/>
    <w:rsid w:val="00EB4DEA"/>
    <w:rsid w:val="00EB5187"/>
    <w:rsid w:val="00EB6672"/>
    <w:rsid w:val="00EB6BB1"/>
    <w:rsid w:val="00EC3C7B"/>
    <w:rsid w:val="00EC7B6A"/>
    <w:rsid w:val="00ED20C3"/>
    <w:rsid w:val="00ED3381"/>
    <w:rsid w:val="00ED5517"/>
    <w:rsid w:val="00ED5566"/>
    <w:rsid w:val="00ED62AF"/>
    <w:rsid w:val="00ED71CB"/>
    <w:rsid w:val="00EE0128"/>
    <w:rsid w:val="00EE20F7"/>
    <w:rsid w:val="00EE2E27"/>
    <w:rsid w:val="00EF0234"/>
    <w:rsid w:val="00EF146A"/>
    <w:rsid w:val="00EF229A"/>
    <w:rsid w:val="00EF474B"/>
    <w:rsid w:val="00EF77A8"/>
    <w:rsid w:val="00F01042"/>
    <w:rsid w:val="00F011F3"/>
    <w:rsid w:val="00F036A7"/>
    <w:rsid w:val="00F06BAE"/>
    <w:rsid w:val="00F07799"/>
    <w:rsid w:val="00F07EA6"/>
    <w:rsid w:val="00F132B7"/>
    <w:rsid w:val="00F14297"/>
    <w:rsid w:val="00F1543C"/>
    <w:rsid w:val="00F155D9"/>
    <w:rsid w:val="00F15ADE"/>
    <w:rsid w:val="00F16CA8"/>
    <w:rsid w:val="00F23849"/>
    <w:rsid w:val="00F26854"/>
    <w:rsid w:val="00F27A75"/>
    <w:rsid w:val="00F360EC"/>
    <w:rsid w:val="00F371AB"/>
    <w:rsid w:val="00F4092E"/>
    <w:rsid w:val="00F40E15"/>
    <w:rsid w:val="00F42612"/>
    <w:rsid w:val="00F51611"/>
    <w:rsid w:val="00F51C2A"/>
    <w:rsid w:val="00F557A0"/>
    <w:rsid w:val="00F60A28"/>
    <w:rsid w:val="00F62DF5"/>
    <w:rsid w:val="00F65AC3"/>
    <w:rsid w:val="00F6613C"/>
    <w:rsid w:val="00F66C69"/>
    <w:rsid w:val="00F6793C"/>
    <w:rsid w:val="00F7180A"/>
    <w:rsid w:val="00F736F4"/>
    <w:rsid w:val="00F75F84"/>
    <w:rsid w:val="00F80FAE"/>
    <w:rsid w:val="00F82C43"/>
    <w:rsid w:val="00F85C72"/>
    <w:rsid w:val="00F94844"/>
    <w:rsid w:val="00F94B86"/>
    <w:rsid w:val="00F9718B"/>
    <w:rsid w:val="00FA04DE"/>
    <w:rsid w:val="00FA0741"/>
    <w:rsid w:val="00FA18FE"/>
    <w:rsid w:val="00FA5DE0"/>
    <w:rsid w:val="00FA7F8A"/>
    <w:rsid w:val="00FB2BAB"/>
    <w:rsid w:val="00FB7F10"/>
    <w:rsid w:val="00FC0162"/>
    <w:rsid w:val="00FC136A"/>
    <w:rsid w:val="00FC2910"/>
    <w:rsid w:val="00FC3393"/>
    <w:rsid w:val="00FC3613"/>
    <w:rsid w:val="00FC38BB"/>
    <w:rsid w:val="00FD0E37"/>
    <w:rsid w:val="00FD1840"/>
    <w:rsid w:val="00FD3CBF"/>
    <w:rsid w:val="00FD6C92"/>
    <w:rsid w:val="00FD7679"/>
    <w:rsid w:val="00FD7D30"/>
    <w:rsid w:val="00FE157E"/>
    <w:rsid w:val="00FE6751"/>
    <w:rsid w:val="00FE7107"/>
    <w:rsid w:val="00FE7CB1"/>
    <w:rsid w:val="00FF23C2"/>
    <w:rsid w:val="00FF3688"/>
    <w:rsid w:val="00FF3A31"/>
    <w:rsid w:val="00FF4185"/>
    <w:rsid w:val="00FF65AC"/>
    <w:rsid w:val="00FF6D59"/>
    <w:rsid w:val="14436D27"/>
    <w:rsid w:val="446E3BDE"/>
    <w:rsid w:val="51D7E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361F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3069"/>
    <w:pPr>
      <w:widowControl w:val="0"/>
      <w:jc w:val="both"/>
    </w:pPr>
    <w:rPr>
      <w:rFonts w:ascii="ＭＳ ゴシック" w:eastAsia="ＭＳ ゴシック" w:hAnsi="ＭＳ 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9297B"/>
    <w:pPr>
      <w:tabs>
        <w:tab w:val="center" w:pos="4252"/>
        <w:tab w:val="right" w:pos="8504"/>
      </w:tabs>
      <w:snapToGrid w:val="0"/>
    </w:pPr>
  </w:style>
  <w:style w:type="paragraph" w:styleId="a4">
    <w:name w:val="footer"/>
    <w:basedOn w:val="a"/>
    <w:rsid w:val="0019297B"/>
    <w:pPr>
      <w:tabs>
        <w:tab w:val="center" w:pos="4252"/>
        <w:tab w:val="right" w:pos="8504"/>
      </w:tabs>
      <w:snapToGrid w:val="0"/>
    </w:pPr>
  </w:style>
  <w:style w:type="character" w:styleId="a5">
    <w:name w:val="Hyperlink"/>
    <w:rsid w:val="0019297B"/>
    <w:rPr>
      <w:color w:val="0000FF"/>
      <w:u w:val="single"/>
    </w:rPr>
  </w:style>
  <w:style w:type="paragraph" w:styleId="Web">
    <w:name w:val="Normal (Web)"/>
    <w:basedOn w:val="a"/>
    <w:rsid w:val="0019297B"/>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6">
    <w:name w:val="page number"/>
    <w:basedOn w:val="a0"/>
    <w:rsid w:val="0019297B"/>
  </w:style>
  <w:style w:type="paragraph" w:customStyle="1" w:styleId="a7">
    <w:name w:val="一太郎８/９"/>
    <w:rsid w:val="0019297B"/>
    <w:pPr>
      <w:widowControl w:val="0"/>
      <w:wordWrap w:val="0"/>
      <w:autoSpaceDE w:val="0"/>
      <w:autoSpaceDN w:val="0"/>
      <w:adjustRightInd w:val="0"/>
      <w:spacing w:line="220" w:lineRule="atLeast"/>
      <w:jc w:val="both"/>
    </w:pPr>
    <w:rPr>
      <w:rFonts w:ascii="Times New Roman" w:hAnsi="Times New Roman"/>
      <w:spacing w:val="13"/>
      <w:sz w:val="21"/>
      <w:szCs w:val="21"/>
    </w:rPr>
  </w:style>
  <w:style w:type="paragraph" w:styleId="a8">
    <w:name w:val="Date"/>
    <w:basedOn w:val="a"/>
    <w:next w:val="a"/>
    <w:rsid w:val="0019297B"/>
  </w:style>
  <w:style w:type="paragraph" w:styleId="a9">
    <w:name w:val="Note Heading"/>
    <w:basedOn w:val="a"/>
    <w:next w:val="a"/>
    <w:rsid w:val="0019297B"/>
    <w:pPr>
      <w:jc w:val="center"/>
    </w:pPr>
    <w:rPr>
      <w:color w:val="000000"/>
    </w:rPr>
  </w:style>
  <w:style w:type="paragraph" w:styleId="aa">
    <w:name w:val="Closing"/>
    <w:basedOn w:val="a"/>
    <w:rsid w:val="0019297B"/>
    <w:pPr>
      <w:jc w:val="right"/>
    </w:pPr>
    <w:rPr>
      <w:color w:val="000000"/>
    </w:rPr>
  </w:style>
  <w:style w:type="paragraph" w:customStyle="1" w:styleId="Default">
    <w:name w:val="Default"/>
    <w:rsid w:val="0019297B"/>
    <w:pPr>
      <w:widowControl w:val="0"/>
      <w:autoSpaceDE w:val="0"/>
      <w:autoSpaceDN w:val="0"/>
      <w:adjustRightInd w:val="0"/>
    </w:pPr>
    <w:rPr>
      <w:rFonts w:ascii="ＭＳ ゴシック" w:eastAsia="ＭＳ ゴシック" w:cs="ＭＳ ゴシック"/>
      <w:color w:val="000000"/>
      <w:sz w:val="24"/>
      <w:szCs w:val="24"/>
    </w:rPr>
  </w:style>
  <w:style w:type="character" w:styleId="ab">
    <w:name w:val="FollowedHyperlink"/>
    <w:rsid w:val="0019297B"/>
    <w:rPr>
      <w:color w:val="800080"/>
      <w:u w:val="single"/>
    </w:rPr>
  </w:style>
  <w:style w:type="paragraph" w:customStyle="1" w:styleId="font5">
    <w:name w:val="font5"/>
    <w:basedOn w:val="a"/>
    <w:rsid w:val="0019297B"/>
    <w:pPr>
      <w:widowControl/>
      <w:spacing w:before="100" w:beforeAutospacing="1" w:after="100" w:afterAutospacing="1"/>
      <w:jc w:val="left"/>
    </w:pPr>
    <w:rPr>
      <w:rFonts w:ascii="ＭＳ Ｐゴシック" w:eastAsia="ＭＳ Ｐゴシック" w:hAnsi="ＭＳ Ｐゴシック" w:cs="ＭＳ Ｐゴシック"/>
      <w:sz w:val="12"/>
      <w:szCs w:val="12"/>
    </w:rPr>
  </w:style>
  <w:style w:type="paragraph" w:customStyle="1" w:styleId="xl31">
    <w:name w:val="xl31"/>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2">
    <w:name w:val="xl32"/>
    <w:basedOn w:val="a"/>
    <w:rsid w:val="0019297B"/>
    <w:pPr>
      <w:widowControl/>
      <w:pBdr>
        <w:top w:val="single" w:sz="4" w:space="0" w:color="auto"/>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3">
    <w:name w:val="xl33"/>
    <w:basedOn w:val="a"/>
    <w:rsid w:val="0019297B"/>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4">
    <w:name w:val="xl34"/>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5">
    <w:name w:val="xl35"/>
    <w:basedOn w:val="a"/>
    <w:rsid w:val="0019297B"/>
    <w:pPr>
      <w:widowControl/>
      <w:pBdr>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6">
    <w:name w:val="xl36"/>
    <w:basedOn w:val="a"/>
    <w:rsid w:val="0019297B"/>
    <w:pPr>
      <w:widowControl/>
      <w:pBdr>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7">
    <w:name w:val="xl37"/>
    <w:basedOn w:val="a"/>
    <w:rsid w:val="0019297B"/>
    <w:pPr>
      <w:widowControl/>
      <w:pBdr>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8">
    <w:name w:val="xl38"/>
    <w:basedOn w:val="a"/>
    <w:rsid w:val="0019297B"/>
    <w:pPr>
      <w:widowControl/>
      <w:spacing w:before="100" w:beforeAutospacing="1" w:after="100" w:afterAutospacing="1"/>
      <w:jc w:val="left"/>
    </w:pPr>
    <w:rPr>
      <w:rFonts w:ascii="ＭＳ Ｐゴシック" w:eastAsia="ＭＳ Ｐゴシック" w:hAnsi="ＭＳ Ｐゴシック" w:cs="ＭＳ Ｐゴシック"/>
      <w:color w:val="000000"/>
      <w:sz w:val="20"/>
      <w:szCs w:val="20"/>
    </w:rPr>
  </w:style>
  <w:style w:type="paragraph" w:customStyle="1" w:styleId="xl39">
    <w:name w:val="xl39"/>
    <w:basedOn w:val="a"/>
    <w:rsid w:val="0019297B"/>
    <w:pPr>
      <w:widowControl/>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0">
    <w:name w:val="xl40"/>
    <w:basedOn w:val="a"/>
    <w:rsid w:val="0019297B"/>
    <w:pPr>
      <w:widowControl/>
      <w:pBdr>
        <w:left w:val="single" w:sz="4" w:space="0" w:color="auto"/>
      </w:pBdr>
      <w:spacing w:before="100" w:beforeAutospacing="1" w:after="100" w:afterAutospacing="1"/>
      <w:jc w:val="left"/>
    </w:pPr>
    <w:rPr>
      <w:rFonts w:ascii="ＭＳ Ｐゴシック" w:eastAsia="ＭＳ Ｐゴシック" w:hAnsi="ＭＳ Ｐゴシック" w:cs="ＭＳ Ｐゴシック"/>
      <w:sz w:val="20"/>
      <w:szCs w:val="20"/>
    </w:rPr>
  </w:style>
  <w:style w:type="paragraph" w:customStyle="1" w:styleId="xl41">
    <w:name w:val="xl41"/>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42">
    <w:name w:val="xl42"/>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3">
    <w:name w:val="xl43"/>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4">
    <w:name w:val="xl44"/>
    <w:basedOn w:val="a"/>
    <w:rsid w:val="0019297B"/>
    <w:pPr>
      <w:widowControl/>
      <w:pBdr>
        <w:top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5">
    <w:name w:val="xl45"/>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6">
    <w:name w:val="xl46"/>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7">
    <w:name w:val="xl47"/>
    <w:basedOn w:val="a"/>
    <w:rsid w:val="0019297B"/>
    <w:pPr>
      <w:widowControl/>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48">
    <w:name w:val="xl48"/>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49">
    <w:name w:val="xl49"/>
    <w:basedOn w:val="a"/>
    <w:rsid w:val="0019297B"/>
    <w:pPr>
      <w:widowControl/>
      <w:spacing w:before="100" w:beforeAutospacing="1" w:after="100" w:afterAutospacing="1"/>
      <w:jc w:val="center"/>
    </w:pPr>
    <w:rPr>
      <w:rFonts w:ascii="ＭＳ Ｐゴシック" w:eastAsia="ＭＳ Ｐゴシック" w:hAnsi="ＭＳ Ｐゴシック" w:cs="ＭＳ Ｐゴシック"/>
      <w:sz w:val="18"/>
      <w:szCs w:val="18"/>
    </w:rPr>
  </w:style>
  <w:style w:type="paragraph" w:customStyle="1" w:styleId="xl50">
    <w:name w:val="xl50"/>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1">
    <w:name w:val="xl51"/>
    <w:basedOn w:val="a"/>
    <w:rsid w:val="0019297B"/>
    <w:pPr>
      <w:widowControl/>
      <w:pBdr>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18"/>
      <w:szCs w:val="18"/>
    </w:rPr>
  </w:style>
  <w:style w:type="paragraph" w:customStyle="1" w:styleId="xl52">
    <w:name w:val="xl52"/>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18"/>
      <w:szCs w:val="18"/>
    </w:rPr>
  </w:style>
  <w:style w:type="paragraph" w:customStyle="1" w:styleId="xl53">
    <w:name w:val="xl53"/>
    <w:basedOn w:val="a"/>
    <w:rsid w:val="0019297B"/>
    <w:pPr>
      <w:widowControl/>
      <w:pBdr>
        <w:top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color w:val="000000"/>
      <w:sz w:val="20"/>
      <w:szCs w:val="20"/>
    </w:rPr>
  </w:style>
  <w:style w:type="paragraph" w:customStyle="1" w:styleId="xl54">
    <w:name w:val="xl54"/>
    <w:basedOn w:val="a"/>
    <w:rsid w:val="0019297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color w:val="000000"/>
      <w:sz w:val="20"/>
      <w:szCs w:val="20"/>
    </w:rPr>
  </w:style>
  <w:style w:type="paragraph" w:customStyle="1" w:styleId="xl55">
    <w:name w:val="xl55"/>
    <w:basedOn w:val="a"/>
    <w:rsid w:val="0019297B"/>
    <w:pPr>
      <w:widowControl/>
      <w:pBdr>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6">
    <w:name w:val="xl56"/>
    <w:basedOn w:val="a"/>
    <w:rsid w:val="0019297B"/>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4"/>
      <w:szCs w:val="24"/>
    </w:rPr>
  </w:style>
  <w:style w:type="paragraph" w:customStyle="1" w:styleId="xl57">
    <w:name w:val="xl57"/>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8">
    <w:name w:val="xl58"/>
    <w:basedOn w:val="a"/>
    <w:rsid w:val="0019297B"/>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cs="ＭＳ Ｐゴシック"/>
      <w:color w:val="000000"/>
      <w:sz w:val="20"/>
      <w:szCs w:val="20"/>
    </w:rPr>
  </w:style>
  <w:style w:type="paragraph" w:customStyle="1" w:styleId="xl59">
    <w:name w:val="xl59"/>
    <w:basedOn w:val="a"/>
    <w:rsid w:val="0019297B"/>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customStyle="1" w:styleId="xl60">
    <w:name w:val="xl60"/>
    <w:basedOn w:val="a"/>
    <w:rsid w:val="0019297B"/>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Ansi="ＭＳ Ｐゴシック" w:cs="ＭＳ Ｐゴシック"/>
      <w:color w:val="000000"/>
      <w:sz w:val="20"/>
      <w:szCs w:val="20"/>
    </w:rPr>
  </w:style>
  <w:style w:type="paragraph" w:styleId="ac">
    <w:name w:val="Balloon Text"/>
    <w:basedOn w:val="a"/>
    <w:semiHidden/>
    <w:rsid w:val="0040416A"/>
    <w:rPr>
      <w:rFonts w:ascii="Arial" w:hAnsi="Arial"/>
      <w:sz w:val="18"/>
      <w:szCs w:val="18"/>
    </w:rPr>
  </w:style>
  <w:style w:type="character" w:styleId="ad">
    <w:name w:val="annotation reference"/>
    <w:unhideWhenUsed/>
    <w:rsid w:val="00B62D41"/>
    <w:rPr>
      <w:sz w:val="18"/>
      <w:szCs w:val="18"/>
    </w:rPr>
  </w:style>
  <w:style w:type="paragraph" w:styleId="ae">
    <w:name w:val="annotation text"/>
    <w:basedOn w:val="a"/>
    <w:link w:val="af"/>
    <w:unhideWhenUsed/>
    <w:rsid w:val="00B62D41"/>
    <w:pPr>
      <w:jc w:val="left"/>
    </w:pPr>
  </w:style>
  <w:style w:type="character" w:customStyle="1" w:styleId="af">
    <w:name w:val="コメント文字列 (文字)"/>
    <w:link w:val="ae"/>
    <w:rsid w:val="00B62D41"/>
    <w:rPr>
      <w:rFonts w:ascii="ＭＳ ゴシック" w:eastAsia="ＭＳ ゴシック" w:hAnsi="ＭＳ ゴシック"/>
      <w:color w:val="FF0000"/>
      <w:sz w:val="21"/>
      <w:szCs w:val="21"/>
    </w:rPr>
  </w:style>
  <w:style w:type="paragraph" w:styleId="af0">
    <w:name w:val="annotation subject"/>
    <w:basedOn w:val="ae"/>
    <w:next w:val="ae"/>
    <w:link w:val="af1"/>
    <w:rsid w:val="00F42612"/>
    <w:rPr>
      <w:b/>
      <w:bCs/>
    </w:rPr>
  </w:style>
  <w:style w:type="character" w:customStyle="1" w:styleId="af1">
    <w:name w:val="コメント内容 (文字)"/>
    <w:basedOn w:val="af"/>
    <w:link w:val="af0"/>
    <w:rsid w:val="00F42612"/>
    <w:rPr>
      <w:rFonts w:ascii="ＭＳ ゴシック" w:eastAsia="ＭＳ ゴシック" w:hAnsi="ＭＳ ゴシック"/>
      <w:b/>
      <w:bCs/>
      <w:color w:val="FF0000"/>
      <w:sz w:val="21"/>
      <w:szCs w:val="21"/>
    </w:rPr>
  </w:style>
  <w:style w:type="paragraph" w:styleId="af2">
    <w:name w:val="Revision"/>
    <w:hidden/>
    <w:uiPriority w:val="99"/>
    <w:semiHidden/>
    <w:rsid w:val="00624627"/>
    <w:rPr>
      <w:rFonts w:ascii="ＭＳ ゴシック" w:eastAsia="ＭＳ ゴシック" w:hAnsi="ＭＳ ゴシック"/>
      <w:sz w:val="21"/>
      <w:szCs w:val="21"/>
    </w:rPr>
  </w:style>
  <w:style w:type="character" w:styleId="af3">
    <w:name w:val="Unresolved Mention"/>
    <w:basedOn w:val="a0"/>
    <w:uiPriority w:val="99"/>
    <w:semiHidden/>
    <w:unhideWhenUsed/>
    <w:rsid w:val="00624627"/>
    <w:rPr>
      <w:color w:val="605E5C"/>
      <w:shd w:val="clear" w:color="auto" w:fill="E1DFDD"/>
    </w:rPr>
  </w:style>
  <w:style w:type="paragraph" w:styleId="af4">
    <w:name w:val="List Paragraph"/>
    <w:basedOn w:val="a"/>
    <w:uiPriority w:val="34"/>
    <w:qFormat/>
    <w:rsid w:val="000E0C6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34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2A994-DF2B-4B0A-B7C0-B1068DEE4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2300</Words>
  <Characters>13115</Characters>
  <Application>Microsoft Office Word</Application>
  <DocSecurity>0</DocSecurity>
  <Lines>109</Lines>
  <Paragraphs>30</Paragraphs>
  <ScaleCrop>false</ScaleCrop>
  <Company/>
  <LinksUpToDate>false</LinksUpToDate>
  <CharactersWithSpaces>15385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2026-10-07T04:09:00Z</dcterms:created>
  <dcterms:modified xsi:type="dcterms:W3CDTF">2026-10-07T04:09:00Z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2026-10-07T04:09:53Z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27309266-292e-4155-ac66-580311c505c3</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