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867574"/>
    <w:p w14:paraId="5BDE803A" w14:textId="2BB5CFD4" w:rsidR="00FF2AC5" w:rsidRPr="00510C35" w:rsidRDefault="00F81AB3" w:rsidP="00FF2AC5">
      <w:pPr>
        <w:wordWrap w:val="0"/>
        <w:jc w:val="right"/>
        <w:rPr>
          <w:rFonts w:asciiTheme="majorEastAsia" w:eastAsiaTheme="majorEastAsia" w:hAnsiTheme="majorEastAsia"/>
          <w:sz w:val="22"/>
          <w:szCs w:val="22"/>
          <w:lang w:eastAsia="zh-CN"/>
        </w:rPr>
      </w:pPr>
      <w:r w:rsidRPr="00510C35">
        <w:rPr>
          <w:rFonts w:asciiTheme="majorEastAsia" w:eastAsiaTheme="majorEastAsia" w:hAnsiTheme="majorEastAsia"/>
          <w:noProof/>
          <w:sz w:val="22"/>
          <w:szCs w:val="22"/>
        </w:rPr>
        <mc:AlternateContent>
          <mc:Choice Requires="wps">
            <w:drawing>
              <wp:anchor distT="0" distB="0" distL="114300" distR="114300" simplePos="0" relativeHeight="251666432" behindDoc="0" locked="0" layoutInCell="1" allowOverlap="1" wp14:anchorId="3004584D" wp14:editId="689F3CB2">
                <wp:simplePos x="0" y="0"/>
                <wp:positionH relativeFrom="margin">
                  <wp:align>right</wp:align>
                </wp:positionH>
                <wp:positionV relativeFrom="paragraph">
                  <wp:posOffset>-784225</wp:posOffset>
                </wp:positionV>
                <wp:extent cx="666750" cy="285750"/>
                <wp:effectExtent l="0" t="0" r="19050" b="19050"/>
                <wp:wrapNone/>
                <wp:docPr id="764276640" name="テキスト ボックス 5"/>
                <wp:cNvGraphicFramePr/>
                <a:graphic xmlns:a="http://schemas.openxmlformats.org/drawingml/2006/main">
                  <a:graphicData uri="http://schemas.microsoft.com/office/word/2010/wordprocessingShape">
                    <wps:wsp>
                      <wps:cNvSpPr txBox="1"/>
                      <wps:spPr>
                        <a:xfrm>
                          <a:off x="0" y="0"/>
                          <a:ext cx="666750" cy="285750"/>
                        </a:xfrm>
                        <a:prstGeom prst="rect">
                          <a:avLst/>
                        </a:prstGeom>
                        <a:solidFill>
                          <a:schemeClr val="lt1"/>
                        </a:solidFill>
                        <a:ln w="12700">
                          <a:solidFill>
                            <a:prstClr val="black"/>
                          </a:solidFill>
                        </a:ln>
                      </wps:spPr>
                      <wps:txbx>
                        <w:txbxContent>
                          <w:p w14:paraId="4E00E549" w14:textId="2E2563CD" w:rsidR="002C65E5" w:rsidRPr="00510C35" w:rsidRDefault="00F81AB3" w:rsidP="002C65E5">
                            <w:pPr>
                              <w:jc w:val="center"/>
                              <w:rPr>
                                <w:rFonts w:asciiTheme="majorEastAsia" w:eastAsiaTheme="majorEastAsia" w:hAnsiTheme="majorEastAsia"/>
                              </w:rPr>
                            </w:pPr>
                            <w:r w:rsidRPr="00510C35">
                              <w:rPr>
                                <w:rFonts w:asciiTheme="majorEastAsia" w:eastAsiaTheme="majorEastAsia" w:hAnsiTheme="majorEastAsia"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4584D" id="_x0000_t202" coordsize="21600,21600" o:spt="202" path="m,l,21600r21600,l21600,xe">
                <v:stroke joinstyle="miter"/>
                <v:path gradientshapeok="t" o:connecttype="rect"/>
              </v:shapetype>
              <v:shape id="テキスト ボックス 5" o:spid="_x0000_s1026" type="#_x0000_t202" style="position:absolute;left:0;text-align:left;margin-left:1.3pt;margin-top:-61.75pt;width:52.5pt;height:2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" fillcolor="white [3201]" strokeweight="1pt">
                <v:textbox>
                  <w:txbxContent>
                    <w:p w14:paraId="4E00E549" w14:textId="2E2563CD" w:rsidR="002C65E5" w:rsidRPr="00510C35" w:rsidRDefault="00F81AB3" w:rsidP="002C65E5">
                      <w:pPr>
                        <w:jc w:val="center"/>
                        <w:rPr>
                          <w:rFonts w:asciiTheme="majorEastAsia" w:eastAsiaTheme="majorEastAsia" w:hAnsiTheme="majorEastAsia"/>
                        </w:rPr>
                      </w:pPr>
                      <w:r w:rsidRPr="00510C35">
                        <w:rPr>
                          <w:rFonts w:asciiTheme="majorEastAsia" w:eastAsiaTheme="majorEastAsia" w:hAnsiTheme="majorEastAsia" w:hint="eastAsia"/>
                        </w:rPr>
                        <w:t>様式１</w:t>
                      </w:r>
                    </w:p>
                  </w:txbxContent>
                </v:textbox>
                <w10:wrap anchorx="margin"/>
              </v:shape>
            </w:pict>
          </mc:Fallback>
        </mc:AlternateContent>
      </w:r>
      <w:r w:rsidR="00FF2AC5" w:rsidRPr="00510C35">
        <w:rPr>
          <w:rFonts w:asciiTheme="majorEastAsia" w:eastAsiaTheme="majorEastAsia" w:hAnsiTheme="majorEastAsia" w:hint="eastAsia"/>
          <w:sz w:val="22"/>
          <w:szCs w:val="22"/>
          <w:lang w:eastAsia="zh-CN"/>
        </w:rPr>
        <w:t xml:space="preserve">令和　年　月　日　</w:t>
      </w:r>
    </w:p>
    <w:p w14:paraId="3E105014" w14:textId="474BB4E0" w:rsidR="00FF2AC5" w:rsidRPr="00510C35" w:rsidRDefault="00FF2AC5" w:rsidP="00FF2AC5">
      <w:pPr>
        <w:ind w:firstLineChars="100" w:firstLine="220"/>
        <w:jc w:val="left"/>
        <w:rPr>
          <w:rFonts w:asciiTheme="majorEastAsia" w:eastAsiaTheme="majorEastAsia" w:hAnsiTheme="majorEastAsia"/>
          <w:sz w:val="22"/>
          <w:szCs w:val="22"/>
          <w:lang w:eastAsia="zh-CN"/>
        </w:rPr>
      </w:pPr>
      <w:r w:rsidRPr="00510C35">
        <w:rPr>
          <w:rFonts w:asciiTheme="majorEastAsia" w:eastAsiaTheme="majorEastAsia" w:hAnsiTheme="majorEastAsia" w:hint="eastAsia"/>
          <w:sz w:val="22"/>
          <w:szCs w:val="22"/>
          <w:lang w:eastAsia="zh-CN"/>
        </w:rPr>
        <w:t>文部科学大臣　殿</w:t>
      </w:r>
    </w:p>
    <w:p w14:paraId="462ADAB9" w14:textId="77777777" w:rsidR="00FF2AC5" w:rsidRPr="00510C35" w:rsidRDefault="00FF2AC5" w:rsidP="00FF2AC5">
      <w:pPr>
        <w:ind w:firstLineChars="100" w:firstLine="220"/>
        <w:jc w:val="left"/>
        <w:rPr>
          <w:rFonts w:asciiTheme="majorEastAsia" w:eastAsiaTheme="majorEastAsia" w:hAnsiTheme="majorEastAsia"/>
          <w:sz w:val="22"/>
          <w:szCs w:val="22"/>
          <w:lang w:eastAsia="zh-CN"/>
        </w:rPr>
      </w:pPr>
    </w:p>
    <w:p w14:paraId="5D9741A7" w14:textId="1EFE9F87" w:rsidR="00FF2AC5" w:rsidRPr="00510C35" w:rsidRDefault="00FF2AC5" w:rsidP="00FF2AC5">
      <w:pPr>
        <w:wordWrap w:val="0"/>
        <w:ind w:firstLineChars="100" w:firstLine="220"/>
        <w:jc w:val="right"/>
        <w:rPr>
          <w:rFonts w:asciiTheme="majorEastAsia" w:eastAsiaTheme="majorEastAsia" w:hAnsiTheme="majorEastAsia"/>
          <w:sz w:val="22"/>
          <w:szCs w:val="22"/>
          <w:lang w:eastAsia="zh-CN"/>
        </w:rPr>
      </w:pPr>
      <w:r w:rsidRPr="00510C35">
        <w:rPr>
          <w:rFonts w:asciiTheme="majorEastAsia" w:eastAsiaTheme="majorEastAsia" w:hAnsiTheme="majorEastAsia" w:hint="eastAsia"/>
          <w:sz w:val="22"/>
          <w:szCs w:val="22"/>
          <w:lang w:eastAsia="zh-CN"/>
        </w:rPr>
        <w:t>○○大学　学長　○○　○○</w:t>
      </w:r>
      <w:r w:rsidR="00440588" w:rsidRPr="00510C35">
        <w:rPr>
          <w:rFonts w:asciiTheme="majorEastAsia" w:eastAsiaTheme="majorEastAsia" w:hAnsiTheme="majorEastAsia" w:hint="eastAsia"/>
          <w:sz w:val="22"/>
          <w:szCs w:val="22"/>
          <w:lang w:eastAsia="zh-CN"/>
        </w:rPr>
        <w:t xml:space="preserve">　</w:t>
      </w:r>
    </w:p>
    <w:p w14:paraId="030FD498" w14:textId="34FC947E" w:rsidR="00440588" w:rsidRPr="00510C35" w:rsidRDefault="00440588" w:rsidP="00440588">
      <w:pPr>
        <w:wordWrap w:val="0"/>
        <w:ind w:firstLineChars="100" w:firstLine="220"/>
        <w:jc w:val="right"/>
        <w:rPr>
          <w:rFonts w:asciiTheme="majorEastAsia" w:eastAsiaTheme="majorEastAsia" w:hAnsiTheme="majorEastAsia"/>
          <w:sz w:val="22"/>
          <w:szCs w:val="22"/>
          <w:lang w:eastAsia="zh-CN"/>
        </w:rPr>
      </w:pPr>
      <w:r w:rsidRPr="00510C35">
        <w:rPr>
          <w:rFonts w:asciiTheme="majorEastAsia" w:eastAsiaTheme="majorEastAsia" w:hAnsiTheme="majorEastAsia" w:hint="eastAsia"/>
          <w:sz w:val="22"/>
          <w:szCs w:val="22"/>
          <w:lang w:eastAsia="zh-CN"/>
        </w:rPr>
        <w:t xml:space="preserve">／〇〇高等専門学校　校長　○○　○○　</w:t>
      </w:r>
    </w:p>
    <w:p w14:paraId="0F1DD719" w14:textId="77777777" w:rsidR="00440588" w:rsidRPr="00510C35" w:rsidRDefault="00440588" w:rsidP="00510C35">
      <w:pPr>
        <w:ind w:right="220" w:firstLineChars="100" w:firstLine="220"/>
        <w:jc w:val="right"/>
        <w:rPr>
          <w:rFonts w:asciiTheme="majorEastAsia" w:eastAsiaTheme="majorEastAsia" w:hAnsiTheme="majorEastAsia"/>
          <w:sz w:val="22"/>
          <w:szCs w:val="22"/>
          <w:lang w:eastAsia="zh-CN"/>
        </w:rPr>
      </w:pPr>
    </w:p>
    <w:p w14:paraId="28C88ADE" w14:textId="77777777" w:rsidR="00FF2AC5" w:rsidRPr="00510C35" w:rsidRDefault="00FF2AC5" w:rsidP="00FF2AC5">
      <w:pPr>
        <w:ind w:firstLineChars="100" w:firstLine="220"/>
        <w:jc w:val="right"/>
        <w:rPr>
          <w:rFonts w:asciiTheme="majorEastAsia" w:eastAsiaTheme="majorEastAsia" w:hAnsiTheme="majorEastAsia"/>
          <w:sz w:val="22"/>
          <w:szCs w:val="22"/>
          <w:lang w:eastAsia="zh-CN"/>
        </w:rPr>
      </w:pPr>
    </w:p>
    <w:p w14:paraId="5A8B8586" w14:textId="449C7207" w:rsidR="00FF2AC5" w:rsidRPr="00510C35" w:rsidRDefault="00FF2AC5" w:rsidP="00FF2AC5">
      <w:pPr>
        <w:ind w:firstLineChars="100" w:firstLine="220"/>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国際競争力けん引学部等</w:t>
      </w:r>
      <w:r w:rsidR="00C24886" w:rsidRPr="00510C35">
        <w:rPr>
          <w:rFonts w:asciiTheme="majorEastAsia" w:eastAsiaTheme="majorEastAsia" w:hAnsiTheme="majorEastAsia" w:hint="eastAsia"/>
          <w:sz w:val="22"/>
          <w:szCs w:val="22"/>
        </w:rPr>
        <w:t>の</w:t>
      </w:r>
      <w:r w:rsidRPr="00510C35">
        <w:rPr>
          <w:rFonts w:asciiTheme="majorEastAsia" w:eastAsiaTheme="majorEastAsia" w:hAnsiTheme="majorEastAsia" w:hint="eastAsia"/>
          <w:sz w:val="22"/>
          <w:szCs w:val="22"/>
        </w:rPr>
        <w:t>認定に係る申請書</w:t>
      </w:r>
    </w:p>
    <w:p w14:paraId="6F070287" w14:textId="77777777" w:rsidR="00FF2AC5" w:rsidRPr="00000980" w:rsidRDefault="00FF2AC5" w:rsidP="00FF2AC5">
      <w:pPr>
        <w:ind w:firstLineChars="100" w:firstLine="220"/>
        <w:jc w:val="center"/>
        <w:rPr>
          <w:rFonts w:asciiTheme="majorEastAsia" w:eastAsiaTheme="majorEastAsia" w:hAnsiTheme="majorEastAsia"/>
          <w:sz w:val="22"/>
          <w:szCs w:val="22"/>
        </w:rPr>
      </w:pPr>
    </w:p>
    <w:p w14:paraId="39DFDAEA" w14:textId="417071F8" w:rsidR="00FF2AC5" w:rsidRPr="00510C35" w:rsidRDefault="00FF2AC5" w:rsidP="00FF2AC5">
      <w:pPr>
        <w:ind w:firstLineChars="100" w:firstLine="220"/>
        <w:jc w:val="center"/>
        <w:rPr>
          <w:rFonts w:asciiTheme="majorEastAsia" w:eastAsiaTheme="majorEastAsia" w:hAnsiTheme="majorEastAsia"/>
          <w:sz w:val="22"/>
          <w:szCs w:val="22"/>
        </w:rPr>
      </w:pPr>
    </w:p>
    <w:p w14:paraId="4743A1CE" w14:textId="1FD4F473" w:rsidR="001965A6" w:rsidRPr="00510C35" w:rsidRDefault="001965A6" w:rsidP="001965A6">
      <w:pPr>
        <w:ind w:firstLineChars="100" w:firstLine="220"/>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以下に記載する学部等について、</w:t>
      </w:r>
      <w:r w:rsidR="00FF2AC5" w:rsidRPr="00510C35">
        <w:rPr>
          <w:rFonts w:asciiTheme="majorEastAsia" w:eastAsiaTheme="majorEastAsia" w:hAnsiTheme="majorEastAsia" w:hint="eastAsia"/>
          <w:sz w:val="22"/>
          <w:szCs w:val="22"/>
        </w:rPr>
        <w:t>国際競争力けん引学部</w:t>
      </w:r>
      <w:r w:rsidRPr="00510C35">
        <w:rPr>
          <w:rFonts w:asciiTheme="majorEastAsia" w:eastAsiaTheme="majorEastAsia" w:hAnsiTheme="majorEastAsia" w:hint="eastAsia"/>
          <w:sz w:val="22"/>
          <w:szCs w:val="22"/>
        </w:rPr>
        <w:t>等</w:t>
      </w:r>
      <w:r w:rsidR="00FF2AC5" w:rsidRPr="00510C35">
        <w:rPr>
          <w:rFonts w:asciiTheme="majorEastAsia" w:eastAsiaTheme="majorEastAsia" w:hAnsiTheme="majorEastAsia" w:hint="eastAsia"/>
          <w:sz w:val="22"/>
          <w:szCs w:val="22"/>
        </w:rPr>
        <w:t>としての認定を受けたいの</w:t>
      </w:r>
      <w:r w:rsidRPr="00510C35">
        <w:rPr>
          <w:rFonts w:asciiTheme="majorEastAsia" w:eastAsiaTheme="majorEastAsia" w:hAnsiTheme="majorEastAsia" w:hint="eastAsia"/>
          <w:sz w:val="22"/>
          <w:szCs w:val="22"/>
        </w:rPr>
        <w:t>で、国際競争力けん引学部等認定に関する規程（令和７年文部科学省告示第</w:t>
      </w:r>
      <w:r w:rsidR="00C24886" w:rsidRPr="00510C35">
        <w:rPr>
          <w:rFonts w:asciiTheme="majorEastAsia" w:eastAsiaTheme="majorEastAsia" w:hAnsiTheme="majorEastAsia"/>
          <w:sz w:val="22"/>
          <w:szCs w:val="22"/>
        </w:rPr>
        <w:t>112</w:t>
      </w:r>
      <w:r w:rsidRPr="00510C35">
        <w:rPr>
          <w:rFonts w:asciiTheme="majorEastAsia" w:eastAsiaTheme="majorEastAsia" w:hAnsiTheme="majorEastAsia" w:hint="eastAsia"/>
          <w:sz w:val="22"/>
          <w:szCs w:val="22"/>
        </w:rPr>
        <w:t>号）第２条の</w:t>
      </w:r>
      <w:r w:rsidR="0090510D">
        <w:rPr>
          <w:rFonts w:asciiTheme="majorEastAsia" w:eastAsiaTheme="majorEastAsia" w:hAnsiTheme="majorEastAsia" w:hint="eastAsia"/>
          <w:sz w:val="22"/>
          <w:szCs w:val="22"/>
        </w:rPr>
        <w:t>規定</w:t>
      </w:r>
      <w:r w:rsidRPr="00510C35">
        <w:rPr>
          <w:rFonts w:asciiTheme="majorEastAsia" w:eastAsiaTheme="majorEastAsia" w:hAnsiTheme="majorEastAsia" w:hint="eastAsia"/>
          <w:sz w:val="22"/>
          <w:szCs w:val="22"/>
        </w:rPr>
        <w:t>に基づき、申請計画書その他別に定める書類を添えて申請します。</w:t>
      </w:r>
    </w:p>
    <w:p w14:paraId="5D741F97" w14:textId="77777777" w:rsidR="00105AA1" w:rsidRPr="00510C35" w:rsidRDefault="00105AA1" w:rsidP="00FF2AC5">
      <w:pPr>
        <w:ind w:firstLineChars="100" w:firstLine="220"/>
        <w:jc w:val="left"/>
        <w:rPr>
          <w:rFonts w:asciiTheme="majorEastAsia" w:eastAsiaTheme="majorEastAsia" w:hAnsiTheme="majorEastAsia"/>
          <w:sz w:val="22"/>
          <w:szCs w:val="22"/>
        </w:rPr>
      </w:pPr>
    </w:p>
    <w:p w14:paraId="790212A4" w14:textId="77777777" w:rsidR="00105AA1" w:rsidRPr="00510C35" w:rsidRDefault="00105AA1" w:rsidP="00FF2AC5">
      <w:pPr>
        <w:ind w:firstLineChars="100" w:firstLine="220"/>
        <w:jc w:val="left"/>
        <w:rPr>
          <w:rFonts w:asciiTheme="majorEastAsia" w:eastAsiaTheme="majorEastAsia" w:hAnsiTheme="majorEastAsia"/>
          <w:sz w:val="22"/>
          <w:szCs w:val="22"/>
        </w:rPr>
      </w:pPr>
    </w:p>
    <w:tbl>
      <w:tblPr>
        <w:tblStyle w:val="ad"/>
        <w:tblW w:w="0" w:type="auto"/>
        <w:tblLook w:val="04A0" w:firstRow="1" w:lastRow="0" w:firstColumn="1" w:lastColumn="0" w:noHBand="0" w:noVBand="1"/>
      </w:tblPr>
      <w:tblGrid>
        <w:gridCol w:w="3823"/>
        <w:gridCol w:w="5948"/>
      </w:tblGrid>
      <w:tr w:rsidR="004335B6" w:rsidRPr="00D3684E" w14:paraId="2F734E82" w14:textId="77777777" w:rsidTr="00F15EAD">
        <w:tc>
          <w:tcPr>
            <w:tcW w:w="3823" w:type="dxa"/>
          </w:tcPr>
          <w:p w14:paraId="576D92A1" w14:textId="77777777" w:rsidR="004335B6" w:rsidRPr="00510C35" w:rsidRDefault="004335B6" w:rsidP="004335B6">
            <w:pPr>
              <w:jc w:val="center"/>
              <w:rPr>
                <w:rFonts w:asciiTheme="majorEastAsia" w:eastAsiaTheme="majorEastAsia" w:hAnsiTheme="majorEastAsia"/>
                <w:sz w:val="22"/>
                <w:szCs w:val="22"/>
              </w:rPr>
            </w:pPr>
          </w:p>
          <w:p w14:paraId="6F5B7AD2" w14:textId="25CE9EC9"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大学等の名称</w:t>
            </w:r>
          </w:p>
          <w:p w14:paraId="76D43AB5" w14:textId="77777777" w:rsidR="004335B6" w:rsidRPr="00510C35" w:rsidRDefault="004335B6" w:rsidP="004335B6">
            <w:pPr>
              <w:jc w:val="center"/>
              <w:rPr>
                <w:rFonts w:asciiTheme="majorEastAsia" w:eastAsiaTheme="majorEastAsia" w:hAnsiTheme="majorEastAsia"/>
                <w:sz w:val="22"/>
                <w:szCs w:val="22"/>
              </w:rPr>
            </w:pPr>
          </w:p>
        </w:tc>
        <w:tc>
          <w:tcPr>
            <w:tcW w:w="5948" w:type="dxa"/>
          </w:tcPr>
          <w:p w14:paraId="46DD3627" w14:textId="77777777" w:rsidR="004335B6" w:rsidRPr="00510C35" w:rsidRDefault="004335B6" w:rsidP="00FF2AC5">
            <w:pPr>
              <w:jc w:val="left"/>
              <w:rPr>
                <w:rFonts w:asciiTheme="majorEastAsia" w:eastAsiaTheme="majorEastAsia" w:hAnsiTheme="majorEastAsia"/>
                <w:sz w:val="22"/>
                <w:szCs w:val="22"/>
              </w:rPr>
            </w:pPr>
          </w:p>
        </w:tc>
      </w:tr>
      <w:tr w:rsidR="004335B6" w:rsidRPr="00D3684E" w14:paraId="6030F053" w14:textId="77777777" w:rsidTr="00F15EAD">
        <w:tc>
          <w:tcPr>
            <w:tcW w:w="3823" w:type="dxa"/>
          </w:tcPr>
          <w:p w14:paraId="7335753A" w14:textId="77777777" w:rsidR="004335B6" w:rsidRPr="00510C35" w:rsidRDefault="004335B6" w:rsidP="004335B6">
            <w:pPr>
              <w:jc w:val="center"/>
              <w:rPr>
                <w:rFonts w:asciiTheme="majorEastAsia" w:eastAsiaTheme="majorEastAsia" w:hAnsiTheme="majorEastAsia"/>
                <w:sz w:val="22"/>
                <w:szCs w:val="22"/>
              </w:rPr>
            </w:pPr>
          </w:p>
          <w:p w14:paraId="56D37739" w14:textId="77777777"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大学等の種類</w:t>
            </w:r>
          </w:p>
          <w:p w14:paraId="54A2E157" w14:textId="7731EAD6"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（いずれかに○を付すこと）</w:t>
            </w:r>
          </w:p>
        </w:tc>
        <w:tc>
          <w:tcPr>
            <w:tcW w:w="5948" w:type="dxa"/>
          </w:tcPr>
          <w:p w14:paraId="3E5A2D76" w14:textId="77777777" w:rsidR="004335B6" w:rsidRPr="00510C35" w:rsidRDefault="004335B6" w:rsidP="00FF2AC5">
            <w:pPr>
              <w:jc w:val="left"/>
              <w:rPr>
                <w:rFonts w:asciiTheme="majorEastAsia" w:eastAsiaTheme="majorEastAsia" w:hAnsiTheme="majorEastAsia"/>
                <w:sz w:val="22"/>
                <w:szCs w:val="22"/>
              </w:rPr>
            </w:pPr>
          </w:p>
          <w:p w14:paraId="43076C66" w14:textId="1C8B4C1C"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（大学・専門職大学・短期大学・高等専門学校）</w:t>
            </w:r>
          </w:p>
          <w:p w14:paraId="07ABADA3" w14:textId="0FB593E8" w:rsidR="004335B6" w:rsidRPr="00510C35" w:rsidRDefault="004335B6" w:rsidP="00FF2AC5">
            <w:pPr>
              <w:jc w:val="left"/>
              <w:rPr>
                <w:rFonts w:asciiTheme="majorEastAsia" w:eastAsiaTheme="majorEastAsia" w:hAnsiTheme="majorEastAsia"/>
                <w:sz w:val="22"/>
                <w:szCs w:val="22"/>
              </w:rPr>
            </w:pPr>
          </w:p>
        </w:tc>
      </w:tr>
      <w:tr w:rsidR="00105AA1" w:rsidRPr="00D3684E" w14:paraId="59C1787E" w14:textId="77777777" w:rsidTr="00F15EAD">
        <w:tc>
          <w:tcPr>
            <w:tcW w:w="3823" w:type="dxa"/>
          </w:tcPr>
          <w:p w14:paraId="0985ECB2" w14:textId="77777777" w:rsidR="00105AA1" w:rsidRPr="00510C35" w:rsidRDefault="00105AA1" w:rsidP="00FF2AC5">
            <w:pPr>
              <w:jc w:val="left"/>
              <w:rPr>
                <w:rFonts w:asciiTheme="majorEastAsia" w:eastAsiaTheme="majorEastAsia" w:hAnsiTheme="majorEastAsia"/>
                <w:sz w:val="22"/>
                <w:szCs w:val="22"/>
              </w:rPr>
            </w:pPr>
          </w:p>
          <w:p w14:paraId="413E3D81" w14:textId="0DAFF75B" w:rsidR="00105AA1" w:rsidRPr="00510C35" w:rsidRDefault="00105AA1" w:rsidP="00FF2AC5">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認定を</w:t>
            </w:r>
            <w:r w:rsidR="00C24886" w:rsidRPr="00510C35">
              <w:rPr>
                <w:rFonts w:asciiTheme="majorEastAsia" w:eastAsiaTheme="majorEastAsia" w:hAnsiTheme="majorEastAsia" w:hint="eastAsia"/>
                <w:sz w:val="22"/>
                <w:szCs w:val="22"/>
              </w:rPr>
              <w:t>受けようとする</w:t>
            </w:r>
            <w:r w:rsidRPr="00510C35">
              <w:rPr>
                <w:rFonts w:asciiTheme="majorEastAsia" w:eastAsiaTheme="majorEastAsia" w:hAnsiTheme="majorEastAsia" w:hint="eastAsia"/>
                <w:sz w:val="22"/>
                <w:szCs w:val="22"/>
              </w:rPr>
              <w:t>学部／学科名</w:t>
            </w:r>
          </w:p>
          <w:p w14:paraId="32F464B1" w14:textId="06C9DF3D" w:rsidR="00105AA1" w:rsidRPr="00510C35" w:rsidRDefault="00105AA1" w:rsidP="00FF2AC5">
            <w:pPr>
              <w:jc w:val="left"/>
              <w:rPr>
                <w:rFonts w:asciiTheme="majorEastAsia" w:eastAsiaTheme="majorEastAsia" w:hAnsiTheme="majorEastAsia"/>
                <w:sz w:val="22"/>
                <w:szCs w:val="22"/>
              </w:rPr>
            </w:pPr>
          </w:p>
        </w:tc>
        <w:tc>
          <w:tcPr>
            <w:tcW w:w="5948" w:type="dxa"/>
          </w:tcPr>
          <w:p w14:paraId="64C7A2E8" w14:textId="77777777" w:rsidR="00105AA1" w:rsidRPr="00510C35" w:rsidRDefault="00105AA1" w:rsidP="00FF2AC5">
            <w:pPr>
              <w:jc w:val="left"/>
              <w:rPr>
                <w:rFonts w:asciiTheme="majorEastAsia" w:eastAsiaTheme="majorEastAsia" w:hAnsiTheme="majorEastAsia"/>
                <w:sz w:val="22"/>
                <w:szCs w:val="22"/>
              </w:rPr>
            </w:pPr>
          </w:p>
        </w:tc>
      </w:tr>
      <w:tr w:rsidR="004335B6" w:rsidRPr="00D3684E" w14:paraId="34D1D5FF" w14:textId="77777777" w:rsidTr="00F15EAD">
        <w:tc>
          <w:tcPr>
            <w:tcW w:w="3823" w:type="dxa"/>
          </w:tcPr>
          <w:p w14:paraId="5B9D8E91" w14:textId="77777777" w:rsidR="004335B6" w:rsidRPr="00510C35" w:rsidRDefault="004335B6" w:rsidP="00FF2AC5">
            <w:pPr>
              <w:jc w:val="left"/>
              <w:rPr>
                <w:rFonts w:asciiTheme="majorEastAsia" w:eastAsiaTheme="majorEastAsia" w:hAnsiTheme="majorEastAsia"/>
                <w:sz w:val="22"/>
                <w:szCs w:val="22"/>
              </w:rPr>
            </w:pPr>
          </w:p>
          <w:p w14:paraId="51EFB325" w14:textId="32B116B5" w:rsidR="004335B6" w:rsidRPr="00510C35" w:rsidRDefault="004335B6" w:rsidP="00FF2AC5">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認定を</w:t>
            </w:r>
            <w:r w:rsidR="00C24886" w:rsidRPr="00510C35">
              <w:rPr>
                <w:rFonts w:asciiTheme="majorEastAsia" w:eastAsiaTheme="majorEastAsia" w:hAnsiTheme="majorEastAsia" w:hint="eastAsia"/>
                <w:sz w:val="22"/>
                <w:szCs w:val="22"/>
              </w:rPr>
              <w:t>受けようとする</w:t>
            </w:r>
            <w:r w:rsidRPr="00510C35">
              <w:rPr>
                <w:rFonts w:asciiTheme="majorEastAsia" w:eastAsiaTheme="majorEastAsia" w:hAnsiTheme="majorEastAsia" w:hint="eastAsia"/>
                <w:sz w:val="22"/>
                <w:szCs w:val="22"/>
              </w:rPr>
              <w:t>学部の所在地</w:t>
            </w:r>
          </w:p>
          <w:p w14:paraId="088DB2EA" w14:textId="0701A2AF" w:rsidR="004335B6" w:rsidRPr="00510C35" w:rsidRDefault="004335B6" w:rsidP="00FF2AC5">
            <w:pPr>
              <w:jc w:val="left"/>
              <w:rPr>
                <w:rFonts w:asciiTheme="majorEastAsia" w:eastAsiaTheme="majorEastAsia" w:hAnsiTheme="majorEastAsia"/>
                <w:sz w:val="22"/>
                <w:szCs w:val="22"/>
              </w:rPr>
            </w:pPr>
          </w:p>
        </w:tc>
        <w:tc>
          <w:tcPr>
            <w:tcW w:w="5948" w:type="dxa"/>
          </w:tcPr>
          <w:p w14:paraId="3F157261" w14:textId="77777777" w:rsidR="004335B6" w:rsidRPr="00510C35" w:rsidRDefault="004335B6" w:rsidP="00FF2AC5">
            <w:pPr>
              <w:jc w:val="left"/>
              <w:rPr>
                <w:rFonts w:asciiTheme="majorEastAsia" w:eastAsiaTheme="majorEastAsia" w:hAnsiTheme="majorEastAsia"/>
                <w:sz w:val="22"/>
                <w:szCs w:val="22"/>
              </w:rPr>
            </w:pPr>
          </w:p>
        </w:tc>
      </w:tr>
    </w:tbl>
    <w:p w14:paraId="2091129B" w14:textId="78DA0A3B" w:rsidR="00105AA1" w:rsidRPr="00510C35" w:rsidRDefault="006C546E" w:rsidP="00FF2AC5">
      <w:pPr>
        <w:ind w:firstLineChars="100" w:firstLine="210"/>
        <w:jc w:val="left"/>
        <w:rPr>
          <w:rFonts w:asciiTheme="majorEastAsia" w:eastAsiaTheme="majorEastAsia" w:hAnsiTheme="majorEastAsia"/>
        </w:rPr>
      </w:pPr>
      <w:r w:rsidRPr="00510C35">
        <w:rPr>
          <w:rFonts w:asciiTheme="majorEastAsia" w:eastAsiaTheme="majorEastAsia" w:hAnsiTheme="majorEastAsia" w:hint="eastAsia"/>
        </w:rPr>
        <w:t>※学部等が複数にわたる場合は、当該学部等の名称</w:t>
      </w:r>
      <w:r w:rsidR="004335B6" w:rsidRPr="00510C35">
        <w:rPr>
          <w:rFonts w:asciiTheme="majorEastAsia" w:eastAsiaTheme="majorEastAsia" w:hAnsiTheme="majorEastAsia" w:hint="eastAsia"/>
        </w:rPr>
        <w:t>及び所在地</w:t>
      </w:r>
      <w:r w:rsidRPr="00510C35">
        <w:rPr>
          <w:rFonts w:asciiTheme="majorEastAsia" w:eastAsiaTheme="majorEastAsia" w:hAnsiTheme="majorEastAsia" w:hint="eastAsia"/>
        </w:rPr>
        <w:t>を全て記載すること。</w:t>
      </w:r>
    </w:p>
    <w:p w14:paraId="73F5C257" w14:textId="77777777" w:rsidR="004335B6" w:rsidRPr="00510C35" w:rsidRDefault="004335B6" w:rsidP="00FF2AC5">
      <w:pPr>
        <w:ind w:firstLineChars="100" w:firstLine="210"/>
        <w:jc w:val="left"/>
        <w:rPr>
          <w:rFonts w:asciiTheme="majorEastAsia" w:eastAsiaTheme="majorEastAsia" w:hAnsiTheme="majorEastAsia"/>
        </w:rPr>
      </w:pPr>
    </w:p>
    <w:p w14:paraId="0C122358" w14:textId="78624ACE" w:rsidR="004335B6" w:rsidRPr="00510C35" w:rsidRDefault="004335B6" w:rsidP="004335B6">
      <w:pPr>
        <w:jc w:val="left"/>
        <w:rPr>
          <w:rFonts w:asciiTheme="majorEastAsia" w:eastAsiaTheme="majorEastAsia" w:hAnsiTheme="majorEastAsia"/>
        </w:rPr>
      </w:pPr>
      <w:r w:rsidRPr="00510C35">
        <w:rPr>
          <w:rFonts w:asciiTheme="majorEastAsia" w:eastAsiaTheme="majorEastAsia" w:hAnsiTheme="majorEastAsia" w:hint="eastAsia"/>
        </w:rPr>
        <w:t>○担当者名と連絡先</w:t>
      </w:r>
    </w:p>
    <w:tbl>
      <w:tblPr>
        <w:tblStyle w:val="ad"/>
        <w:tblW w:w="0" w:type="auto"/>
        <w:tblLook w:val="04A0" w:firstRow="1" w:lastRow="0" w:firstColumn="1" w:lastColumn="0" w:noHBand="0" w:noVBand="1"/>
      </w:tblPr>
      <w:tblGrid>
        <w:gridCol w:w="3257"/>
        <w:gridCol w:w="3257"/>
        <w:gridCol w:w="3257"/>
      </w:tblGrid>
      <w:tr w:rsidR="004335B6" w:rsidRPr="00D3684E" w14:paraId="7CC27D4C" w14:textId="77777777" w:rsidTr="004335B6">
        <w:tc>
          <w:tcPr>
            <w:tcW w:w="3257" w:type="dxa"/>
          </w:tcPr>
          <w:p w14:paraId="5D38A1A9" w14:textId="57EF3D2F"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所属部署・担当者名</w:t>
            </w:r>
          </w:p>
        </w:tc>
        <w:tc>
          <w:tcPr>
            <w:tcW w:w="3257" w:type="dxa"/>
          </w:tcPr>
          <w:p w14:paraId="609EB2EC" w14:textId="65AA64E4"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電話番号</w:t>
            </w:r>
          </w:p>
        </w:tc>
        <w:tc>
          <w:tcPr>
            <w:tcW w:w="3257" w:type="dxa"/>
          </w:tcPr>
          <w:p w14:paraId="43430278" w14:textId="5305947A"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電子メールアドレス</w:t>
            </w:r>
          </w:p>
        </w:tc>
      </w:tr>
      <w:tr w:rsidR="004335B6" w:rsidRPr="00D3684E" w14:paraId="0C357A07" w14:textId="77777777" w:rsidTr="004335B6">
        <w:tc>
          <w:tcPr>
            <w:tcW w:w="3257" w:type="dxa"/>
          </w:tcPr>
          <w:p w14:paraId="4C4DC64B" w14:textId="77777777" w:rsidR="004335B6" w:rsidRPr="00510C35" w:rsidRDefault="004335B6" w:rsidP="004335B6">
            <w:pPr>
              <w:jc w:val="left"/>
              <w:rPr>
                <w:rFonts w:asciiTheme="majorEastAsia" w:eastAsiaTheme="majorEastAsia" w:hAnsiTheme="majorEastAsia"/>
                <w:sz w:val="22"/>
                <w:szCs w:val="22"/>
              </w:rPr>
            </w:pPr>
          </w:p>
        </w:tc>
        <w:tc>
          <w:tcPr>
            <w:tcW w:w="3257" w:type="dxa"/>
          </w:tcPr>
          <w:p w14:paraId="5EBD047C" w14:textId="77777777" w:rsidR="004335B6" w:rsidRPr="00510C35" w:rsidRDefault="004335B6" w:rsidP="004335B6">
            <w:pPr>
              <w:jc w:val="left"/>
              <w:rPr>
                <w:rFonts w:asciiTheme="majorEastAsia" w:eastAsiaTheme="majorEastAsia" w:hAnsiTheme="majorEastAsia"/>
                <w:sz w:val="22"/>
                <w:szCs w:val="22"/>
              </w:rPr>
            </w:pPr>
          </w:p>
        </w:tc>
        <w:tc>
          <w:tcPr>
            <w:tcW w:w="3257" w:type="dxa"/>
          </w:tcPr>
          <w:p w14:paraId="1461EFB4" w14:textId="77777777" w:rsidR="004335B6" w:rsidRPr="00510C35" w:rsidRDefault="004335B6" w:rsidP="004335B6">
            <w:pPr>
              <w:jc w:val="left"/>
              <w:rPr>
                <w:rFonts w:asciiTheme="majorEastAsia" w:eastAsiaTheme="majorEastAsia" w:hAnsiTheme="majorEastAsia"/>
                <w:sz w:val="22"/>
                <w:szCs w:val="22"/>
              </w:rPr>
            </w:pPr>
          </w:p>
        </w:tc>
      </w:tr>
    </w:tbl>
    <w:p w14:paraId="485FA129" w14:textId="77777777" w:rsidR="004335B6" w:rsidRPr="00510C35" w:rsidRDefault="004335B6" w:rsidP="004335B6">
      <w:pPr>
        <w:jc w:val="left"/>
        <w:rPr>
          <w:rFonts w:asciiTheme="majorEastAsia" w:eastAsiaTheme="majorEastAsia" w:hAnsiTheme="majorEastAsia"/>
          <w:sz w:val="24"/>
        </w:rPr>
      </w:pPr>
    </w:p>
    <w:p w14:paraId="0E0D795F" w14:textId="77777777" w:rsidR="00FF2AC5" w:rsidRPr="00510C35" w:rsidRDefault="00FF2AC5">
      <w:pPr>
        <w:widowControl/>
        <w:jc w:val="left"/>
        <w:rPr>
          <w:rFonts w:asciiTheme="majorEastAsia" w:eastAsiaTheme="majorEastAsia" w:hAnsiTheme="majorEastAsia"/>
          <w:sz w:val="24"/>
        </w:rPr>
      </w:pPr>
      <w:r w:rsidRPr="00510C35">
        <w:rPr>
          <w:rFonts w:asciiTheme="majorEastAsia" w:eastAsiaTheme="majorEastAsia" w:hAnsiTheme="majorEastAsia"/>
          <w:sz w:val="24"/>
        </w:rPr>
        <w:br w:type="page"/>
      </w:r>
    </w:p>
    <w:p w14:paraId="6CCD0F5D" w14:textId="323D4C17" w:rsidR="008558CA" w:rsidRPr="00510C35" w:rsidRDefault="00F81AB3" w:rsidP="00C955AB">
      <w:pPr>
        <w:ind w:leftChars="607" w:left="1275" w:rightChars="742" w:right="1558"/>
        <w:jc w:val="left"/>
        <w:rPr>
          <w:rFonts w:asciiTheme="majorEastAsia" w:eastAsiaTheme="majorEastAsia" w:hAnsiTheme="majorEastAsia"/>
          <w:sz w:val="24"/>
        </w:rPr>
      </w:pPr>
      <w:r w:rsidRPr="00510C35">
        <w:rPr>
          <w:rFonts w:asciiTheme="majorEastAsia" w:eastAsiaTheme="majorEastAsia" w:hAnsiTheme="majorEastAsia"/>
          <w:noProof/>
          <w:sz w:val="22"/>
          <w:szCs w:val="22"/>
        </w:rPr>
        <w:lastRenderedPageBreak/>
        <mc:AlternateContent>
          <mc:Choice Requires="wps">
            <w:drawing>
              <wp:anchor distT="0" distB="0" distL="114300" distR="114300" simplePos="0" relativeHeight="251668480" behindDoc="0" locked="0" layoutInCell="1" allowOverlap="1" wp14:anchorId="0A1809C0" wp14:editId="1FAF71E8">
                <wp:simplePos x="0" y="0"/>
                <wp:positionH relativeFrom="margin">
                  <wp:posOffset>5468059</wp:posOffset>
                </wp:positionH>
                <wp:positionV relativeFrom="paragraph">
                  <wp:posOffset>-409870</wp:posOffset>
                </wp:positionV>
                <wp:extent cx="666750" cy="317647"/>
                <wp:effectExtent l="0" t="0" r="19050" b="25400"/>
                <wp:wrapNone/>
                <wp:docPr id="534358416" name="テキスト ボックス 5"/>
                <wp:cNvGraphicFramePr/>
                <a:graphic xmlns:a="http://schemas.openxmlformats.org/drawingml/2006/main">
                  <a:graphicData uri="http://schemas.microsoft.com/office/word/2010/wordprocessingShape">
                    <wps:wsp>
                      <wps:cNvSpPr txBox="1"/>
                      <wps:spPr>
                        <a:xfrm>
                          <a:off x="0" y="0"/>
                          <a:ext cx="666750" cy="317647"/>
                        </a:xfrm>
                        <a:prstGeom prst="rect">
                          <a:avLst/>
                        </a:prstGeom>
                        <a:solidFill>
                          <a:schemeClr val="lt1"/>
                        </a:solidFill>
                        <a:ln w="12700">
                          <a:solidFill>
                            <a:prstClr val="black"/>
                          </a:solidFill>
                        </a:ln>
                      </wps:spPr>
                      <wps:txbx>
                        <w:txbxContent>
                          <w:p w14:paraId="0C61FC76" w14:textId="6B726B43" w:rsidR="00F81AB3" w:rsidRPr="00510C35" w:rsidRDefault="00F81AB3" w:rsidP="00F81AB3">
                            <w:pPr>
                              <w:jc w:val="center"/>
                              <w:rPr>
                                <w:rFonts w:asciiTheme="majorEastAsia" w:eastAsiaTheme="majorEastAsia" w:hAnsiTheme="majorEastAsia"/>
                              </w:rPr>
                            </w:pPr>
                            <w:r w:rsidRPr="00510C35">
                              <w:rPr>
                                <w:rFonts w:asciiTheme="majorEastAsia" w:eastAsiaTheme="majorEastAsia" w:hAnsiTheme="majorEastAsia" w:hint="eastAsia"/>
                              </w:rPr>
                              <w:t>様式</w:t>
                            </w:r>
                            <w:r w:rsidR="00C81E59">
                              <w:rPr>
                                <w:rFonts w:asciiTheme="majorEastAsia" w:eastAsiaTheme="majorEastAsia" w:hAnsiTheme="majorEastAsia"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809C0" id="_x0000_s1027" type="#_x0000_t202" style="position:absolute;left:0;text-align:left;margin-left:430.55pt;margin-top:-32.25pt;width:52.5pt;height: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" fillcolor="white [3201]" strokeweight="1pt">
                <v:textbox>
                  <w:txbxContent>
                    <w:p w14:paraId="0C61FC76" w14:textId="6B726B43" w:rsidR="00F81AB3" w:rsidRPr="00510C35" w:rsidRDefault="00F81AB3" w:rsidP="00F81AB3">
                      <w:pPr>
                        <w:jc w:val="center"/>
                        <w:rPr>
                          <w:rFonts w:asciiTheme="majorEastAsia" w:eastAsiaTheme="majorEastAsia" w:hAnsiTheme="majorEastAsia"/>
                        </w:rPr>
                      </w:pPr>
                      <w:r w:rsidRPr="00510C35">
                        <w:rPr>
                          <w:rFonts w:asciiTheme="majorEastAsia" w:eastAsiaTheme="majorEastAsia" w:hAnsiTheme="majorEastAsia" w:hint="eastAsia"/>
                        </w:rPr>
                        <w:t>様式</w:t>
                      </w:r>
                      <w:r w:rsidR="00C81E59">
                        <w:rPr>
                          <w:rFonts w:asciiTheme="majorEastAsia" w:eastAsiaTheme="majorEastAsia" w:hAnsiTheme="majorEastAsia" w:hint="eastAsia"/>
                        </w:rPr>
                        <w:t>２</w:t>
                      </w:r>
                    </w:p>
                  </w:txbxContent>
                </v:textbox>
                <w10:wrap anchorx="margin"/>
              </v:shape>
            </w:pict>
          </mc:Fallback>
        </mc:AlternateContent>
      </w:r>
    </w:p>
    <w:p w14:paraId="15E67E64" w14:textId="4E8EEA6B" w:rsidR="00F1326B" w:rsidRPr="00510C35" w:rsidRDefault="00387724" w:rsidP="00B4122D">
      <w:pPr>
        <w:ind w:leftChars="607" w:left="1275" w:rightChars="742" w:right="1558"/>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国際競争力けん引学部等の認定</w:t>
      </w:r>
      <w:bookmarkEnd w:id="0"/>
      <w:r w:rsidRPr="00510C35">
        <w:rPr>
          <w:rFonts w:asciiTheme="majorEastAsia" w:eastAsiaTheme="majorEastAsia" w:hAnsiTheme="majorEastAsia" w:hint="eastAsia"/>
          <w:sz w:val="22"/>
          <w:szCs w:val="22"/>
        </w:rPr>
        <w:t>等に関する規程第１条</w:t>
      </w:r>
      <w:r w:rsidR="00C955AB" w:rsidRPr="00510C35">
        <w:rPr>
          <w:rFonts w:asciiTheme="majorEastAsia" w:eastAsiaTheme="majorEastAsia" w:hAnsiTheme="majorEastAsia" w:hint="eastAsia"/>
          <w:sz w:val="22"/>
          <w:szCs w:val="22"/>
        </w:rPr>
        <w:t>各号（第５号を除く。）に掲げる基準に適合することを証する書類</w:t>
      </w:r>
    </w:p>
    <w:p w14:paraId="5AF0F688" w14:textId="77777777" w:rsidR="00324F5A" w:rsidRPr="00510C35" w:rsidRDefault="00324F5A" w:rsidP="0090075E">
      <w:pPr>
        <w:jc w:val="left"/>
        <w:rPr>
          <w:rFonts w:asciiTheme="majorEastAsia" w:eastAsiaTheme="majorEastAsia" w:hAnsiTheme="majorEastAsia"/>
          <w:sz w:val="22"/>
          <w:szCs w:val="22"/>
        </w:rPr>
      </w:pPr>
    </w:p>
    <w:p w14:paraId="664407DF" w14:textId="315014DB" w:rsidR="003C6CCD" w:rsidRPr="00510C35" w:rsidRDefault="00F1326B" w:rsidP="003C6CCD">
      <w:pPr>
        <w:pStyle w:val="ac"/>
        <w:numPr>
          <w:ilvl w:val="0"/>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教育研究活動等の状況について自ら行う点検、評価及び見直しの体制が十分整備されていること並びに教育研究活動等の状況を積極的に公表していること。</w:t>
      </w:r>
    </w:p>
    <w:tbl>
      <w:tblPr>
        <w:tblStyle w:val="ad"/>
        <w:tblW w:w="0" w:type="auto"/>
        <w:tblLook w:val="04A0" w:firstRow="1" w:lastRow="0" w:firstColumn="1" w:lastColumn="0" w:noHBand="0" w:noVBand="1"/>
      </w:tblPr>
      <w:tblGrid>
        <w:gridCol w:w="2236"/>
        <w:gridCol w:w="7535"/>
      </w:tblGrid>
      <w:tr w:rsidR="00F1326B" w:rsidRPr="00D3684E" w14:paraId="403C6D83" w14:textId="77777777" w:rsidTr="00F1326B">
        <w:tc>
          <w:tcPr>
            <w:tcW w:w="2263" w:type="dxa"/>
          </w:tcPr>
          <w:p w14:paraId="092067F5" w14:textId="3AE4327B" w:rsidR="00F1326B" w:rsidRPr="00510C35" w:rsidRDefault="00F1326B"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教育研究活動等の状況について自ら行う点検、評価及び見直しの体制が十分整備されていること</w:t>
            </w:r>
          </w:p>
        </w:tc>
        <w:tc>
          <w:tcPr>
            <w:tcW w:w="7650" w:type="dxa"/>
          </w:tcPr>
          <w:p w14:paraId="5C8EC843" w14:textId="77777777" w:rsidR="00F1326B" w:rsidRPr="00510C35" w:rsidRDefault="000E0C8A"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※認証評価で、教育研究活動等の状況について自ら行う点検・評価及び見直しの体制について、改善等が指摘されている場合には、当該指摘とそれへの対応状況を記載すること。</w:t>
            </w:r>
          </w:p>
          <w:p w14:paraId="7B25F716" w14:textId="749CC9D8" w:rsidR="000E0C8A" w:rsidRPr="00510C35" w:rsidRDefault="000E0C8A"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※教育研究活動等の状況について自ら行う点検、評価及び見直しの体制について記載又はこれらの事項に係る情報が掲載されている大学等の</w:t>
            </w:r>
            <w:r w:rsidR="00D358BD" w:rsidRPr="00510C35">
              <w:rPr>
                <w:rFonts w:asciiTheme="majorEastAsia" w:eastAsiaTheme="majorEastAsia" w:hAnsiTheme="majorEastAsia" w:hint="eastAsia"/>
                <w:sz w:val="22"/>
                <w:szCs w:val="22"/>
              </w:rPr>
              <w:t>ウェブサイト</w:t>
            </w:r>
            <w:r w:rsidRPr="00510C35">
              <w:rPr>
                <w:rFonts w:asciiTheme="majorEastAsia" w:eastAsiaTheme="majorEastAsia" w:hAnsiTheme="majorEastAsia" w:hint="eastAsia"/>
                <w:sz w:val="22"/>
                <w:szCs w:val="22"/>
              </w:rPr>
              <w:t>の</w:t>
            </w:r>
            <w:r w:rsidRPr="00510C35">
              <w:rPr>
                <w:rFonts w:asciiTheme="majorEastAsia" w:eastAsiaTheme="majorEastAsia" w:hAnsiTheme="majorEastAsia"/>
                <w:sz w:val="22"/>
                <w:szCs w:val="22"/>
              </w:rPr>
              <w:t>URL</w:t>
            </w:r>
            <w:r w:rsidRPr="00510C35">
              <w:rPr>
                <w:rFonts w:asciiTheme="majorEastAsia" w:eastAsiaTheme="majorEastAsia" w:hAnsiTheme="majorEastAsia" w:hint="eastAsia"/>
                <w:sz w:val="22"/>
                <w:szCs w:val="22"/>
              </w:rPr>
              <w:t>を記載すること。</w:t>
            </w:r>
          </w:p>
          <w:p w14:paraId="36FCB50A" w14:textId="77777777" w:rsidR="00105AA1" w:rsidRDefault="00105AA1"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※この他、当該取組を証明する資料があれば添付すること。</w:t>
            </w:r>
          </w:p>
          <w:p w14:paraId="4CF912B2" w14:textId="77777777" w:rsidR="00C7023D" w:rsidRDefault="00C7023D" w:rsidP="00F1326B">
            <w:pPr>
              <w:jc w:val="left"/>
              <w:rPr>
                <w:rFonts w:asciiTheme="majorEastAsia" w:eastAsiaTheme="majorEastAsia" w:hAnsiTheme="majorEastAsia"/>
                <w:sz w:val="22"/>
                <w:szCs w:val="22"/>
              </w:rPr>
            </w:pPr>
          </w:p>
          <w:p w14:paraId="65E5391A" w14:textId="77777777" w:rsidR="00C7023D" w:rsidRDefault="00C7023D" w:rsidP="00F1326B">
            <w:pPr>
              <w:jc w:val="left"/>
              <w:rPr>
                <w:rFonts w:asciiTheme="majorEastAsia" w:eastAsiaTheme="majorEastAsia" w:hAnsiTheme="majorEastAsia"/>
                <w:sz w:val="22"/>
                <w:szCs w:val="22"/>
              </w:rPr>
            </w:pPr>
          </w:p>
          <w:p w14:paraId="7486A522" w14:textId="77777777" w:rsidR="00C7023D" w:rsidRDefault="00C7023D" w:rsidP="00F1326B">
            <w:pPr>
              <w:jc w:val="left"/>
              <w:rPr>
                <w:rFonts w:asciiTheme="majorEastAsia" w:eastAsiaTheme="majorEastAsia" w:hAnsiTheme="majorEastAsia"/>
                <w:sz w:val="22"/>
                <w:szCs w:val="22"/>
              </w:rPr>
            </w:pPr>
          </w:p>
          <w:p w14:paraId="1972A0F9" w14:textId="77777777" w:rsidR="00C7023D" w:rsidRDefault="00C7023D" w:rsidP="00F1326B">
            <w:pPr>
              <w:jc w:val="left"/>
              <w:rPr>
                <w:rFonts w:asciiTheme="majorEastAsia" w:eastAsiaTheme="majorEastAsia" w:hAnsiTheme="majorEastAsia"/>
                <w:sz w:val="22"/>
                <w:szCs w:val="22"/>
              </w:rPr>
            </w:pPr>
          </w:p>
          <w:p w14:paraId="3B40CE70" w14:textId="4C200C0C" w:rsidR="00C7023D" w:rsidRPr="00510C35" w:rsidRDefault="00C7023D" w:rsidP="00F1326B">
            <w:pPr>
              <w:jc w:val="left"/>
              <w:rPr>
                <w:rFonts w:asciiTheme="majorEastAsia" w:eastAsiaTheme="majorEastAsia" w:hAnsiTheme="majorEastAsia"/>
                <w:sz w:val="22"/>
                <w:szCs w:val="22"/>
              </w:rPr>
            </w:pPr>
          </w:p>
        </w:tc>
      </w:tr>
      <w:tr w:rsidR="00F1326B" w:rsidRPr="00D3684E" w14:paraId="1BF8006F" w14:textId="77777777" w:rsidTr="008558CA">
        <w:trPr>
          <w:trHeight w:val="1589"/>
        </w:trPr>
        <w:tc>
          <w:tcPr>
            <w:tcW w:w="2263" w:type="dxa"/>
          </w:tcPr>
          <w:p w14:paraId="694217B9" w14:textId="2EEC5777" w:rsidR="00F1326B" w:rsidRPr="00510C35" w:rsidRDefault="00F1326B"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教育研究活動等の状況を積極的に公表していること</w:t>
            </w:r>
          </w:p>
        </w:tc>
        <w:tc>
          <w:tcPr>
            <w:tcW w:w="7650" w:type="dxa"/>
          </w:tcPr>
          <w:p w14:paraId="4AEE40FB" w14:textId="77777777" w:rsidR="00F1326B" w:rsidRPr="00510C35" w:rsidRDefault="000E0C8A"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※「教学マネジメント指針」（令和２年１月</w:t>
            </w:r>
            <w:r w:rsidRPr="00510C35">
              <w:rPr>
                <w:rFonts w:asciiTheme="majorEastAsia" w:eastAsiaTheme="majorEastAsia" w:hAnsiTheme="majorEastAsia"/>
                <w:sz w:val="22"/>
                <w:szCs w:val="22"/>
              </w:rPr>
              <w:t>22</w:t>
            </w:r>
            <w:r w:rsidRPr="00510C35">
              <w:rPr>
                <w:rFonts w:asciiTheme="majorEastAsia" w:eastAsiaTheme="majorEastAsia" w:hAnsiTheme="majorEastAsia" w:hint="eastAsia"/>
                <w:sz w:val="22"/>
                <w:szCs w:val="22"/>
              </w:rPr>
              <w:t>日中央教育審議会大学分科会）に示された事項の例を参考に、大学等として特に積極的に公表している教育研究活動等の状況に係る事項を記載すること。</w:t>
            </w:r>
          </w:p>
          <w:p w14:paraId="4A866001" w14:textId="3DF86C37" w:rsidR="000E0C8A" w:rsidRPr="00510C35" w:rsidRDefault="000E0C8A"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※教育研究活動等の状況を公表している大学等の</w:t>
            </w:r>
            <w:r w:rsidR="00D358BD" w:rsidRPr="00510C35">
              <w:rPr>
                <w:rFonts w:asciiTheme="majorEastAsia" w:eastAsiaTheme="majorEastAsia" w:hAnsiTheme="majorEastAsia" w:hint="eastAsia"/>
                <w:sz w:val="22"/>
                <w:szCs w:val="22"/>
              </w:rPr>
              <w:t>ウェブサイト</w:t>
            </w:r>
            <w:r w:rsidRPr="00510C35">
              <w:rPr>
                <w:rFonts w:asciiTheme="majorEastAsia" w:eastAsiaTheme="majorEastAsia" w:hAnsiTheme="majorEastAsia" w:hint="eastAsia"/>
                <w:sz w:val="22"/>
                <w:szCs w:val="22"/>
              </w:rPr>
              <w:t>の</w:t>
            </w:r>
            <w:r w:rsidRPr="00510C35">
              <w:rPr>
                <w:rFonts w:asciiTheme="majorEastAsia" w:eastAsiaTheme="majorEastAsia" w:hAnsiTheme="majorEastAsia"/>
                <w:sz w:val="22"/>
                <w:szCs w:val="22"/>
              </w:rPr>
              <w:t>URL</w:t>
            </w:r>
            <w:r w:rsidRPr="00510C35">
              <w:rPr>
                <w:rFonts w:asciiTheme="majorEastAsia" w:eastAsiaTheme="majorEastAsia" w:hAnsiTheme="majorEastAsia" w:hint="eastAsia"/>
                <w:sz w:val="22"/>
                <w:szCs w:val="22"/>
              </w:rPr>
              <w:t>を記載すること</w:t>
            </w:r>
            <w:r w:rsidR="00A85BDC" w:rsidRPr="00510C35">
              <w:rPr>
                <w:rFonts w:asciiTheme="majorEastAsia" w:eastAsiaTheme="majorEastAsia" w:hAnsiTheme="majorEastAsia" w:hint="eastAsia"/>
                <w:sz w:val="22"/>
                <w:szCs w:val="22"/>
              </w:rPr>
              <w:t>。多言語で公表している場合は、併せて記載すること。</w:t>
            </w:r>
          </w:p>
          <w:p w14:paraId="705A34AF" w14:textId="77777777" w:rsidR="00B4122D" w:rsidRDefault="00105AA1"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※この他、当該取組を証明する資料があれば添付すること。</w:t>
            </w:r>
          </w:p>
          <w:p w14:paraId="7261FA20" w14:textId="77777777" w:rsidR="00C7023D" w:rsidRDefault="00C7023D" w:rsidP="00F1326B">
            <w:pPr>
              <w:jc w:val="left"/>
              <w:rPr>
                <w:rFonts w:asciiTheme="majorEastAsia" w:eastAsiaTheme="majorEastAsia" w:hAnsiTheme="majorEastAsia"/>
                <w:sz w:val="22"/>
                <w:szCs w:val="22"/>
              </w:rPr>
            </w:pPr>
          </w:p>
          <w:p w14:paraId="7DA183B6" w14:textId="77777777" w:rsidR="00C7023D" w:rsidRDefault="00C7023D" w:rsidP="00F1326B">
            <w:pPr>
              <w:jc w:val="left"/>
              <w:rPr>
                <w:rFonts w:asciiTheme="majorEastAsia" w:eastAsiaTheme="majorEastAsia" w:hAnsiTheme="majorEastAsia"/>
                <w:sz w:val="22"/>
                <w:szCs w:val="22"/>
              </w:rPr>
            </w:pPr>
          </w:p>
          <w:p w14:paraId="70A4797A" w14:textId="77777777" w:rsidR="00C7023D" w:rsidRDefault="00C7023D" w:rsidP="00F1326B">
            <w:pPr>
              <w:jc w:val="left"/>
              <w:rPr>
                <w:rFonts w:asciiTheme="majorEastAsia" w:eastAsiaTheme="majorEastAsia" w:hAnsiTheme="majorEastAsia"/>
                <w:sz w:val="22"/>
                <w:szCs w:val="22"/>
              </w:rPr>
            </w:pPr>
          </w:p>
          <w:p w14:paraId="3E781AA4" w14:textId="77777777" w:rsidR="00C7023D" w:rsidRDefault="00C7023D" w:rsidP="00F1326B">
            <w:pPr>
              <w:jc w:val="left"/>
              <w:rPr>
                <w:rFonts w:asciiTheme="majorEastAsia" w:eastAsiaTheme="majorEastAsia" w:hAnsiTheme="majorEastAsia"/>
                <w:sz w:val="22"/>
                <w:szCs w:val="22"/>
              </w:rPr>
            </w:pPr>
          </w:p>
          <w:p w14:paraId="27950BF2" w14:textId="76DD53B5" w:rsidR="00C7023D" w:rsidRPr="00510C35" w:rsidRDefault="00C7023D" w:rsidP="00F1326B">
            <w:pPr>
              <w:jc w:val="left"/>
              <w:rPr>
                <w:rFonts w:asciiTheme="majorEastAsia" w:eastAsiaTheme="majorEastAsia" w:hAnsiTheme="majorEastAsia"/>
                <w:sz w:val="22"/>
                <w:szCs w:val="22"/>
              </w:rPr>
            </w:pPr>
          </w:p>
        </w:tc>
      </w:tr>
    </w:tbl>
    <w:p w14:paraId="0129B6F0" w14:textId="77777777" w:rsidR="00F1326B" w:rsidRPr="00510C35" w:rsidRDefault="00F1326B" w:rsidP="00F1326B">
      <w:pPr>
        <w:jc w:val="left"/>
        <w:rPr>
          <w:rFonts w:asciiTheme="majorEastAsia" w:eastAsiaTheme="majorEastAsia" w:hAnsiTheme="majorEastAsia"/>
          <w:sz w:val="22"/>
          <w:szCs w:val="22"/>
        </w:rPr>
      </w:pPr>
    </w:p>
    <w:p w14:paraId="56CDC195" w14:textId="009B4D89" w:rsidR="00F1326B" w:rsidRPr="00510C35" w:rsidRDefault="00F1326B" w:rsidP="00F1326B">
      <w:pPr>
        <w:pStyle w:val="ac"/>
        <w:numPr>
          <w:ilvl w:val="0"/>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申請の日の直近の機関別認証評価において適合認定を受けていること</w:t>
      </w:r>
    </w:p>
    <w:tbl>
      <w:tblPr>
        <w:tblStyle w:val="ad"/>
        <w:tblW w:w="0" w:type="auto"/>
        <w:tblLook w:val="04A0" w:firstRow="1" w:lastRow="0" w:firstColumn="1" w:lastColumn="0" w:noHBand="0" w:noVBand="1"/>
      </w:tblPr>
      <w:tblGrid>
        <w:gridCol w:w="9771"/>
      </w:tblGrid>
      <w:tr w:rsidR="00F1326B" w:rsidRPr="00D3684E" w14:paraId="7159696C" w14:textId="77777777">
        <w:tc>
          <w:tcPr>
            <w:tcW w:w="9913" w:type="dxa"/>
          </w:tcPr>
          <w:p w14:paraId="6CC1C492" w14:textId="36EBAEF7" w:rsidR="00F1326B" w:rsidRPr="00510C35" w:rsidRDefault="00F1326B"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※申請の日の直近の認証評価において適合認定を受けたことが</w:t>
            </w:r>
            <w:r w:rsidR="00D358BD" w:rsidRPr="00510C35">
              <w:rPr>
                <w:rFonts w:asciiTheme="majorEastAsia" w:eastAsiaTheme="majorEastAsia" w:hAnsiTheme="majorEastAsia" w:hint="eastAsia"/>
                <w:sz w:val="22"/>
                <w:szCs w:val="22"/>
              </w:rPr>
              <w:t>確認できる</w:t>
            </w:r>
            <w:r w:rsidRPr="00510C35">
              <w:rPr>
                <w:rFonts w:asciiTheme="majorEastAsia" w:eastAsiaTheme="majorEastAsia" w:hAnsiTheme="majorEastAsia" w:hint="eastAsia"/>
                <w:sz w:val="22"/>
                <w:szCs w:val="22"/>
              </w:rPr>
              <w:t>認証評価機関又は大学等の</w:t>
            </w:r>
            <w:r w:rsidR="00D358BD" w:rsidRPr="00510C35">
              <w:rPr>
                <w:rFonts w:asciiTheme="majorEastAsia" w:eastAsiaTheme="majorEastAsia" w:hAnsiTheme="majorEastAsia" w:hint="eastAsia"/>
                <w:sz w:val="22"/>
                <w:szCs w:val="22"/>
              </w:rPr>
              <w:t>ウェブサイトの</w:t>
            </w:r>
            <w:r w:rsidRPr="00510C35">
              <w:rPr>
                <w:rFonts w:asciiTheme="majorEastAsia" w:eastAsiaTheme="majorEastAsia" w:hAnsiTheme="majorEastAsia"/>
                <w:sz w:val="22"/>
                <w:szCs w:val="22"/>
              </w:rPr>
              <w:t>URL</w:t>
            </w:r>
            <w:r w:rsidRPr="00510C35">
              <w:rPr>
                <w:rFonts w:asciiTheme="majorEastAsia" w:eastAsiaTheme="majorEastAsia" w:hAnsiTheme="majorEastAsia" w:hint="eastAsia"/>
                <w:sz w:val="22"/>
                <w:szCs w:val="22"/>
              </w:rPr>
              <w:t>を記載すること。</w:t>
            </w:r>
          </w:p>
          <w:p w14:paraId="058CB7A5" w14:textId="77777777" w:rsidR="00C7023D" w:rsidRDefault="00F1326B"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※専門職大学においては、機関別認証評価に加えて分野別認証評価においても適合認定を受けたことが</w:t>
            </w:r>
            <w:r w:rsidR="00D358BD" w:rsidRPr="00510C35">
              <w:rPr>
                <w:rFonts w:asciiTheme="majorEastAsia" w:eastAsiaTheme="majorEastAsia" w:hAnsiTheme="majorEastAsia" w:hint="eastAsia"/>
                <w:sz w:val="22"/>
                <w:szCs w:val="22"/>
              </w:rPr>
              <w:t>確認できる</w:t>
            </w:r>
            <w:r w:rsidRPr="00510C35">
              <w:rPr>
                <w:rFonts w:asciiTheme="majorEastAsia" w:eastAsiaTheme="majorEastAsia" w:hAnsiTheme="majorEastAsia" w:hint="eastAsia"/>
                <w:sz w:val="22"/>
                <w:szCs w:val="22"/>
              </w:rPr>
              <w:t>認証評価機関又は大学等の</w:t>
            </w:r>
            <w:r w:rsidR="00D358BD" w:rsidRPr="00510C35">
              <w:rPr>
                <w:rFonts w:asciiTheme="majorEastAsia" w:eastAsiaTheme="majorEastAsia" w:hAnsiTheme="majorEastAsia" w:hint="eastAsia"/>
                <w:sz w:val="22"/>
                <w:szCs w:val="22"/>
              </w:rPr>
              <w:t>ウェブサイトの</w:t>
            </w:r>
            <w:r w:rsidRPr="00510C35">
              <w:rPr>
                <w:rFonts w:asciiTheme="majorEastAsia" w:eastAsiaTheme="majorEastAsia" w:hAnsiTheme="majorEastAsia"/>
                <w:sz w:val="22"/>
                <w:szCs w:val="22"/>
              </w:rPr>
              <w:t>URL</w:t>
            </w:r>
            <w:r w:rsidRPr="00510C35">
              <w:rPr>
                <w:rFonts w:asciiTheme="majorEastAsia" w:eastAsiaTheme="majorEastAsia" w:hAnsiTheme="majorEastAsia" w:hint="eastAsia"/>
                <w:sz w:val="22"/>
                <w:szCs w:val="22"/>
              </w:rPr>
              <w:t>を記載すること。</w:t>
            </w:r>
          </w:p>
          <w:p w14:paraId="4F9C49F8" w14:textId="77777777" w:rsidR="00C7023D" w:rsidRDefault="00C7023D" w:rsidP="00F1326B">
            <w:pPr>
              <w:jc w:val="left"/>
              <w:rPr>
                <w:rFonts w:asciiTheme="majorEastAsia" w:eastAsiaTheme="majorEastAsia" w:hAnsiTheme="majorEastAsia"/>
                <w:sz w:val="22"/>
                <w:szCs w:val="22"/>
              </w:rPr>
            </w:pPr>
          </w:p>
          <w:p w14:paraId="736E810B" w14:textId="7649862D" w:rsidR="00C7023D" w:rsidRPr="00510C35" w:rsidRDefault="00C7023D" w:rsidP="00F1326B">
            <w:pPr>
              <w:jc w:val="left"/>
              <w:rPr>
                <w:rFonts w:asciiTheme="majorEastAsia" w:eastAsiaTheme="majorEastAsia" w:hAnsiTheme="majorEastAsia"/>
                <w:sz w:val="22"/>
                <w:szCs w:val="22"/>
              </w:rPr>
            </w:pPr>
          </w:p>
        </w:tc>
      </w:tr>
    </w:tbl>
    <w:p w14:paraId="2AD445F4" w14:textId="77777777" w:rsidR="00F1326B" w:rsidRPr="00510C35" w:rsidRDefault="00F1326B" w:rsidP="00F1326B">
      <w:pPr>
        <w:jc w:val="left"/>
        <w:rPr>
          <w:rFonts w:asciiTheme="majorEastAsia" w:eastAsiaTheme="majorEastAsia" w:hAnsiTheme="majorEastAsia"/>
          <w:sz w:val="22"/>
          <w:szCs w:val="22"/>
        </w:rPr>
      </w:pPr>
    </w:p>
    <w:p w14:paraId="5EA67752" w14:textId="23E1393F" w:rsidR="00F1326B" w:rsidRPr="00510C35" w:rsidRDefault="00F1326B" w:rsidP="00F1326B">
      <w:pPr>
        <w:pStyle w:val="ac"/>
        <w:numPr>
          <w:ilvl w:val="0"/>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lastRenderedPageBreak/>
        <w:t>申請の日前</w:t>
      </w:r>
      <w:r w:rsidR="001265CA" w:rsidRPr="00510C35">
        <w:rPr>
          <w:rFonts w:asciiTheme="majorEastAsia" w:eastAsiaTheme="majorEastAsia" w:hAnsiTheme="majorEastAsia" w:hint="eastAsia"/>
          <w:sz w:val="22"/>
          <w:szCs w:val="22"/>
        </w:rPr>
        <w:t>３</w:t>
      </w:r>
      <w:r w:rsidRPr="00510C35">
        <w:rPr>
          <w:rFonts w:asciiTheme="majorEastAsia" w:eastAsiaTheme="majorEastAsia" w:hAnsiTheme="majorEastAsia" w:hint="eastAsia"/>
          <w:sz w:val="22"/>
          <w:szCs w:val="22"/>
        </w:rPr>
        <w:t>年以内において、次のいずれにも該当しないこと。</w:t>
      </w:r>
    </w:p>
    <w:tbl>
      <w:tblPr>
        <w:tblStyle w:val="ad"/>
        <w:tblW w:w="0" w:type="auto"/>
        <w:tblLook w:val="04A0" w:firstRow="1" w:lastRow="0" w:firstColumn="1" w:lastColumn="0" w:noHBand="0" w:noVBand="1"/>
      </w:tblPr>
      <w:tblGrid>
        <w:gridCol w:w="9771"/>
      </w:tblGrid>
      <w:tr w:rsidR="00F1326B" w:rsidRPr="00D3684E" w14:paraId="4CC08C20" w14:textId="77777777">
        <w:tc>
          <w:tcPr>
            <w:tcW w:w="9913" w:type="dxa"/>
          </w:tcPr>
          <w:p w14:paraId="471ACD92" w14:textId="125DEE58" w:rsidR="00F1326B" w:rsidRPr="00510C35" w:rsidRDefault="00F1326B" w:rsidP="003C6CCD">
            <w:pPr>
              <w:pStyle w:val="ac"/>
              <w:numPr>
                <w:ilvl w:val="0"/>
                <w:numId w:val="3"/>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申請の日前</w:t>
            </w:r>
            <w:r w:rsidR="001265CA" w:rsidRPr="00510C35">
              <w:rPr>
                <w:rFonts w:asciiTheme="majorEastAsia" w:eastAsiaTheme="majorEastAsia" w:hAnsiTheme="majorEastAsia" w:hint="eastAsia"/>
                <w:sz w:val="22"/>
                <w:szCs w:val="22"/>
              </w:rPr>
              <w:t>３</w:t>
            </w:r>
            <w:r w:rsidRPr="00510C35">
              <w:rPr>
                <w:rFonts w:asciiTheme="majorEastAsia" w:eastAsiaTheme="majorEastAsia" w:hAnsiTheme="majorEastAsia" w:hint="eastAsia"/>
                <w:sz w:val="22"/>
                <w:szCs w:val="22"/>
              </w:rPr>
              <w:t>年以内において次のいずれにも該当しない。</w:t>
            </w:r>
          </w:p>
          <w:p w14:paraId="66D35B73" w14:textId="77777777" w:rsidR="00F1326B" w:rsidRPr="00510C35" w:rsidRDefault="00F1326B" w:rsidP="00F1326B">
            <w:pPr>
              <w:jc w:val="left"/>
              <w:rPr>
                <w:rFonts w:asciiTheme="majorEastAsia" w:eastAsiaTheme="majorEastAsia" w:hAnsiTheme="majorEastAsia"/>
                <w:sz w:val="22"/>
                <w:szCs w:val="22"/>
              </w:rPr>
            </w:pPr>
          </w:p>
          <w:p w14:paraId="6F0911F1" w14:textId="0C765126" w:rsidR="00F1326B" w:rsidRPr="00510C35" w:rsidRDefault="00F1326B" w:rsidP="003C6CCD">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法令の規定、法令の規定に基づく所轄庁の処分、寄附行為又は定款に違反したこと。</w:t>
            </w:r>
          </w:p>
          <w:p w14:paraId="3F078697" w14:textId="77777777" w:rsidR="003C6CCD" w:rsidRPr="00510C35" w:rsidRDefault="00F1326B" w:rsidP="00F1326B">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財政状況が健全でなくなったこと。</w:t>
            </w:r>
          </w:p>
          <w:p w14:paraId="1D14EC2B" w14:textId="77777777" w:rsidR="007C2428" w:rsidRPr="00510C35" w:rsidRDefault="00F1326B" w:rsidP="007C2428">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①及び②に掲げるもののほか、教育条件又は管理運営が適正を欠くに至ったこと。</w:t>
            </w:r>
          </w:p>
          <w:p w14:paraId="21657830" w14:textId="24573099" w:rsidR="00105AA1" w:rsidRPr="00510C35" w:rsidRDefault="00105AA1" w:rsidP="00105AA1">
            <w:pPr>
              <w:pStyle w:val="ac"/>
              <w:ind w:left="800"/>
              <w:jc w:val="left"/>
              <w:rPr>
                <w:rFonts w:asciiTheme="majorEastAsia" w:eastAsiaTheme="majorEastAsia" w:hAnsiTheme="majorEastAsia"/>
                <w:sz w:val="22"/>
                <w:szCs w:val="22"/>
              </w:rPr>
            </w:pPr>
          </w:p>
        </w:tc>
      </w:tr>
    </w:tbl>
    <w:p w14:paraId="3AAFB51A" w14:textId="77777777" w:rsidR="00B4122D" w:rsidRPr="00510C35" w:rsidRDefault="00B4122D" w:rsidP="00B4122D">
      <w:pPr>
        <w:pStyle w:val="ac"/>
        <w:ind w:left="432"/>
        <w:jc w:val="left"/>
        <w:rPr>
          <w:rFonts w:asciiTheme="majorEastAsia" w:eastAsiaTheme="majorEastAsia" w:hAnsiTheme="majorEastAsia"/>
          <w:sz w:val="22"/>
          <w:szCs w:val="22"/>
        </w:rPr>
      </w:pPr>
    </w:p>
    <w:p w14:paraId="2CA39C04" w14:textId="388D723F" w:rsidR="00724832" w:rsidRPr="00510C35" w:rsidRDefault="00684993" w:rsidP="006E2092">
      <w:pPr>
        <w:pStyle w:val="ac"/>
        <w:numPr>
          <w:ilvl w:val="0"/>
          <w:numId w:val="1"/>
        </w:numPr>
        <w:jc w:val="left"/>
        <w:rPr>
          <w:rFonts w:asciiTheme="majorEastAsia" w:eastAsiaTheme="majorEastAsia" w:hAnsiTheme="majorEastAsia"/>
          <w:sz w:val="22"/>
          <w:szCs w:val="22"/>
        </w:rPr>
      </w:pPr>
      <w:r w:rsidRPr="00510C35">
        <w:rPr>
          <w:rFonts w:asciiTheme="majorEastAsia" w:eastAsiaTheme="majorEastAsia" w:hAnsiTheme="majorEastAsia"/>
          <w:sz w:val="22"/>
          <w:szCs w:val="22"/>
        </w:rPr>
        <w:br w:type="page"/>
      </w:r>
      <w:r w:rsidR="00724832" w:rsidRPr="00510C35">
        <w:rPr>
          <w:rFonts w:asciiTheme="majorEastAsia" w:eastAsiaTheme="majorEastAsia" w:hAnsiTheme="majorEastAsia" w:hint="eastAsia"/>
          <w:sz w:val="22"/>
          <w:szCs w:val="22"/>
        </w:rPr>
        <w:lastRenderedPageBreak/>
        <w:t>申請の日</w:t>
      </w:r>
      <w:r w:rsidR="003E4F8F" w:rsidRPr="00510C35">
        <w:rPr>
          <w:rFonts w:asciiTheme="majorEastAsia" w:eastAsiaTheme="majorEastAsia" w:hAnsiTheme="majorEastAsia" w:hint="eastAsia"/>
          <w:sz w:val="22"/>
          <w:szCs w:val="22"/>
        </w:rPr>
        <w:t>の</w:t>
      </w:r>
      <w:r w:rsidR="00724832" w:rsidRPr="00510C35">
        <w:rPr>
          <w:rFonts w:asciiTheme="majorEastAsia" w:eastAsiaTheme="majorEastAsia" w:hAnsiTheme="majorEastAsia" w:hint="eastAsia"/>
          <w:sz w:val="22"/>
          <w:szCs w:val="22"/>
        </w:rPr>
        <w:t>属する年度及び前</w:t>
      </w:r>
      <w:r w:rsidR="001265CA" w:rsidRPr="00510C35">
        <w:rPr>
          <w:rFonts w:asciiTheme="majorEastAsia" w:eastAsiaTheme="majorEastAsia" w:hAnsiTheme="majorEastAsia" w:hint="eastAsia"/>
          <w:sz w:val="22"/>
          <w:szCs w:val="22"/>
        </w:rPr>
        <w:t>２か</w:t>
      </w:r>
      <w:r w:rsidR="00724832" w:rsidRPr="00510C35">
        <w:rPr>
          <w:rFonts w:asciiTheme="majorEastAsia" w:eastAsiaTheme="majorEastAsia" w:hAnsiTheme="majorEastAsia" w:hint="eastAsia"/>
          <w:sz w:val="22"/>
          <w:szCs w:val="22"/>
        </w:rPr>
        <w:t>年度の各年度において次のいずれにも該当しないこと。</w:t>
      </w:r>
    </w:p>
    <w:tbl>
      <w:tblPr>
        <w:tblStyle w:val="ad"/>
        <w:tblW w:w="0" w:type="auto"/>
        <w:tblLook w:val="04A0" w:firstRow="1" w:lastRow="0" w:firstColumn="1" w:lastColumn="0" w:noHBand="0" w:noVBand="1"/>
      </w:tblPr>
      <w:tblGrid>
        <w:gridCol w:w="9771"/>
      </w:tblGrid>
      <w:tr w:rsidR="00724832" w:rsidRPr="00D3684E" w14:paraId="7C2043A1" w14:textId="77777777">
        <w:tc>
          <w:tcPr>
            <w:tcW w:w="9913" w:type="dxa"/>
          </w:tcPr>
          <w:p w14:paraId="37551BE4" w14:textId="2564B148" w:rsidR="003C6CCD" w:rsidRPr="00510C35" w:rsidRDefault="00724832" w:rsidP="003C6CCD">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 xml:space="preserve">□　</w:t>
            </w:r>
            <w:r w:rsidR="003C6CCD" w:rsidRPr="00510C35">
              <w:rPr>
                <w:rFonts w:asciiTheme="majorEastAsia" w:eastAsiaTheme="majorEastAsia" w:hAnsiTheme="majorEastAsia" w:hint="eastAsia"/>
                <w:sz w:val="22"/>
                <w:szCs w:val="22"/>
              </w:rPr>
              <w:t>申請の日</w:t>
            </w:r>
            <w:r w:rsidR="003E4F8F" w:rsidRPr="00510C35">
              <w:rPr>
                <w:rFonts w:asciiTheme="majorEastAsia" w:eastAsiaTheme="majorEastAsia" w:hAnsiTheme="majorEastAsia" w:hint="eastAsia"/>
                <w:sz w:val="22"/>
                <w:szCs w:val="22"/>
              </w:rPr>
              <w:t>の</w:t>
            </w:r>
            <w:r w:rsidR="003C6CCD" w:rsidRPr="00510C35">
              <w:rPr>
                <w:rFonts w:asciiTheme="majorEastAsia" w:eastAsiaTheme="majorEastAsia" w:hAnsiTheme="majorEastAsia" w:hint="eastAsia"/>
                <w:sz w:val="22"/>
                <w:szCs w:val="22"/>
              </w:rPr>
              <w:t>属する年度及び前</w:t>
            </w:r>
            <w:r w:rsidR="003840A7" w:rsidRPr="00510C35">
              <w:rPr>
                <w:rFonts w:asciiTheme="majorEastAsia" w:eastAsiaTheme="majorEastAsia" w:hAnsiTheme="majorEastAsia" w:hint="eastAsia"/>
                <w:sz w:val="22"/>
                <w:szCs w:val="22"/>
              </w:rPr>
              <w:t>２か</w:t>
            </w:r>
            <w:r w:rsidR="003C6CCD" w:rsidRPr="00510C35">
              <w:rPr>
                <w:rFonts w:asciiTheme="majorEastAsia" w:eastAsiaTheme="majorEastAsia" w:hAnsiTheme="majorEastAsia" w:hint="eastAsia"/>
                <w:sz w:val="22"/>
                <w:szCs w:val="22"/>
              </w:rPr>
              <w:t>年度の各年度において</w:t>
            </w:r>
            <w:r w:rsidRPr="00510C35">
              <w:rPr>
                <w:rFonts w:asciiTheme="majorEastAsia" w:eastAsiaTheme="majorEastAsia" w:hAnsiTheme="majorEastAsia" w:hint="eastAsia"/>
                <w:sz w:val="22"/>
                <w:szCs w:val="22"/>
              </w:rPr>
              <w:t>次のいずれにも該当しない。</w:t>
            </w:r>
          </w:p>
          <w:p w14:paraId="6296CD27" w14:textId="77777777" w:rsidR="003C6CCD" w:rsidRPr="00510C35" w:rsidRDefault="003C6CCD" w:rsidP="003C6CCD">
            <w:pPr>
              <w:jc w:val="left"/>
              <w:rPr>
                <w:rFonts w:asciiTheme="majorEastAsia" w:eastAsiaTheme="majorEastAsia" w:hAnsiTheme="majorEastAsia"/>
                <w:sz w:val="22"/>
                <w:szCs w:val="22"/>
              </w:rPr>
            </w:pPr>
          </w:p>
          <w:p w14:paraId="2EF88E68" w14:textId="7AEC3C9E" w:rsidR="007C2428" w:rsidRPr="00510C35" w:rsidRDefault="007C2428" w:rsidP="007C2428">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color w:val="000000" w:themeColor="text1"/>
                <w:sz w:val="22"/>
                <w:szCs w:val="22"/>
              </w:rPr>
              <w:t>申請年度</w:t>
            </w:r>
            <w:r w:rsidR="00105AA1" w:rsidRPr="00510C35">
              <w:rPr>
                <w:rFonts w:asciiTheme="majorEastAsia" w:eastAsiaTheme="majorEastAsia" w:hAnsiTheme="majorEastAsia" w:hint="eastAsia"/>
                <w:color w:val="000000" w:themeColor="text1"/>
                <w:sz w:val="22"/>
                <w:szCs w:val="22"/>
              </w:rPr>
              <w:t>の</w:t>
            </w:r>
            <w:r w:rsidR="001265CA" w:rsidRPr="00510C35">
              <w:rPr>
                <w:rFonts w:asciiTheme="majorEastAsia" w:eastAsiaTheme="majorEastAsia" w:hAnsiTheme="majorEastAsia" w:hint="eastAsia"/>
                <w:sz w:val="22"/>
                <w:szCs w:val="22"/>
              </w:rPr>
              <w:t>５</w:t>
            </w:r>
            <w:r w:rsidR="003C6CCD" w:rsidRPr="00510C35">
              <w:rPr>
                <w:rFonts w:asciiTheme="majorEastAsia" w:eastAsiaTheme="majorEastAsia" w:hAnsiTheme="majorEastAsia" w:hint="eastAsia"/>
                <w:sz w:val="22"/>
                <w:szCs w:val="22"/>
              </w:rPr>
              <w:t>月</w:t>
            </w:r>
            <w:r w:rsidR="001265CA" w:rsidRPr="00510C35">
              <w:rPr>
                <w:rFonts w:asciiTheme="majorEastAsia" w:eastAsiaTheme="majorEastAsia" w:hAnsiTheme="majorEastAsia" w:hint="eastAsia"/>
                <w:sz w:val="22"/>
                <w:szCs w:val="22"/>
              </w:rPr>
              <w:t>１</w:t>
            </w:r>
            <w:r w:rsidR="003C6CCD" w:rsidRPr="00510C35">
              <w:rPr>
                <w:rFonts w:asciiTheme="majorEastAsia" w:eastAsiaTheme="majorEastAsia" w:hAnsiTheme="majorEastAsia" w:hint="eastAsia"/>
                <w:sz w:val="22"/>
                <w:szCs w:val="22"/>
              </w:rPr>
              <w:t>日現在の収容定員（通信教育に係るものを除く。以下同じ。）の数に対する学生（通信教育に係る課程に在籍する者を除く。以下同じ。）の数の割合（当該割合の小数点以下</w:t>
            </w:r>
            <w:r w:rsidR="001265CA" w:rsidRPr="00510C35">
              <w:rPr>
                <w:rFonts w:asciiTheme="majorEastAsia" w:eastAsiaTheme="majorEastAsia" w:hAnsiTheme="majorEastAsia" w:hint="eastAsia"/>
                <w:sz w:val="22"/>
                <w:szCs w:val="22"/>
              </w:rPr>
              <w:t>２</w:t>
            </w:r>
            <w:r w:rsidR="003C6CCD" w:rsidRPr="00510C35">
              <w:rPr>
                <w:rFonts w:asciiTheme="majorEastAsia" w:eastAsiaTheme="majorEastAsia" w:hAnsiTheme="majorEastAsia" w:hint="eastAsia"/>
                <w:sz w:val="22"/>
                <w:szCs w:val="22"/>
              </w:rPr>
              <w:t>位未満の端数を生じたときは、これを切り捨てる。以下同じ。）が、認可基準告示第</w:t>
            </w:r>
            <w:r w:rsidR="001265CA" w:rsidRPr="00510C35">
              <w:rPr>
                <w:rFonts w:asciiTheme="majorEastAsia" w:eastAsiaTheme="majorEastAsia" w:hAnsiTheme="majorEastAsia" w:hint="eastAsia"/>
                <w:sz w:val="22"/>
                <w:szCs w:val="22"/>
              </w:rPr>
              <w:t>１</w:t>
            </w:r>
            <w:r w:rsidR="003C6CCD" w:rsidRPr="00510C35">
              <w:rPr>
                <w:rFonts w:asciiTheme="majorEastAsia" w:eastAsiaTheme="majorEastAsia" w:hAnsiTheme="majorEastAsia" w:hint="eastAsia"/>
                <w:sz w:val="22"/>
                <w:szCs w:val="22"/>
              </w:rPr>
              <w:t>条第</w:t>
            </w:r>
            <w:r w:rsidR="001265CA" w:rsidRPr="00510C35">
              <w:rPr>
                <w:rFonts w:asciiTheme="majorEastAsia" w:eastAsiaTheme="majorEastAsia" w:hAnsiTheme="majorEastAsia" w:hint="eastAsia"/>
                <w:sz w:val="22"/>
                <w:szCs w:val="22"/>
              </w:rPr>
              <w:t>１</w:t>
            </w:r>
            <w:r w:rsidR="003C6CCD" w:rsidRPr="00510C35">
              <w:rPr>
                <w:rFonts w:asciiTheme="majorEastAsia" w:eastAsiaTheme="majorEastAsia" w:hAnsiTheme="majorEastAsia" w:hint="eastAsia"/>
                <w:sz w:val="22"/>
                <w:szCs w:val="22"/>
              </w:rPr>
              <w:t>項第</w:t>
            </w:r>
            <w:r w:rsidR="001265CA" w:rsidRPr="00510C35">
              <w:rPr>
                <w:rFonts w:asciiTheme="majorEastAsia" w:eastAsiaTheme="majorEastAsia" w:hAnsiTheme="majorEastAsia" w:hint="eastAsia"/>
                <w:sz w:val="22"/>
                <w:szCs w:val="22"/>
              </w:rPr>
              <w:t>３</w:t>
            </w:r>
            <w:r w:rsidR="003C6CCD" w:rsidRPr="00510C35">
              <w:rPr>
                <w:rFonts w:asciiTheme="majorEastAsia" w:eastAsiaTheme="majorEastAsia" w:hAnsiTheme="majorEastAsia" w:hint="eastAsia"/>
                <w:sz w:val="22"/>
                <w:szCs w:val="22"/>
              </w:rPr>
              <w:t>号で定める水準（同条第</w:t>
            </w:r>
            <w:r w:rsidR="009D6F4F" w:rsidRPr="00510C35">
              <w:rPr>
                <w:rFonts w:asciiTheme="majorEastAsia" w:eastAsiaTheme="majorEastAsia" w:hAnsiTheme="majorEastAsia" w:hint="eastAsia"/>
                <w:sz w:val="22"/>
                <w:szCs w:val="22"/>
              </w:rPr>
              <w:t>３</w:t>
            </w:r>
            <w:r w:rsidR="003C6CCD" w:rsidRPr="00510C35">
              <w:rPr>
                <w:rFonts w:asciiTheme="majorEastAsia" w:eastAsiaTheme="majorEastAsia" w:hAnsiTheme="majorEastAsia" w:hint="eastAsia"/>
                <w:sz w:val="22"/>
                <w:szCs w:val="22"/>
              </w:rPr>
              <w:t>項に規定する学部等及び同条第</w:t>
            </w:r>
            <w:r w:rsidR="003840A7" w:rsidRPr="00510C35">
              <w:rPr>
                <w:rFonts w:asciiTheme="majorEastAsia" w:eastAsiaTheme="majorEastAsia" w:hAnsiTheme="majorEastAsia" w:hint="eastAsia"/>
                <w:sz w:val="22"/>
                <w:szCs w:val="22"/>
              </w:rPr>
              <w:t>５</w:t>
            </w:r>
            <w:r w:rsidR="003C6CCD" w:rsidRPr="00510C35">
              <w:rPr>
                <w:rFonts w:asciiTheme="majorEastAsia" w:eastAsiaTheme="majorEastAsia" w:hAnsiTheme="majorEastAsia" w:hint="eastAsia"/>
                <w:sz w:val="22"/>
                <w:szCs w:val="22"/>
              </w:rPr>
              <w:t>項に規定する外国に設ける学部等にあっては、当該各項の規定により同号の規定を読み替えて適用するものを含む。）以上となったこと。</w:t>
            </w:r>
            <w:r w:rsidR="00B84DC8" w:rsidRPr="00A55475">
              <w:rPr>
                <w:rFonts w:asciiTheme="majorEastAsia" w:eastAsiaTheme="majorEastAsia" w:hAnsiTheme="majorEastAsia" w:hint="eastAsia"/>
                <w:color w:val="FF0000"/>
                <w:sz w:val="18"/>
                <w:szCs w:val="18"/>
              </w:rPr>
              <w:t>（</w:t>
            </w:r>
            <w:r w:rsidR="00E90052" w:rsidRPr="00A55475">
              <w:rPr>
                <w:rFonts w:asciiTheme="majorEastAsia" w:eastAsiaTheme="majorEastAsia" w:hAnsiTheme="majorEastAsia" w:hint="eastAsia"/>
                <w:color w:val="FF0000"/>
                <w:sz w:val="18"/>
                <w:szCs w:val="18"/>
              </w:rPr>
              <w:t>注</w:t>
            </w:r>
            <w:r w:rsidR="00B84DC8" w:rsidRPr="00A55475">
              <w:rPr>
                <w:rFonts w:asciiTheme="majorEastAsia" w:eastAsiaTheme="majorEastAsia" w:hAnsiTheme="majorEastAsia" w:hint="eastAsia"/>
                <w:color w:val="FF0000"/>
                <w:sz w:val="18"/>
                <w:szCs w:val="18"/>
              </w:rPr>
              <w:t>１）</w:t>
            </w:r>
          </w:p>
          <w:p w14:paraId="3EC591F2" w14:textId="4D309315" w:rsidR="00B84DC8" w:rsidRPr="00A55475" w:rsidRDefault="007C2428" w:rsidP="00A55475">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color w:val="000000" w:themeColor="text1"/>
                <w:sz w:val="22"/>
                <w:szCs w:val="22"/>
              </w:rPr>
              <w:t>申請年度の</w:t>
            </w:r>
            <w:r w:rsidR="001265CA" w:rsidRPr="00510C35">
              <w:rPr>
                <w:rFonts w:asciiTheme="majorEastAsia" w:eastAsiaTheme="majorEastAsia" w:hAnsiTheme="majorEastAsia" w:hint="eastAsia"/>
                <w:color w:val="000000" w:themeColor="text1"/>
                <w:sz w:val="22"/>
                <w:szCs w:val="22"/>
              </w:rPr>
              <w:t>５</w:t>
            </w:r>
            <w:r w:rsidR="003C6CCD" w:rsidRPr="00510C35">
              <w:rPr>
                <w:rFonts w:asciiTheme="majorEastAsia" w:eastAsiaTheme="majorEastAsia" w:hAnsiTheme="majorEastAsia" w:hint="eastAsia"/>
                <w:sz w:val="22"/>
                <w:szCs w:val="22"/>
              </w:rPr>
              <w:t>月</w:t>
            </w:r>
            <w:r w:rsidR="001265CA" w:rsidRPr="00510C35">
              <w:rPr>
                <w:rFonts w:asciiTheme="majorEastAsia" w:eastAsiaTheme="majorEastAsia" w:hAnsiTheme="majorEastAsia" w:hint="eastAsia"/>
                <w:sz w:val="22"/>
                <w:szCs w:val="22"/>
              </w:rPr>
              <w:t>１</w:t>
            </w:r>
            <w:r w:rsidR="003C6CCD" w:rsidRPr="00510C35">
              <w:rPr>
                <w:rFonts w:asciiTheme="majorEastAsia" w:eastAsiaTheme="majorEastAsia" w:hAnsiTheme="majorEastAsia" w:hint="eastAsia"/>
                <w:sz w:val="22"/>
                <w:szCs w:val="22"/>
              </w:rPr>
              <w:t>日現在の収容定員の数に対する学生の数の割合が、</w:t>
            </w:r>
            <w:r w:rsidR="001265CA" w:rsidRPr="00510C35">
              <w:rPr>
                <w:rFonts w:asciiTheme="majorEastAsia" w:eastAsiaTheme="majorEastAsia" w:hAnsiTheme="majorEastAsia"/>
                <w:sz w:val="22"/>
                <w:szCs w:val="22"/>
              </w:rPr>
              <w:t>0.9</w:t>
            </w:r>
            <w:r w:rsidR="003C6CCD" w:rsidRPr="00510C35">
              <w:rPr>
                <w:rFonts w:asciiTheme="majorEastAsia" w:eastAsiaTheme="majorEastAsia" w:hAnsiTheme="majorEastAsia" w:hint="eastAsia"/>
                <w:sz w:val="22"/>
                <w:szCs w:val="22"/>
              </w:rPr>
              <w:t>倍未満となったこと。</w:t>
            </w:r>
            <w:r w:rsidR="00B84DC8" w:rsidRPr="00A55475">
              <w:rPr>
                <w:rFonts w:asciiTheme="majorEastAsia" w:eastAsiaTheme="majorEastAsia" w:hAnsiTheme="majorEastAsia" w:hint="eastAsia"/>
                <w:color w:val="FF0000"/>
                <w:sz w:val="18"/>
                <w:szCs w:val="18"/>
              </w:rPr>
              <w:t>（</w:t>
            </w:r>
            <w:r w:rsidR="00E90052" w:rsidRPr="00A55475">
              <w:rPr>
                <w:rFonts w:asciiTheme="majorEastAsia" w:eastAsiaTheme="majorEastAsia" w:hAnsiTheme="majorEastAsia" w:hint="eastAsia"/>
                <w:color w:val="FF0000"/>
                <w:sz w:val="18"/>
                <w:szCs w:val="18"/>
              </w:rPr>
              <w:t>注</w:t>
            </w:r>
            <w:r w:rsidR="00B84DC8" w:rsidRPr="00A55475">
              <w:rPr>
                <w:rFonts w:asciiTheme="majorEastAsia" w:eastAsiaTheme="majorEastAsia" w:hAnsiTheme="majorEastAsia" w:hint="eastAsia"/>
                <w:color w:val="FF0000"/>
                <w:sz w:val="18"/>
                <w:szCs w:val="18"/>
              </w:rPr>
              <w:t>２）</w:t>
            </w:r>
          </w:p>
          <w:p w14:paraId="24A92483" w14:textId="656B2CFF" w:rsidR="00332F40" w:rsidRDefault="00E90052">
            <w:pPr>
              <w:ind w:left="742" w:hangingChars="371" w:hanging="742"/>
              <w:jc w:val="left"/>
              <w:rPr>
                <w:rFonts w:asciiTheme="majorEastAsia" w:eastAsiaTheme="majorEastAsia" w:hAnsiTheme="majorEastAsia"/>
                <w:color w:val="FF0000"/>
                <w:sz w:val="20"/>
                <w:szCs w:val="20"/>
              </w:rPr>
            </w:pPr>
            <w:r>
              <w:rPr>
                <w:rFonts w:asciiTheme="majorEastAsia" w:eastAsiaTheme="majorEastAsia" w:hAnsiTheme="majorEastAsia" w:hint="eastAsia"/>
                <w:color w:val="FF0000"/>
                <w:sz w:val="20"/>
                <w:szCs w:val="20"/>
              </w:rPr>
              <w:t>（注</w:t>
            </w:r>
            <w:r w:rsidR="00B84DC8" w:rsidRPr="00A55475">
              <w:rPr>
                <w:rFonts w:asciiTheme="majorEastAsia" w:eastAsiaTheme="majorEastAsia" w:hAnsiTheme="majorEastAsia" w:hint="eastAsia"/>
                <w:color w:val="FF0000"/>
                <w:sz w:val="20"/>
                <w:szCs w:val="20"/>
              </w:rPr>
              <w:t>１</w:t>
            </w:r>
            <w:r>
              <w:rPr>
                <w:rFonts w:asciiTheme="majorEastAsia" w:eastAsiaTheme="majorEastAsia" w:hAnsiTheme="majorEastAsia" w:hint="eastAsia"/>
                <w:color w:val="FF0000"/>
                <w:sz w:val="20"/>
                <w:szCs w:val="20"/>
              </w:rPr>
              <w:t>）</w:t>
            </w:r>
            <w:r w:rsidR="00B84DC8" w:rsidRPr="00A55475">
              <w:rPr>
                <w:rFonts w:asciiTheme="majorEastAsia" w:eastAsiaTheme="majorEastAsia" w:hAnsiTheme="majorEastAsia" w:hint="eastAsia"/>
                <w:color w:val="FF0000"/>
                <w:sz w:val="20"/>
                <w:szCs w:val="20"/>
              </w:rPr>
              <w:t xml:space="preserve">　</w:t>
            </w:r>
            <w:r w:rsidR="00B84DC8" w:rsidRPr="00A55475">
              <w:rPr>
                <w:rFonts w:asciiTheme="majorEastAsia" w:eastAsiaTheme="majorEastAsia" w:hAnsiTheme="majorEastAsia" w:hint="eastAsia"/>
                <w:color w:val="FF0000"/>
                <w:sz w:val="20"/>
                <w:szCs w:val="20"/>
                <w:u w:val="single"/>
              </w:rPr>
              <w:t>認定を受けよう</w:t>
            </w:r>
            <w:r w:rsidR="00A92683">
              <w:rPr>
                <w:rFonts w:asciiTheme="majorEastAsia" w:eastAsiaTheme="majorEastAsia" w:hAnsiTheme="majorEastAsia" w:hint="eastAsia"/>
                <w:color w:val="FF0000"/>
                <w:sz w:val="20"/>
                <w:szCs w:val="20"/>
                <w:u w:val="single"/>
              </w:rPr>
              <w:t>と</w:t>
            </w:r>
            <w:r w:rsidR="00B84DC8" w:rsidRPr="00A55475">
              <w:rPr>
                <w:rFonts w:asciiTheme="majorEastAsia" w:eastAsiaTheme="majorEastAsia" w:hAnsiTheme="majorEastAsia" w:hint="eastAsia"/>
                <w:color w:val="FF0000"/>
                <w:sz w:val="20"/>
                <w:szCs w:val="20"/>
                <w:u w:val="single"/>
              </w:rPr>
              <w:t>する学部等を置く大学等に設置されている全ての学部等において、認可基準告示第１条第</w:t>
            </w:r>
            <w:r w:rsidR="00B84DC8" w:rsidRPr="00A55475">
              <w:rPr>
                <w:rFonts w:asciiTheme="majorEastAsia" w:eastAsiaTheme="majorEastAsia" w:hAnsiTheme="majorEastAsia"/>
                <w:color w:val="FF0000"/>
                <w:sz w:val="20"/>
                <w:szCs w:val="20"/>
                <w:u w:val="single"/>
              </w:rPr>
              <w:t>1項第３号の規定に定める収容定員充足率の上限を超過していないこと</w:t>
            </w:r>
            <w:r w:rsidR="00B84DC8" w:rsidRPr="00A55475">
              <w:rPr>
                <w:rFonts w:asciiTheme="majorEastAsia" w:eastAsiaTheme="majorEastAsia" w:hAnsiTheme="majorEastAsia" w:hint="eastAsia"/>
                <w:color w:val="FF0000"/>
                <w:sz w:val="20"/>
                <w:szCs w:val="20"/>
              </w:rPr>
              <w:t>を要件とする。</w:t>
            </w:r>
            <w:r w:rsidR="00416EE6">
              <w:rPr>
                <w:rFonts w:asciiTheme="majorEastAsia" w:eastAsiaTheme="majorEastAsia" w:hAnsiTheme="majorEastAsia" w:hint="eastAsia"/>
                <w:color w:val="FF0000"/>
                <w:sz w:val="20"/>
                <w:szCs w:val="20"/>
              </w:rPr>
              <w:t>（Q＆AのQ6-9 を参照）</w:t>
            </w:r>
          </w:p>
          <w:p w14:paraId="283FBC54" w14:textId="2E9E80B6" w:rsidR="00B84DC8" w:rsidRPr="00A55475" w:rsidRDefault="00E90052" w:rsidP="00A55475">
            <w:pPr>
              <w:ind w:left="742" w:hangingChars="371" w:hanging="742"/>
              <w:jc w:val="left"/>
              <w:rPr>
                <w:rFonts w:asciiTheme="majorEastAsia" w:eastAsiaTheme="majorEastAsia" w:hAnsiTheme="majorEastAsia"/>
                <w:color w:val="FF0000"/>
                <w:sz w:val="20"/>
                <w:szCs w:val="20"/>
              </w:rPr>
            </w:pPr>
            <w:r>
              <w:rPr>
                <w:rFonts w:asciiTheme="majorEastAsia" w:eastAsiaTheme="majorEastAsia" w:hAnsiTheme="majorEastAsia" w:hint="eastAsia"/>
                <w:color w:val="FF0000"/>
                <w:sz w:val="20"/>
                <w:szCs w:val="20"/>
              </w:rPr>
              <w:t>（注</w:t>
            </w:r>
            <w:r w:rsidR="00B84DC8" w:rsidRPr="00A55475">
              <w:rPr>
                <w:rFonts w:asciiTheme="majorEastAsia" w:eastAsiaTheme="majorEastAsia" w:hAnsiTheme="majorEastAsia" w:hint="eastAsia"/>
                <w:color w:val="FF0000"/>
                <w:sz w:val="20"/>
                <w:szCs w:val="20"/>
              </w:rPr>
              <w:t>２</w:t>
            </w:r>
            <w:r>
              <w:rPr>
                <w:rFonts w:asciiTheme="majorEastAsia" w:eastAsiaTheme="majorEastAsia" w:hAnsiTheme="majorEastAsia" w:hint="eastAsia"/>
                <w:color w:val="FF0000"/>
                <w:sz w:val="20"/>
                <w:szCs w:val="20"/>
              </w:rPr>
              <w:t>）</w:t>
            </w:r>
            <w:r w:rsidR="00B84DC8" w:rsidRPr="00A55475">
              <w:rPr>
                <w:rFonts w:asciiTheme="majorEastAsia" w:eastAsiaTheme="majorEastAsia" w:hAnsiTheme="majorEastAsia" w:hint="eastAsia"/>
                <w:color w:val="FF0000"/>
                <w:sz w:val="20"/>
                <w:szCs w:val="20"/>
              </w:rPr>
              <w:t xml:space="preserve">　</w:t>
            </w:r>
            <w:r w:rsidR="00B84DC8" w:rsidRPr="00A55475">
              <w:rPr>
                <w:rFonts w:asciiTheme="majorEastAsia" w:eastAsiaTheme="majorEastAsia" w:hAnsiTheme="majorEastAsia"/>
                <w:color w:val="FF0000"/>
                <w:sz w:val="20"/>
                <w:szCs w:val="20"/>
                <w:u w:val="single"/>
              </w:rPr>
              <w:t>認定を受けようとする学部等も含め、大学等に設置されている全ての学部等の収容定員の平均が、９割以上であること</w:t>
            </w:r>
            <w:r w:rsidR="00B84DC8" w:rsidRPr="00A55475">
              <w:rPr>
                <w:rFonts w:asciiTheme="majorEastAsia" w:eastAsiaTheme="majorEastAsia" w:hAnsiTheme="majorEastAsia"/>
                <w:color w:val="FF0000"/>
                <w:sz w:val="20"/>
                <w:szCs w:val="20"/>
              </w:rPr>
              <w:t>を要件とする。（全ての学部等でそれぞれ９割以上</w:t>
            </w:r>
            <w:r w:rsidR="00777D24">
              <w:rPr>
                <w:rFonts w:asciiTheme="majorEastAsia" w:eastAsiaTheme="majorEastAsia" w:hAnsiTheme="majorEastAsia" w:hint="eastAsia"/>
                <w:color w:val="FF0000"/>
                <w:sz w:val="20"/>
                <w:szCs w:val="20"/>
              </w:rPr>
              <w:t>である</w:t>
            </w:r>
            <w:r w:rsidR="00B84DC8" w:rsidRPr="00A55475">
              <w:rPr>
                <w:rFonts w:asciiTheme="majorEastAsia" w:eastAsiaTheme="majorEastAsia" w:hAnsiTheme="majorEastAsia"/>
                <w:color w:val="FF0000"/>
                <w:sz w:val="20"/>
                <w:szCs w:val="20"/>
              </w:rPr>
              <w:t>必要があるものではない。）</w:t>
            </w:r>
          </w:p>
          <w:p w14:paraId="22CC7371" w14:textId="77777777" w:rsidR="003E4F8F" w:rsidRPr="00510C35" w:rsidRDefault="003E4F8F" w:rsidP="003E4F8F">
            <w:pPr>
              <w:jc w:val="left"/>
              <w:rPr>
                <w:rFonts w:asciiTheme="majorEastAsia" w:eastAsiaTheme="majorEastAsia" w:hAnsiTheme="majorEastAsia"/>
                <w:sz w:val="22"/>
                <w:szCs w:val="22"/>
              </w:rPr>
            </w:pPr>
          </w:p>
          <w:p w14:paraId="2E64E0A6" w14:textId="461DB8CA" w:rsidR="003E4F8F" w:rsidRDefault="003E4F8F" w:rsidP="001265CA">
            <w:pPr>
              <w:pStyle w:val="ac"/>
              <w:numPr>
                <w:ilvl w:val="0"/>
                <w:numId w:val="3"/>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申請の日の</w:t>
            </w:r>
            <w:r w:rsidR="00A203AB" w:rsidRPr="00510C35">
              <w:rPr>
                <w:rFonts w:asciiTheme="majorEastAsia" w:eastAsiaTheme="majorEastAsia" w:hAnsiTheme="majorEastAsia" w:hint="eastAsia"/>
                <w:sz w:val="22"/>
                <w:szCs w:val="22"/>
              </w:rPr>
              <w:t>属する年度及び前</w:t>
            </w:r>
            <w:r w:rsidR="001265CA" w:rsidRPr="00510C35">
              <w:rPr>
                <w:rFonts w:asciiTheme="majorEastAsia" w:eastAsiaTheme="majorEastAsia" w:hAnsiTheme="majorEastAsia" w:hint="eastAsia"/>
                <w:sz w:val="22"/>
                <w:szCs w:val="22"/>
              </w:rPr>
              <w:t>２か</w:t>
            </w:r>
            <w:r w:rsidR="00A203AB" w:rsidRPr="00510C35">
              <w:rPr>
                <w:rFonts w:asciiTheme="majorEastAsia" w:eastAsiaTheme="majorEastAsia" w:hAnsiTheme="majorEastAsia" w:hint="eastAsia"/>
                <w:sz w:val="22"/>
                <w:szCs w:val="22"/>
              </w:rPr>
              <w:t>年度の収容定員充足率</w:t>
            </w:r>
          </w:p>
          <w:p w14:paraId="6BFC381B" w14:textId="596229B0" w:rsidR="005D6CF9" w:rsidRPr="00A55475" w:rsidRDefault="005D6CF9" w:rsidP="00A55475">
            <w:pPr>
              <w:jc w:val="left"/>
              <w:rPr>
                <w:rFonts w:asciiTheme="majorEastAsia" w:eastAsiaTheme="majorEastAsia" w:hAnsiTheme="majorEastAsia"/>
                <w:sz w:val="22"/>
                <w:szCs w:val="22"/>
              </w:rPr>
            </w:pPr>
            <w:r w:rsidRPr="002F3ACE">
              <w:rPr>
                <w:rFonts w:asciiTheme="majorEastAsia" w:eastAsiaTheme="majorEastAsia" w:hAnsiTheme="majorEastAsia" w:hint="eastAsia"/>
                <w:color w:val="FF0000"/>
                <w:sz w:val="22"/>
                <w:szCs w:val="22"/>
              </w:rPr>
              <w:t>※</w:t>
            </w:r>
            <w:r w:rsidRPr="00A55475">
              <w:rPr>
                <w:rFonts w:asciiTheme="majorEastAsia" w:eastAsiaTheme="majorEastAsia" w:hAnsiTheme="majorEastAsia" w:hint="eastAsia"/>
                <w:b/>
                <w:bCs/>
                <w:color w:val="FF0000"/>
                <w:sz w:val="20"/>
                <w:szCs w:val="20"/>
                <w:u w:val="single"/>
              </w:rPr>
              <w:t>認定を受けようする学部等を置く大学等に設置されている全ての学部等ごと</w:t>
            </w:r>
            <w:r w:rsidR="00520EDA" w:rsidRPr="00A55475">
              <w:rPr>
                <w:rFonts w:asciiTheme="majorEastAsia" w:eastAsiaTheme="majorEastAsia" w:hAnsiTheme="majorEastAsia" w:hint="eastAsia"/>
                <w:b/>
                <w:bCs/>
                <w:color w:val="FF0000"/>
                <w:sz w:val="20"/>
                <w:szCs w:val="20"/>
                <w:u w:val="single"/>
              </w:rPr>
              <w:t>の申請年度及び前２か年度分の情報を</w:t>
            </w:r>
            <w:r w:rsidRPr="00A55475">
              <w:rPr>
                <w:rFonts w:asciiTheme="majorEastAsia" w:eastAsiaTheme="majorEastAsia" w:hAnsiTheme="majorEastAsia" w:hint="eastAsia"/>
                <w:b/>
                <w:bCs/>
                <w:color w:val="FF0000"/>
                <w:sz w:val="20"/>
                <w:szCs w:val="20"/>
                <w:u w:val="single"/>
              </w:rPr>
              <w:t>記載すること</w:t>
            </w:r>
            <w:r w:rsidRPr="00A55475">
              <w:rPr>
                <w:rFonts w:asciiTheme="majorEastAsia" w:eastAsiaTheme="majorEastAsia" w:hAnsiTheme="majorEastAsia" w:hint="eastAsia"/>
                <w:color w:val="FF0000"/>
                <w:sz w:val="20"/>
                <w:szCs w:val="20"/>
              </w:rPr>
              <w:t>。</w:t>
            </w:r>
            <w:r w:rsidR="007C38E2">
              <w:rPr>
                <w:rFonts w:asciiTheme="majorEastAsia" w:eastAsiaTheme="majorEastAsia" w:hAnsiTheme="majorEastAsia" w:hint="eastAsia"/>
                <w:color w:val="FF0000"/>
                <w:sz w:val="20"/>
                <w:szCs w:val="20"/>
              </w:rPr>
              <w:t>（別添資料としても、差し支えない。）</w:t>
            </w:r>
          </w:p>
          <w:p w14:paraId="2A6E5E13" w14:textId="4E37CF2D" w:rsidR="00B84DC8" w:rsidRPr="00A55475" w:rsidRDefault="005D6CF9" w:rsidP="00B84DC8">
            <w:pPr>
              <w:jc w:val="left"/>
              <w:rPr>
                <w:rFonts w:asciiTheme="majorEastAsia" w:eastAsiaTheme="majorEastAsia" w:hAnsiTheme="majorEastAsia"/>
                <w:sz w:val="20"/>
                <w:szCs w:val="20"/>
              </w:rPr>
            </w:pPr>
            <w:r w:rsidRPr="00A55475">
              <w:rPr>
                <w:rFonts w:asciiTheme="majorEastAsia" w:eastAsiaTheme="majorEastAsia" w:hAnsiTheme="majorEastAsia" w:hint="eastAsia"/>
                <w:sz w:val="20"/>
                <w:szCs w:val="20"/>
              </w:rPr>
              <w:t>（●●学部等）</w:t>
            </w:r>
          </w:p>
          <w:tbl>
            <w:tblPr>
              <w:tblStyle w:val="ad"/>
              <w:tblW w:w="0" w:type="auto"/>
              <w:tblLook w:val="04A0" w:firstRow="1" w:lastRow="0" w:firstColumn="1" w:lastColumn="0" w:noHBand="0" w:noVBand="1"/>
            </w:tblPr>
            <w:tblGrid>
              <w:gridCol w:w="1077"/>
              <w:gridCol w:w="2116"/>
              <w:gridCol w:w="2116"/>
              <w:gridCol w:w="2064"/>
              <w:gridCol w:w="2172"/>
            </w:tblGrid>
            <w:tr w:rsidR="00520EDA" w:rsidRPr="00520EDA" w14:paraId="3554BA77" w14:textId="77777777" w:rsidTr="00A55475">
              <w:trPr>
                <w:trHeight w:val="360"/>
              </w:trPr>
              <w:tc>
                <w:tcPr>
                  <w:tcW w:w="1077" w:type="dxa"/>
                </w:tcPr>
                <w:p w14:paraId="1B56C7BC" w14:textId="77777777" w:rsidR="00520EDA" w:rsidRPr="00A55475" w:rsidRDefault="00520EDA" w:rsidP="003E4F8F">
                  <w:pPr>
                    <w:widowControl/>
                    <w:jc w:val="left"/>
                    <w:rPr>
                      <w:rFonts w:asciiTheme="majorEastAsia" w:eastAsiaTheme="majorEastAsia" w:hAnsiTheme="majorEastAsia"/>
                      <w:sz w:val="18"/>
                      <w:szCs w:val="18"/>
                    </w:rPr>
                  </w:pPr>
                </w:p>
              </w:tc>
              <w:tc>
                <w:tcPr>
                  <w:tcW w:w="2116" w:type="dxa"/>
                </w:tcPr>
                <w:p w14:paraId="6B392E24" w14:textId="77777777" w:rsidR="00520EDA" w:rsidRPr="00A55475" w:rsidRDefault="00520EDA" w:rsidP="003E4F8F">
                  <w:pPr>
                    <w:widowControl/>
                    <w:jc w:val="center"/>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収容定員</w:t>
                  </w:r>
                </w:p>
              </w:tc>
              <w:tc>
                <w:tcPr>
                  <w:tcW w:w="2116" w:type="dxa"/>
                </w:tcPr>
                <w:p w14:paraId="0BAC19C9" w14:textId="77777777" w:rsidR="00520EDA" w:rsidRPr="00A55475" w:rsidRDefault="00520EDA" w:rsidP="003E4F8F">
                  <w:pPr>
                    <w:widowControl/>
                    <w:jc w:val="center"/>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在校生数</w:t>
                  </w:r>
                </w:p>
              </w:tc>
              <w:tc>
                <w:tcPr>
                  <w:tcW w:w="2064" w:type="dxa"/>
                </w:tcPr>
                <w:p w14:paraId="31CA6247" w14:textId="3C235EE7" w:rsidR="00520EDA" w:rsidRPr="00A55475" w:rsidRDefault="00520EDA" w:rsidP="003E4F8F">
                  <w:pPr>
                    <w:widowControl/>
                    <w:jc w:val="center"/>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控除対象者</w:t>
                  </w:r>
                </w:p>
              </w:tc>
              <w:tc>
                <w:tcPr>
                  <w:tcW w:w="2172" w:type="dxa"/>
                </w:tcPr>
                <w:p w14:paraId="6465ED7D" w14:textId="297072E7" w:rsidR="00520EDA" w:rsidRPr="00A55475" w:rsidRDefault="00520EDA" w:rsidP="003E4F8F">
                  <w:pPr>
                    <w:widowControl/>
                    <w:jc w:val="center"/>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収容定員充足率</w:t>
                  </w:r>
                  <w:r w:rsidRPr="00A55475">
                    <w:rPr>
                      <w:rFonts w:asciiTheme="majorEastAsia" w:eastAsiaTheme="majorEastAsia" w:hAnsiTheme="majorEastAsia" w:hint="eastAsia"/>
                      <w:color w:val="FF0000"/>
                      <w:sz w:val="14"/>
                      <w:szCs w:val="14"/>
                    </w:rPr>
                    <w:t>（</w:t>
                  </w:r>
                  <w:r w:rsidR="00E90052">
                    <w:rPr>
                      <w:rFonts w:asciiTheme="majorEastAsia" w:eastAsiaTheme="majorEastAsia" w:hAnsiTheme="majorEastAsia" w:hint="eastAsia"/>
                      <w:color w:val="FF0000"/>
                      <w:sz w:val="14"/>
                      <w:szCs w:val="14"/>
                    </w:rPr>
                    <w:t>注</w:t>
                  </w:r>
                  <w:r w:rsidRPr="00A55475">
                    <w:rPr>
                      <w:rFonts w:asciiTheme="majorEastAsia" w:eastAsiaTheme="majorEastAsia" w:hAnsiTheme="majorEastAsia" w:hint="eastAsia"/>
                      <w:color w:val="FF0000"/>
                      <w:sz w:val="14"/>
                      <w:szCs w:val="14"/>
                    </w:rPr>
                    <w:t>３）</w:t>
                  </w:r>
                </w:p>
              </w:tc>
            </w:tr>
            <w:tr w:rsidR="00520EDA" w:rsidRPr="00520EDA" w14:paraId="3554E001" w14:textId="77777777" w:rsidTr="00A55475">
              <w:trPr>
                <w:trHeight w:val="360"/>
              </w:trPr>
              <w:tc>
                <w:tcPr>
                  <w:tcW w:w="1077" w:type="dxa"/>
                </w:tcPr>
                <w:p w14:paraId="0E8229D8" w14:textId="77777777" w:rsidR="00520EDA" w:rsidRPr="00A55475" w:rsidRDefault="00520EDA" w:rsidP="00A203AB">
                  <w:pPr>
                    <w:widowControl/>
                    <w:jc w:val="lef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申請年度</w:t>
                  </w:r>
                </w:p>
              </w:tc>
              <w:tc>
                <w:tcPr>
                  <w:tcW w:w="2116" w:type="dxa"/>
                </w:tcPr>
                <w:p w14:paraId="328C094E" w14:textId="7EC21ACB" w:rsidR="00520EDA" w:rsidRPr="00A55475" w:rsidRDefault="00520EDA" w:rsidP="00A203AB">
                  <w:pPr>
                    <w:widowControl/>
                    <w:jc w:val="righ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人</w:t>
                  </w:r>
                </w:p>
              </w:tc>
              <w:tc>
                <w:tcPr>
                  <w:tcW w:w="2116" w:type="dxa"/>
                </w:tcPr>
                <w:p w14:paraId="414DB3E7" w14:textId="10B1C177" w:rsidR="00520EDA" w:rsidRPr="00A55475" w:rsidRDefault="00520EDA" w:rsidP="00A203AB">
                  <w:pPr>
                    <w:widowControl/>
                    <w:jc w:val="righ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人</w:t>
                  </w:r>
                </w:p>
              </w:tc>
              <w:tc>
                <w:tcPr>
                  <w:tcW w:w="2064" w:type="dxa"/>
                </w:tcPr>
                <w:p w14:paraId="0D714B10" w14:textId="77777777" w:rsidR="00520EDA" w:rsidRPr="00A55475" w:rsidRDefault="00520EDA" w:rsidP="00A203AB">
                  <w:pPr>
                    <w:widowControl/>
                    <w:jc w:val="right"/>
                    <w:rPr>
                      <w:rFonts w:asciiTheme="majorEastAsia" w:eastAsiaTheme="majorEastAsia" w:hAnsiTheme="majorEastAsia"/>
                      <w:sz w:val="18"/>
                      <w:szCs w:val="18"/>
                      <w:lang w:eastAsia="zh-CN"/>
                    </w:rPr>
                  </w:pPr>
                </w:p>
              </w:tc>
              <w:tc>
                <w:tcPr>
                  <w:tcW w:w="2172" w:type="dxa"/>
                </w:tcPr>
                <w:p w14:paraId="5CFB7218" w14:textId="3C2909FF" w:rsidR="00520EDA" w:rsidRPr="00A55475" w:rsidRDefault="00520EDA" w:rsidP="00A203AB">
                  <w:pPr>
                    <w:widowControl/>
                    <w:jc w:val="righ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w:t>
                  </w:r>
                </w:p>
              </w:tc>
            </w:tr>
            <w:tr w:rsidR="00520EDA" w:rsidRPr="00520EDA" w14:paraId="49772F16" w14:textId="77777777" w:rsidTr="00A55475">
              <w:trPr>
                <w:trHeight w:val="360"/>
              </w:trPr>
              <w:tc>
                <w:tcPr>
                  <w:tcW w:w="1077" w:type="dxa"/>
                </w:tcPr>
                <w:p w14:paraId="142265AD" w14:textId="77777777" w:rsidR="00520EDA" w:rsidRPr="00A55475" w:rsidRDefault="00520EDA" w:rsidP="00A203AB">
                  <w:pPr>
                    <w:widowControl/>
                    <w:jc w:val="lef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前年度</w:t>
                  </w:r>
                </w:p>
              </w:tc>
              <w:tc>
                <w:tcPr>
                  <w:tcW w:w="2116" w:type="dxa"/>
                </w:tcPr>
                <w:p w14:paraId="06A35320" w14:textId="778AEA62" w:rsidR="00520EDA" w:rsidRPr="00A55475" w:rsidRDefault="00520EDA" w:rsidP="00A203AB">
                  <w:pPr>
                    <w:widowControl/>
                    <w:jc w:val="righ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人</w:t>
                  </w:r>
                </w:p>
              </w:tc>
              <w:tc>
                <w:tcPr>
                  <w:tcW w:w="2116" w:type="dxa"/>
                </w:tcPr>
                <w:p w14:paraId="42B8ABB8" w14:textId="0E57B4C5" w:rsidR="00520EDA" w:rsidRPr="00A55475" w:rsidRDefault="00520EDA" w:rsidP="00A203AB">
                  <w:pPr>
                    <w:widowControl/>
                    <w:jc w:val="righ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人</w:t>
                  </w:r>
                </w:p>
              </w:tc>
              <w:tc>
                <w:tcPr>
                  <w:tcW w:w="2064" w:type="dxa"/>
                </w:tcPr>
                <w:p w14:paraId="57B63CDC" w14:textId="77777777" w:rsidR="00520EDA" w:rsidRPr="00A55475" w:rsidRDefault="00520EDA" w:rsidP="00A203AB">
                  <w:pPr>
                    <w:widowControl/>
                    <w:jc w:val="right"/>
                    <w:rPr>
                      <w:rFonts w:asciiTheme="majorEastAsia" w:eastAsiaTheme="majorEastAsia" w:hAnsiTheme="majorEastAsia"/>
                      <w:sz w:val="18"/>
                      <w:szCs w:val="18"/>
                      <w:lang w:eastAsia="zh-CN"/>
                    </w:rPr>
                  </w:pPr>
                </w:p>
              </w:tc>
              <w:tc>
                <w:tcPr>
                  <w:tcW w:w="2172" w:type="dxa"/>
                </w:tcPr>
                <w:p w14:paraId="41A09B6B" w14:textId="4E596CF8" w:rsidR="00520EDA" w:rsidRPr="00A55475" w:rsidRDefault="00520EDA" w:rsidP="00A203AB">
                  <w:pPr>
                    <w:widowControl/>
                    <w:jc w:val="righ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w:t>
                  </w:r>
                </w:p>
              </w:tc>
            </w:tr>
            <w:tr w:rsidR="00520EDA" w:rsidRPr="00520EDA" w14:paraId="5F7C50B3" w14:textId="77777777" w:rsidTr="00A55475">
              <w:trPr>
                <w:trHeight w:val="360"/>
              </w:trPr>
              <w:tc>
                <w:tcPr>
                  <w:tcW w:w="1077" w:type="dxa"/>
                </w:tcPr>
                <w:p w14:paraId="7C564950" w14:textId="77777777" w:rsidR="00520EDA" w:rsidRPr="00A55475" w:rsidRDefault="00520EDA" w:rsidP="00A203AB">
                  <w:pPr>
                    <w:widowControl/>
                    <w:jc w:val="lef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前々年度</w:t>
                  </w:r>
                </w:p>
              </w:tc>
              <w:tc>
                <w:tcPr>
                  <w:tcW w:w="2116" w:type="dxa"/>
                </w:tcPr>
                <w:p w14:paraId="1547789A" w14:textId="274EAF8F" w:rsidR="00520EDA" w:rsidRPr="00A55475" w:rsidRDefault="00520EDA" w:rsidP="00A203AB">
                  <w:pPr>
                    <w:widowControl/>
                    <w:jc w:val="righ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人</w:t>
                  </w:r>
                </w:p>
              </w:tc>
              <w:tc>
                <w:tcPr>
                  <w:tcW w:w="2116" w:type="dxa"/>
                </w:tcPr>
                <w:p w14:paraId="71EA6D35" w14:textId="55BEA86E" w:rsidR="00520EDA" w:rsidRPr="00A55475" w:rsidRDefault="00520EDA" w:rsidP="00A203AB">
                  <w:pPr>
                    <w:widowControl/>
                    <w:jc w:val="righ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人</w:t>
                  </w:r>
                </w:p>
              </w:tc>
              <w:tc>
                <w:tcPr>
                  <w:tcW w:w="2064" w:type="dxa"/>
                </w:tcPr>
                <w:p w14:paraId="762A3D02" w14:textId="77777777" w:rsidR="00520EDA" w:rsidRPr="00A55475" w:rsidRDefault="00520EDA" w:rsidP="00A203AB">
                  <w:pPr>
                    <w:widowControl/>
                    <w:jc w:val="right"/>
                    <w:rPr>
                      <w:rFonts w:asciiTheme="majorEastAsia" w:eastAsiaTheme="majorEastAsia" w:hAnsiTheme="majorEastAsia"/>
                      <w:sz w:val="18"/>
                      <w:szCs w:val="18"/>
                      <w:lang w:eastAsia="zh-CN"/>
                    </w:rPr>
                  </w:pPr>
                </w:p>
              </w:tc>
              <w:tc>
                <w:tcPr>
                  <w:tcW w:w="2172" w:type="dxa"/>
                </w:tcPr>
                <w:p w14:paraId="496C6C1C" w14:textId="0549AACD" w:rsidR="00520EDA" w:rsidRPr="00A55475" w:rsidRDefault="00520EDA" w:rsidP="00A203AB">
                  <w:pPr>
                    <w:widowControl/>
                    <w:jc w:val="right"/>
                    <w:rPr>
                      <w:rFonts w:asciiTheme="majorEastAsia" w:eastAsiaTheme="majorEastAsia" w:hAnsiTheme="majorEastAsia"/>
                      <w:sz w:val="18"/>
                      <w:szCs w:val="18"/>
                      <w:lang w:eastAsia="zh-CN"/>
                    </w:rPr>
                  </w:pPr>
                  <w:r w:rsidRPr="00A55475">
                    <w:rPr>
                      <w:rFonts w:asciiTheme="majorEastAsia" w:eastAsiaTheme="majorEastAsia" w:hAnsiTheme="majorEastAsia" w:hint="eastAsia"/>
                      <w:sz w:val="18"/>
                      <w:szCs w:val="18"/>
                      <w:lang w:eastAsia="zh-CN"/>
                    </w:rPr>
                    <w:t>％</w:t>
                  </w:r>
                </w:p>
              </w:tc>
            </w:tr>
          </w:tbl>
          <w:p w14:paraId="78BC0F21" w14:textId="1B288D49" w:rsidR="005D6CF9" w:rsidRPr="00A55475" w:rsidRDefault="005D6CF9" w:rsidP="003E4F8F">
            <w:pPr>
              <w:jc w:val="left"/>
              <w:rPr>
                <w:rFonts w:asciiTheme="majorEastAsia" w:eastAsiaTheme="majorEastAsia" w:hAnsiTheme="majorEastAsia"/>
                <w:sz w:val="20"/>
                <w:szCs w:val="20"/>
                <w:lang w:eastAsia="zh-CN"/>
              </w:rPr>
            </w:pPr>
            <w:r w:rsidRPr="00A55475">
              <w:rPr>
                <w:rFonts w:asciiTheme="majorEastAsia" w:eastAsiaTheme="majorEastAsia" w:hAnsiTheme="majorEastAsia" w:hint="eastAsia"/>
                <w:sz w:val="20"/>
                <w:szCs w:val="20"/>
                <w:lang w:eastAsia="zh-CN"/>
              </w:rPr>
              <w:t>（▲▲学部等）</w:t>
            </w:r>
          </w:p>
          <w:tbl>
            <w:tblPr>
              <w:tblStyle w:val="ad"/>
              <w:tblW w:w="0" w:type="auto"/>
              <w:tblLook w:val="04A0" w:firstRow="1" w:lastRow="0" w:firstColumn="1" w:lastColumn="0" w:noHBand="0" w:noVBand="1"/>
            </w:tblPr>
            <w:tblGrid>
              <w:gridCol w:w="1080"/>
              <w:gridCol w:w="2129"/>
              <w:gridCol w:w="2129"/>
              <w:gridCol w:w="2077"/>
              <w:gridCol w:w="2130"/>
            </w:tblGrid>
            <w:tr w:rsidR="00520EDA" w:rsidRPr="00520EDA" w14:paraId="7C87F699" w14:textId="77777777" w:rsidTr="00A55475">
              <w:tc>
                <w:tcPr>
                  <w:tcW w:w="1080" w:type="dxa"/>
                </w:tcPr>
                <w:p w14:paraId="31E2E928" w14:textId="77777777" w:rsidR="00520EDA" w:rsidRPr="00A55475" w:rsidRDefault="00520EDA" w:rsidP="005D6CF9">
                  <w:pPr>
                    <w:widowControl/>
                    <w:jc w:val="left"/>
                    <w:rPr>
                      <w:rFonts w:asciiTheme="majorEastAsia" w:eastAsiaTheme="majorEastAsia" w:hAnsiTheme="majorEastAsia"/>
                      <w:sz w:val="18"/>
                      <w:szCs w:val="18"/>
                      <w:lang w:eastAsia="zh-CN"/>
                    </w:rPr>
                  </w:pPr>
                </w:p>
              </w:tc>
              <w:tc>
                <w:tcPr>
                  <w:tcW w:w="2129" w:type="dxa"/>
                </w:tcPr>
                <w:p w14:paraId="69176BAF" w14:textId="77777777" w:rsidR="00520EDA" w:rsidRPr="00A55475" w:rsidRDefault="00520EDA" w:rsidP="005D6CF9">
                  <w:pPr>
                    <w:widowControl/>
                    <w:jc w:val="center"/>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収容定員</w:t>
                  </w:r>
                </w:p>
              </w:tc>
              <w:tc>
                <w:tcPr>
                  <w:tcW w:w="2129" w:type="dxa"/>
                </w:tcPr>
                <w:p w14:paraId="428B15B4" w14:textId="77777777" w:rsidR="00520EDA" w:rsidRPr="00A55475" w:rsidRDefault="00520EDA" w:rsidP="005D6CF9">
                  <w:pPr>
                    <w:widowControl/>
                    <w:jc w:val="center"/>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在校生数</w:t>
                  </w:r>
                </w:p>
              </w:tc>
              <w:tc>
                <w:tcPr>
                  <w:tcW w:w="2077" w:type="dxa"/>
                </w:tcPr>
                <w:p w14:paraId="459EB13A" w14:textId="6762E710" w:rsidR="00520EDA" w:rsidRPr="00A55475" w:rsidRDefault="00520EDA" w:rsidP="005D6CF9">
                  <w:pPr>
                    <w:widowControl/>
                    <w:jc w:val="center"/>
                    <w:rPr>
                      <w:rFonts w:asciiTheme="majorEastAsia" w:eastAsiaTheme="majorEastAsia" w:hAnsiTheme="majorEastAsia"/>
                      <w:sz w:val="18"/>
                      <w:szCs w:val="18"/>
                    </w:rPr>
                  </w:pPr>
                  <w:r w:rsidRPr="00520EDA">
                    <w:rPr>
                      <w:rFonts w:asciiTheme="majorEastAsia" w:eastAsiaTheme="majorEastAsia" w:hAnsiTheme="majorEastAsia" w:hint="eastAsia"/>
                      <w:sz w:val="18"/>
                      <w:szCs w:val="18"/>
                    </w:rPr>
                    <w:t>控除対象者</w:t>
                  </w:r>
                </w:p>
              </w:tc>
              <w:tc>
                <w:tcPr>
                  <w:tcW w:w="2130" w:type="dxa"/>
                </w:tcPr>
                <w:p w14:paraId="6CCC8144" w14:textId="25EB0EAC" w:rsidR="00520EDA" w:rsidRPr="00A55475" w:rsidRDefault="00520EDA" w:rsidP="005D6CF9">
                  <w:pPr>
                    <w:widowControl/>
                    <w:jc w:val="center"/>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収容定員充足率</w:t>
                  </w:r>
                </w:p>
              </w:tc>
            </w:tr>
            <w:tr w:rsidR="00520EDA" w:rsidRPr="00520EDA" w14:paraId="7C4DFCD3" w14:textId="77777777" w:rsidTr="00A55475">
              <w:tc>
                <w:tcPr>
                  <w:tcW w:w="1080" w:type="dxa"/>
                </w:tcPr>
                <w:p w14:paraId="070C572D" w14:textId="77777777" w:rsidR="00520EDA" w:rsidRPr="00A55475" w:rsidRDefault="00520EDA" w:rsidP="005D6CF9">
                  <w:pPr>
                    <w:widowControl/>
                    <w:jc w:val="lef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申請年度</w:t>
                  </w:r>
                </w:p>
              </w:tc>
              <w:tc>
                <w:tcPr>
                  <w:tcW w:w="2129" w:type="dxa"/>
                </w:tcPr>
                <w:p w14:paraId="7F791C1B" w14:textId="77777777" w:rsidR="00520EDA" w:rsidRPr="00A55475" w:rsidRDefault="00520EDA" w:rsidP="005D6CF9">
                  <w:pPr>
                    <w:widowControl/>
                    <w:jc w:val="righ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人</w:t>
                  </w:r>
                </w:p>
              </w:tc>
              <w:tc>
                <w:tcPr>
                  <w:tcW w:w="2129" w:type="dxa"/>
                </w:tcPr>
                <w:p w14:paraId="643831F1" w14:textId="77777777" w:rsidR="00520EDA" w:rsidRPr="00A55475" w:rsidRDefault="00520EDA" w:rsidP="005D6CF9">
                  <w:pPr>
                    <w:widowControl/>
                    <w:jc w:val="righ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人</w:t>
                  </w:r>
                </w:p>
              </w:tc>
              <w:tc>
                <w:tcPr>
                  <w:tcW w:w="2077" w:type="dxa"/>
                </w:tcPr>
                <w:p w14:paraId="0845DA7B" w14:textId="77777777" w:rsidR="00520EDA" w:rsidRPr="00A55475" w:rsidRDefault="00520EDA" w:rsidP="005D6CF9">
                  <w:pPr>
                    <w:widowControl/>
                    <w:jc w:val="right"/>
                    <w:rPr>
                      <w:rFonts w:asciiTheme="majorEastAsia" w:eastAsiaTheme="majorEastAsia" w:hAnsiTheme="majorEastAsia"/>
                      <w:sz w:val="18"/>
                      <w:szCs w:val="18"/>
                    </w:rPr>
                  </w:pPr>
                </w:p>
              </w:tc>
              <w:tc>
                <w:tcPr>
                  <w:tcW w:w="2130" w:type="dxa"/>
                </w:tcPr>
                <w:p w14:paraId="5AE0C763" w14:textId="7401E89E" w:rsidR="00520EDA" w:rsidRPr="00A55475" w:rsidRDefault="00520EDA" w:rsidP="005D6CF9">
                  <w:pPr>
                    <w:widowControl/>
                    <w:jc w:val="righ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w:t>
                  </w:r>
                </w:p>
              </w:tc>
            </w:tr>
            <w:tr w:rsidR="00520EDA" w:rsidRPr="00520EDA" w14:paraId="21D5CC65" w14:textId="77777777" w:rsidTr="00A55475">
              <w:tc>
                <w:tcPr>
                  <w:tcW w:w="1080" w:type="dxa"/>
                </w:tcPr>
                <w:p w14:paraId="56E91F04" w14:textId="77777777" w:rsidR="00520EDA" w:rsidRPr="00A55475" w:rsidRDefault="00520EDA" w:rsidP="005D6CF9">
                  <w:pPr>
                    <w:widowControl/>
                    <w:jc w:val="lef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前年度</w:t>
                  </w:r>
                </w:p>
              </w:tc>
              <w:tc>
                <w:tcPr>
                  <w:tcW w:w="2129" w:type="dxa"/>
                </w:tcPr>
                <w:p w14:paraId="4857B9BD" w14:textId="77777777" w:rsidR="00520EDA" w:rsidRPr="00A55475" w:rsidRDefault="00520EDA" w:rsidP="005D6CF9">
                  <w:pPr>
                    <w:widowControl/>
                    <w:jc w:val="righ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人</w:t>
                  </w:r>
                </w:p>
              </w:tc>
              <w:tc>
                <w:tcPr>
                  <w:tcW w:w="2129" w:type="dxa"/>
                </w:tcPr>
                <w:p w14:paraId="687D66F8" w14:textId="77777777" w:rsidR="00520EDA" w:rsidRPr="00A55475" w:rsidRDefault="00520EDA" w:rsidP="005D6CF9">
                  <w:pPr>
                    <w:widowControl/>
                    <w:jc w:val="righ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人</w:t>
                  </w:r>
                </w:p>
              </w:tc>
              <w:tc>
                <w:tcPr>
                  <w:tcW w:w="2077" w:type="dxa"/>
                </w:tcPr>
                <w:p w14:paraId="4B6C383D" w14:textId="77777777" w:rsidR="00520EDA" w:rsidRPr="00A55475" w:rsidRDefault="00520EDA" w:rsidP="005D6CF9">
                  <w:pPr>
                    <w:widowControl/>
                    <w:jc w:val="right"/>
                    <w:rPr>
                      <w:rFonts w:asciiTheme="majorEastAsia" w:eastAsiaTheme="majorEastAsia" w:hAnsiTheme="majorEastAsia"/>
                      <w:sz w:val="18"/>
                      <w:szCs w:val="18"/>
                    </w:rPr>
                  </w:pPr>
                </w:p>
              </w:tc>
              <w:tc>
                <w:tcPr>
                  <w:tcW w:w="2130" w:type="dxa"/>
                </w:tcPr>
                <w:p w14:paraId="2DE413BC" w14:textId="7ADB5581" w:rsidR="00520EDA" w:rsidRPr="00A55475" w:rsidRDefault="00520EDA" w:rsidP="005D6CF9">
                  <w:pPr>
                    <w:widowControl/>
                    <w:jc w:val="righ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w:t>
                  </w:r>
                </w:p>
              </w:tc>
            </w:tr>
            <w:tr w:rsidR="00520EDA" w:rsidRPr="00520EDA" w14:paraId="44C7FC4B" w14:textId="77777777" w:rsidTr="00A55475">
              <w:tc>
                <w:tcPr>
                  <w:tcW w:w="1080" w:type="dxa"/>
                </w:tcPr>
                <w:p w14:paraId="220F01E7" w14:textId="77777777" w:rsidR="00520EDA" w:rsidRPr="00A55475" w:rsidRDefault="00520EDA" w:rsidP="005D6CF9">
                  <w:pPr>
                    <w:widowControl/>
                    <w:jc w:val="lef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前々年度</w:t>
                  </w:r>
                </w:p>
              </w:tc>
              <w:tc>
                <w:tcPr>
                  <w:tcW w:w="2129" w:type="dxa"/>
                </w:tcPr>
                <w:p w14:paraId="34C8D223" w14:textId="77777777" w:rsidR="00520EDA" w:rsidRPr="00A55475" w:rsidRDefault="00520EDA" w:rsidP="005D6CF9">
                  <w:pPr>
                    <w:widowControl/>
                    <w:jc w:val="righ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人</w:t>
                  </w:r>
                </w:p>
              </w:tc>
              <w:tc>
                <w:tcPr>
                  <w:tcW w:w="2129" w:type="dxa"/>
                </w:tcPr>
                <w:p w14:paraId="17324CAD" w14:textId="77777777" w:rsidR="00520EDA" w:rsidRPr="00A55475" w:rsidRDefault="00520EDA" w:rsidP="005D6CF9">
                  <w:pPr>
                    <w:widowControl/>
                    <w:jc w:val="righ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人</w:t>
                  </w:r>
                </w:p>
              </w:tc>
              <w:tc>
                <w:tcPr>
                  <w:tcW w:w="2077" w:type="dxa"/>
                </w:tcPr>
                <w:p w14:paraId="1B5E8C0E" w14:textId="77777777" w:rsidR="00520EDA" w:rsidRPr="00A55475" w:rsidRDefault="00520EDA" w:rsidP="005D6CF9">
                  <w:pPr>
                    <w:widowControl/>
                    <w:jc w:val="right"/>
                    <w:rPr>
                      <w:rFonts w:asciiTheme="majorEastAsia" w:eastAsiaTheme="majorEastAsia" w:hAnsiTheme="majorEastAsia"/>
                      <w:sz w:val="18"/>
                      <w:szCs w:val="18"/>
                    </w:rPr>
                  </w:pPr>
                </w:p>
              </w:tc>
              <w:tc>
                <w:tcPr>
                  <w:tcW w:w="2130" w:type="dxa"/>
                </w:tcPr>
                <w:p w14:paraId="7FB45904" w14:textId="11B6581A" w:rsidR="00520EDA" w:rsidRPr="00A55475" w:rsidRDefault="00520EDA" w:rsidP="005D6CF9">
                  <w:pPr>
                    <w:widowControl/>
                    <w:jc w:val="right"/>
                    <w:rPr>
                      <w:rFonts w:asciiTheme="majorEastAsia" w:eastAsiaTheme="majorEastAsia" w:hAnsiTheme="majorEastAsia"/>
                      <w:sz w:val="18"/>
                      <w:szCs w:val="18"/>
                    </w:rPr>
                  </w:pPr>
                  <w:r w:rsidRPr="00A55475">
                    <w:rPr>
                      <w:rFonts w:asciiTheme="majorEastAsia" w:eastAsiaTheme="majorEastAsia" w:hAnsiTheme="majorEastAsia" w:hint="eastAsia"/>
                      <w:sz w:val="18"/>
                      <w:szCs w:val="18"/>
                    </w:rPr>
                    <w:t>％</w:t>
                  </w:r>
                </w:p>
              </w:tc>
            </w:tr>
          </w:tbl>
          <w:p w14:paraId="6D695A2D" w14:textId="37DA33A1" w:rsidR="003E4F8F" w:rsidRPr="00A55475" w:rsidRDefault="00A203AB" w:rsidP="003E4F8F">
            <w:pPr>
              <w:jc w:val="left"/>
              <w:rPr>
                <w:rFonts w:asciiTheme="majorEastAsia" w:eastAsiaTheme="majorEastAsia" w:hAnsiTheme="majorEastAsia"/>
                <w:sz w:val="20"/>
                <w:szCs w:val="20"/>
              </w:rPr>
            </w:pPr>
            <w:r w:rsidRPr="00A55475">
              <w:rPr>
                <w:rFonts w:asciiTheme="majorEastAsia" w:eastAsiaTheme="majorEastAsia" w:hAnsiTheme="majorEastAsia" w:hint="eastAsia"/>
                <w:sz w:val="20"/>
                <w:szCs w:val="20"/>
              </w:rPr>
              <w:t>※収容定員充足率を公表している場合は、</w:t>
            </w:r>
            <w:r w:rsidR="00440588" w:rsidRPr="00A55475">
              <w:rPr>
                <w:rFonts w:asciiTheme="majorEastAsia" w:eastAsiaTheme="majorEastAsia" w:hAnsiTheme="majorEastAsia" w:hint="eastAsia"/>
                <w:sz w:val="20"/>
                <w:szCs w:val="20"/>
              </w:rPr>
              <w:t>ウェブサイトの</w:t>
            </w:r>
            <w:r w:rsidRPr="00A55475">
              <w:rPr>
                <w:rFonts w:asciiTheme="majorEastAsia" w:eastAsiaTheme="majorEastAsia" w:hAnsiTheme="majorEastAsia"/>
                <w:sz w:val="20"/>
                <w:szCs w:val="20"/>
              </w:rPr>
              <w:t>URL</w:t>
            </w:r>
            <w:r w:rsidRPr="00A55475">
              <w:rPr>
                <w:rFonts w:asciiTheme="majorEastAsia" w:eastAsiaTheme="majorEastAsia" w:hAnsiTheme="majorEastAsia" w:hint="eastAsia"/>
                <w:sz w:val="20"/>
                <w:szCs w:val="20"/>
              </w:rPr>
              <w:t>を記載することで代えられる</w:t>
            </w:r>
          </w:p>
          <w:p w14:paraId="5723311F" w14:textId="0435B264" w:rsidR="00520EDA" w:rsidRPr="00A55475" w:rsidRDefault="00E90052" w:rsidP="00520EDA">
            <w:pPr>
              <w:jc w:val="left"/>
              <w:rPr>
                <w:rFonts w:asciiTheme="majorEastAsia" w:eastAsiaTheme="majorEastAsia" w:hAnsiTheme="majorEastAsia"/>
                <w:color w:val="FF0000"/>
                <w:sz w:val="20"/>
                <w:szCs w:val="20"/>
              </w:rPr>
            </w:pPr>
            <w:r>
              <w:rPr>
                <w:rFonts w:asciiTheme="majorEastAsia" w:eastAsiaTheme="majorEastAsia" w:hAnsiTheme="majorEastAsia" w:hint="eastAsia"/>
                <w:color w:val="FF0000"/>
                <w:sz w:val="20"/>
                <w:szCs w:val="20"/>
              </w:rPr>
              <w:t>（注</w:t>
            </w:r>
            <w:r w:rsidR="00332F40" w:rsidRPr="00A55475">
              <w:rPr>
                <w:rFonts w:asciiTheme="majorEastAsia" w:eastAsiaTheme="majorEastAsia" w:hAnsiTheme="majorEastAsia" w:hint="eastAsia"/>
                <w:color w:val="FF0000"/>
                <w:sz w:val="20"/>
                <w:szCs w:val="20"/>
              </w:rPr>
              <w:t>３</w:t>
            </w:r>
            <w:r>
              <w:rPr>
                <w:rFonts w:asciiTheme="majorEastAsia" w:eastAsiaTheme="majorEastAsia" w:hAnsiTheme="majorEastAsia" w:hint="eastAsia"/>
                <w:color w:val="FF0000"/>
                <w:sz w:val="20"/>
                <w:szCs w:val="20"/>
              </w:rPr>
              <w:t>）</w:t>
            </w:r>
            <w:r w:rsidR="00332F40" w:rsidRPr="00A55475">
              <w:rPr>
                <w:rFonts w:asciiTheme="majorEastAsia" w:eastAsiaTheme="majorEastAsia" w:hAnsiTheme="majorEastAsia" w:hint="eastAsia"/>
                <w:color w:val="FF0000"/>
                <w:sz w:val="20"/>
                <w:szCs w:val="20"/>
              </w:rPr>
              <w:t xml:space="preserve">　</w:t>
            </w:r>
            <w:r w:rsidR="002B5DCA" w:rsidRPr="00A55475">
              <w:rPr>
                <w:rFonts w:asciiTheme="majorEastAsia" w:eastAsiaTheme="majorEastAsia" w:hAnsiTheme="majorEastAsia" w:hint="eastAsia"/>
                <w:color w:val="FF0000"/>
                <w:sz w:val="20"/>
                <w:szCs w:val="20"/>
              </w:rPr>
              <w:t>算定方法は、</w:t>
            </w:r>
            <w:r w:rsidR="002B5DCA" w:rsidRPr="00A55475">
              <w:rPr>
                <w:rFonts w:asciiTheme="majorEastAsia" w:eastAsiaTheme="majorEastAsia" w:hAnsiTheme="majorEastAsia"/>
                <w:color w:val="FF0000"/>
                <w:sz w:val="20"/>
                <w:szCs w:val="20"/>
              </w:rPr>
              <w:t>Q</w:t>
            </w:r>
            <w:r w:rsidR="00416EE6">
              <w:rPr>
                <w:rFonts w:asciiTheme="majorEastAsia" w:eastAsiaTheme="majorEastAsia" w:hAnsiTheme="majorEastAsia" w:hint="eastAsia"/>
                <w:color w:val="FF0000"/>
                <w:sz w:val="20"/>
                <w:szCs w:val="20"/>
              </w:rPr>
              <w:t>＆</w:t>
            </w:r>
            <w:r w:rsidR="002B5DCA" w:rsidRPr="00A55475">
              <w:rPr>
                <w:rFonts w:asciiTheme="majorEastAsia" w:eastAsiaTheme="majorEastAsia" w:hAnsiTheme="majorEastAsia"/>
                <w:color w:val="FF0000"/>
                <w:sz w:val="20"/>
                <w:szCs w:val="20"/>
              </w:rPr>
              <w:t>A</w:t>
            </w:r>
            <w:r w:rsidR="00416EE6">
              <w:rPr>
                <w:rFonts w:asciiTheme="majorEastAsia" w:eastAsiaTheme="majorEastAsia" w:hAnsiTheme="majorEastAsia" w:hint="eastAsia"/>
                <w:color w:val="FF0000"/>
                <w:sz w:val="20"/>
                <w:szCs w:val="20"/>
              </w:rPr>
              <w:t>の</w:t>
            </w:r>
            <w:r w:rsidR="00A10763">
              <w:rPr>
                <w:rFonts w:asciiTheme="majorEastAsia" w:eastAsiaTheme="majorEastAsia" w:hAnsiTheme="majorEastAsia" w:hint="eastAsia"/>
                <w:color w:val="FF0000"/>
                <w:sz w:val="20"/>
                <w:szCs w:val="20"/>
              </w:rPr>
              <w:t>Q6-10</w:t>
            </w:r>
            <w:r w:rsidR="002B5DCA" w:rsidRPr="00A55475">
              <w:rPr>
                <w:rFonts w:asciiTheme="majorEastAsia" w:eastAsiaTheme="majorEastAsia" w:hAnsiTheme="majorEastAsia"/>
                <w:color w:val="FF0000"/>
                <w:sz w:val="20"/>
                <w:szCs w:val="20"/>
              </w:rPr>
              <w:t>を参照すること。</w:t>
            </w:r>
          </w:p>
        </w:tc>
      </w:tr>
    </w:tbl>
    <w:p w14:paraId="4519E33D" w14:textId="03D643D8" w:rsidR="00801F70" w:rsidRPr="00010188" w:rsidRDefault="003C77A3" w:rsidP="00724832">
      <w:pPr>
        <w:jc w:val="left"/>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75648" behindDoc="0" locked="0" layoutInCell="1" allowOverlap="1" wp14:anchorId="24315288" wp14:editId="4DF56F3D">
                <wp:simplePos x="0" y="0"/>
                <wp:positionH relativeFrom="page">
                  <wp:align>center</wp:align>
                </wp:positionH>
                <wp:positionV relativeFrom="paragraph">
                  <wp:posOffset>274320</wp:posOffset>
                </wp:positionV>
                <wp:extent cx="6417376" cy="314325"/>
                <wp:effectExtent l="19050" t="19050" r="21590" b="28575"/>
                <wp:wrapNone/>
                <wp:docPr id="869872416" name="テキスト ボックス 1"/>
                <wp:cNvGraphicFramePr/>
                <a:graphic xmlns:a="http://schemas.openxmlformats.org/drawingml/2006/main">
                  <a:graphicData uri="http://schemas.microsoft.com/office/word/2010/wordprocessingShape">
                    <wps:wsp>
                      <wps:cNvSpPr txBox="1"/>
                      <wps:spPr>
                        <a:xfrm>
                          <a:off x="0" y="0"/>
                          <a:ext cx="6417376" cy="314325"/>
                        </a:xfrm>
                        <a:prstGeom prst="rect">
                          <a:avLst/>
                        </a:prstGeom>
                        <a:noFill/>
                        <a:ln w="28575">
                          <a:solidFill>
                            <a:srgbClr val="FF0000"/>
                          </a:solidFill>
                        </a:ln>
                      </wps:spPr>
                      <wps:txbx>
                        <w:txbxContent>
                          <w:p w14:paraId="71D126CB" w14:textId="4B542D98" w:rsidR="00332F40" w:rsidRPr="00A55475" w:rsidRDefault="00332F40" w:rsidP="00A55475">
                            <w:pPr>
                              <w:jc w:val="center"/>
                              <w:rPr>
                                <w:rFonts w:asciiTheme="majorEastAsia" w:eastAsiaTheme="majorEastAsia" w:hAnsiTheme="majorEastAsia"/>
                                <w:b/>
                                <w:bCs/>
                                <w:color w:val="FF0000"/>
                                <w:sz w:val="22"/>
                                <w:szCs w:val="28"/>
                              </w:rPr>
                            </w:pPr>
                            <w:r w:rsidRPr="00A55475">
                              <w:rPr>
                                <w:rFonts w:asciiTheme="majorEastAsia" w:eastAsiaTheme="majorEastAsia" w:hAnsiTheme="majorEastAsia" w:hint="eastAsia"/>
                                <w:b/>
                                <w:bCs/>
                                <w:color w:val="FF0000"/>
                                <w:sz w:val="22"/>
                                <w:szCs w:val="28"/>
                              </w:rPr>
                              <w:t>申請を行うには、様式２において示している機関要件をすべて満たしている必要があります。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15288" id="_x0000_t202" coordsize="21600,21600" o:spt="202" path="m,l,21600r21600,l21600,xe">
                <v:stroke joinstyle="miter"/>
                <v:path gradientshapeok="t" o:connecttype="rect"/>
              </v:shapetype>
              <v:shape id="テキスト ボックス 1" o:spid="_x0000_s1028" type="#_x0000_t202" style="position:absolute;margin-left:0;margin-top:21.6pt;width:505.3pt;height:24.7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" filled="f" strokecolor="red" strokeweight="2.25pt">
                <v:textbox>
                  <w:txbxContent>
                    <w:p w14:paraId="71D126CB" w14:textId="4B542D98" w:rsidR="00332F40" w:rsidRPr="00A55475" w:rsidRDefault="00332F40" w:rsidP="00A55475">
                      <w:pPr>
                        <w:jc w:val="center"/>
                        <w:rPr>
                          <w:rFonts w:asciiTheme="majorEastAsia" w:eastAsiaTheme="majorEastAsia" w:hAnsiTheme="majorEastAsia"/>
                          <w:b/>
                          <w:bCs/>
                          <w:color w:val="FF0000"/>
                          <w:sz w:val="22"/>
                          <w:szCs w:val="28"/>
                        </w:rPr>
                      </w:pPr>
                      <w:r w:rsidRPr="00A55475">
                        <w:rPr>
                          <w:rFonts w:asciiTheme="majorEastAsia" w:eastAsiaTheme="majorEastAsia" w:hAnsiTheme="majorEastAsia" w:hint="eastAsia"/>
                          <w:b/>
                          <w:bCs/>
                          <w:color w:val="FF0000"/>
                          <w:sz w:val="22"/>
                          <w:szCs w:val="28"/>
                        </w:rPr>
                        <w:t>申請を行うには、様式２において示している機関要件をすべて満たしている必要があります。</w:t>
                      </w:r>
                    </w:p>
                  </w:txbxContent>
                </v:textbox>
                <w10:wrap anchorx="page"/>
              </v:shape>
            </w:pict>
          </mc:Fallback>
        </mc:AlternateContent>
      </w:r>
    </w:p>
    <w:p w14:paraId="14079391" w14:textId="55E3162B" w:rsidR="007C2428" w:rsidRPr="00510C35" w:rsidRDefault="007C2428" w:rsidP="007C2428">
      <w:pPr>
        <w:widowControl/>
        <w:jc w:val="left"/>
        <w:rPr>
          <w:rFonts w:asciiTheme="majorEastAsia" w:eastAsiaTheme="majorEastAsia" w:hAnsiTheme="majorEastAsia"/>
          <w:sz w:val="22"/>
          <w:szCs w:val="22"/>
        </w:rPr>
      </w:pPr>
    </w:p>
    <w:p w14:paraId="22439A18" w14:textId="48191E81" w:rsidR="007C2428" w:rsidRPr="00510C35" w:rsidRDefault="007C2428">
      <w:pPr>
        <w:widowControl/>
        <w:jc w:val="left"/>
        <w:rPr>
          <w:rFonts w:asciiTheme="majorEastAsia" w:eastAsiaTheme="majorEastAsia" w:hAnsiTheme="majorEastAsia"/>
          <w:sz w:val="22"/>
          <w:szCs w:val="22"/>
        </w:rPr>
      </w:pPr>
      <w:r w:rsidRPr="00510C35">
        <w:rPr>
          <w:rFonts w:asciiTheme="majorEastAsia" w:eastAsiaTheme="majorEastAsia" w:hAnsiTheme="majorEastAsia"/>
          <w:sz w:val="22"/>
          <w:szCs w:val="22"/>
        </w:rPr>
        <w:br w:type="page"/>
      </w:r>
    </w:p>
    <w:p w14:paraId="3EE9382F" w14:textId="60222FE7" w:rsidR="002C1AD5" w:rsidRPr="00510C35" w:rsidRDefault="00F81AB3" w:rsidP="007C2428">
      <w:pPr>
        <w:jc w:val="center"/>
        <w:rPr>
          <w:rFonts w:asciiTheme="majorEastAsia" w:eastAsiaTheme="majorEastAsia" w:hAnsiTheme="majorEastAsia"/>
          <w:sz w:val="22"/>
          <w:szCs w:val="22"/>
        </w:rPr>
      </w:pPr>
      <w:r w:rsidRPr="00510C35">
        <w:rPr>
          <w:rFonts w:asciiTheme="majorEastAsia" w:eastAsiaTheme="majorEastAsia" w:hAnsiTheme="majorEastAsia"/>
          <w:noProof/>
          <w:sz w:val="24"/>
        </w:rPr>
        <w:lastRenderedPageBreak/>
        <mc:AlternateContent>
          <mc:Choice Requires="wps">
            <w:drawing>
              <wp:anchor distT="0" distB="0" distL="114300" distR="114300" simplePos="0" relativeHeight="251670528" behindDoc="0" locked="0" layoutInCell="1" allowOverlap="1" wp14:anchorId="5F17A100" wp14:editId="26E61991">
                <wp:simplePos x="0" y="0"/>
                <wp:positionH relativeFrom="margin">
                  <wp:posOffset>5442585</wp:posOffset>
                </wp:positionH>
                <wp:positionV relativeFrom="paragraph">
                  <wp:posOffset>-736600</wp:posOffset>
                </wp:positionV>
                <wp:extent cx="666750" cy="314325"/>
                <wp:effectExtent l="0" t="0" r="19050" b="28575"/>
                <wp:wrapNone/>
                <wp:docPr id="897967404" name="テキスト ボックス 5"/>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12700">
                          <a:solidFill>
                            <a:prstClr val="black"/>
                          </a:solidFill>
                        </a:ln>
                      </wps:spPr>
                      <wps:txbx>
                        <w:txbxContent>
                          <w:p w14:paraId="1A9534F3" w14:textId="1F89E799" w:rsidR="00F81AB3" w:rsidRPr="00510C35" w:rsidRDefault="00F81AB3" w:rsidP="00F81AB3">
                            <w:pPr>
                              <w:jc w:val="center"/>
                              <w:rPr>
                                <w:rFonts w:asciiTheme="majorEastAsia" w:eastAsiaTheme="majorEastAsia" w:hAnsiTheme="majorEastAsia"/>
                              </w:rPr>
                            </w:pPr>
                            <w:r w:rsidRPr="00510C35">
                              <w:rPr>
                                <w:rFonts w:asciiTheme="majorEastAsia" w:eastAsiaTheme="majorEastAsia" w:hAnsiTheme="majorEastAsia" w:hint="eastAsia"/>
                              </w:rPr>
                              <w:t>様式</w:t>
                            </w:r>
                            <w:r w:rsidR="00C81E59">
                              <w:rPr>
                                <w:rFonts w:asciiTheme="majorEastAsia" w:eastAsiaTheme="majorEastAsia" w:hAnsiTheme="majorEastAsia"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7A100" id="_x0000_s1029" type="#_x0000_t202" style="position:absolute;left:0;text-align:left;margin-left:428.55pt;margin-top:-58pt;width:52.5pt;height:24.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" fillcolor="white [3201]" strokeweight="1pt">
                <v:textbox>
                  <w:txbxContent>
                    <w:p w14:paraId="1A9534F3" w14:textId="1F89E799" w:rsidR="00F81AB3" w:rsidRPr="00510C35" w:rsidRDefault="00F81AB3" w:rsidP="00F81AB3">
                      <w:pPr>
                        <w:jc w:val="center"/>
                        <w:rPr>
                          <w:rFonts w:asciiTheme="majorEastAsia" w:eastAsiaTheme="majorEastAsia" w:hAnsiTheme="majorEastAsia"/>
                        </w:rPr>
                      </w:pPr>
                      <w:r w:rsidRPr="00510C35">
                        <w:rPr>
                          <w:rFonts w:asciiTheme="majorEastAsia" w:eastAsiaTheme="majorEastAsia" w:hAnsiTheme="majorEastAsia" w:hint="eastAsia"/>
                        </w:rPr>
                        <w:t>様式</w:t>
                      </w:r>
                      <w:r w:rsidR="00C81E59">
                        <w:rPr>
                          <w:rFonts w:asciiTheme="majorEastAsia" w:eastAsiaTheme="majorEastAsia" w:hAnsiTheme="majorEastAsia" w:hint="eastAsia"/>
                        </w:rPr>
                        <w:t>３</w:t>
                      </w:r>
                    </w:p>
                  </w:txbxContent>
                </v:textbox>
                <w10:wrap anchorx="margin"/>
              </v:shape>
            </w:pict>
          </mc:Fallback>
        </mc:AlternateContent>
      </w:r>
      <w:r w:rsidR="007C2428" w:rsidRPr="00510C35">
        <w:rPr>
          <w:rFonts w:asciiTheme="majorEastAsia" w:eastAsiaTheme="majorEastAsia" w:hAnsiTheme="majorEastAsia" w:hint="eastAsia"/>
          <w:sz w:val="24"/>
        </w:rPr>
        <w:t>申請計画書</w:t>
      </w:r>
    </w:p>
    <w:p w14:paraId="07621E3D" w14:textId="77777777" w:rsidR="005C5ABF" w:rsidRPr="00510C35" w:rsidRDefault="005C5ABF" w:rsidP="005C5ABF">
      <w:pPr>
        <w:rPr>
          <w:rFonts w:asciiTheme="majorEastAsia" w:eastAsiaTheme="majorEastAsia" w:hAnsiTheme="majorEastAsia"/>
          <w:sz w:val="22"/>
          <w:szCs w:val="22"/>
        </w:rPr>
      </w:pPr>
    </w:p>
    <w:p w14:paraId="7CFC8BFA" w14:textId="294B77B8" w:rsidR="005C5ABF" w:rsidRPr="00510C35" w:rsidRDefault="005C5ABF" w:rsidP="005C5ABF">
      <w:pPr>
        <w:pStyle w:val="ac"/>
        <w:numPr>
          <w:ilvl w:val="0"/>
          <w:numId w:val="4"/>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認定を受けようとする理由</w:t>
      </w:r>
    </w:p>
    <w:tbl>
      <w:tblPr>
        <w:tblStyle w:val="ad"/>
        <w:tblW w:w="0" w:type="auto"/>
        <w:tblLook w:val="04A0" w:firstRow="1" w:lastRow="0" w:firstColumn="1" w:lastColumn="0" w:noHBand="0" w:noVBand="1"/>
      </w:tblPr>
      <w:tblGrid>
        <w:gridCol w:w="9771"/>
      </w:tblGrid>
      <w:tr w:rsidR="005C5ABF" w:rsidRPr="00D3684E" w14:paraId="3EDF5F08" w14:textId="77777777" w:rsidTr="005C5ABF">
        <w:tc>
          <w:tcPr>
            <w:tcW w:w="9771" w:type="dxa"/>
          </w:tcPr>
          <w:p w14:paraId="37D2DB81" w14:textId="5F167DF9" w:rsidR="005C5ABF" w:rsidRPr="00510C35" w:rsidRDefault="005C5ABF" w:rsidP="005C5ABF">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※国際競争力けん引学部等の認定を受けようとする理由について、</w:t>
            </w:r>
            <w:r w:rsidR="00F13F29" w:rsidRPr="00510C35">
              <w:rPr>
                <w:rFonts w:asciiTheme="majorEastAsia" w:eastAsiaTheme="majorEastAsia" w:hAnsiTheme="majorEastAsia" w:hint="eastAsia"/>
                <w:sz w:val="22"/>
                <w:szCs w:val="22"/>
              </w:rPr>
              <w:t>なぜ認定を受けたいのか、</w:t>
            </w:r>
            <w:r w:rsidR="00FE735B" w:rsidRPr="00510C35">
              <w:rPr>
                <w:rFonts w:asciiTheme="majorEastAsia" w:eastAsiaTheme="majorEastAsia" w:hAnsiTheme="majorEastAsia" w:hint="eastAsia"/>
                <w:sz w:val="22"/>
                <w:szCs w:val="22"/>
              </w:rPr>
              <w:t>大学等としての国際化に向けたビジョン</w:t>
            </w:r>
            <w:r w:rsidR="00F13F29" w:rsidRPr="00510C35">
              <w:rPr>
                <w:rFonts w:asciiTheme="majorEastAsia" w:eastAsiaTheme="majorEastAsia" w:hAnsiTheme="majorEastAsia" w:hint="eastAsia"/>
                <w:sz w:val="22"/>
                <w:szCs w:val="22"/>
              </w:rPr>
              <w:t>を</w:t>
            </w:r>
            <w:r w:rsidR="006B3991">
              <w:rPr>
                <w:rFonts w:asciiTheme="majorEastAsia" w:eastAsiaTheme="majorEastAsia" w:hAnsiTheme="majorEastAsia" w:hint="eastAsia"/>
                <w:sz w:val="22"/>
                <w:szCs w:val="22"/>
              </w:rPr>
              <w:t>具体的に</w:t>
            </w:r>
            <w:r w:rsidRPr="00510C35">
              <w:rPr>
                <w:rFonts w:asciiTheme="majorEastAsia" w:eastAsiaTheme="majorEastAsia" w:hAnsiTheme="majorEastAsia" w:hint="eastAsia"/>
                <w:sz w:val="22"/>
                <w:szCs w:val="22"/>
              </w:rPr>
              <w:t>記載すること。</w:t>
            </w:r>
          </w:p>
          <w:p w14:paraId="6AFD61AA" w14:textId="4527A245" w:rsidR="005C5ABF" w:rsidRDefault="005C5ABF" w:rsidP="005C5ABF">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※認定を受けようとする学部等が、国際競争力けん引学部等の認定を受けることで実現可能となる取組等について</w:t>
            </w:r>
            <w:r w:rsidR="00820DEA">
              <w:rPr>
                <w:rFonts w:asciiTheme="majorEastAsia" w:eastAsiaTheme="majorEastAsia" w:hAnsiTheme="majorEastAsia" w:hint="eastAsia"/>
                <w:sz w:val="22"/>
                <w:szCs w:val="22"/>
              </w:rPr>
              <w:t>具体的に</w:t>
            </w:r>
            <w:r w:rsidRPr="00510C35">
              <w:rPr>
                <w:rFonts w:asciiTheme="majorEastAsia" w:eastAsiaTheme="majorEastAsia" w:hAnsiTheme="majorEastAsia" w:hint="eastAsia"/>
                <w:sz w:val="22"/>
                <w:szCs w:val="22"/>
              </w:rPr>
              <w:t>記載すること。</w:t>
            </w:r>
          </w:p>
          <w:p w14:paraId="6E654A46" w14:textId="299F19E1" w:rsidR="00BE1388" w:rsidRPr="00510C35" w:rsidRDefault="00BE1388" w:rsidP="005C5ABF">
            <w:pPr>
              <w:rPr>
                <w:rFonts w:asciiTheme="majorEastAsia" w:eastAsiaTheme="majorEastAsia" w:hAnsiTheme="majorEastAsia"/>
                <w:sz w:val="22"/>
                <w:szCs w:val="22"/>
              </w:rPr>
            </w:pPr>
          </w:p>
        </w:tc>
      </w:tr>
    </w:tbl>
    <w:p w14:paraId="0CE129C7" w14:textId="77777777" w:rsidR="005C5ABF" w:rsidRPr="00510C35" w:rsidRDefault="005C5ABF" w:rsidP="00510C35">
      <w:pPr>
        <w:rPr>
          <w:rFonts w:asciiTheme="majorEastAsia" w:eastAsiaTheme="majorEastAsia" w:hAnsiTheme="majorEastAsia"/>
          <w:sz w:val="22"/>
          <w:szCs w:val="22"/>
        </w:rPr>
      </w:pPr>
    </w:p>
    <w:p w14:paraId="31FD52D4" w14:textId="3BCEB79B" w:rsidR="002C1AD5" w:rsidRPr="00510C35" w:rsidRDefault="002C1AD5" w:rsidP="00324F5A">
      <w:pPr>
        <w:pStyle w:val="ac"/>
        <w:numPr>
          <w:ilvl w:val="0"/>
          <w:numId w:val="4"/>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外国人留学生の適切な受入れ環境の整備及び教育研究活動の水準の向上に必要な取組</w:t>
      </w:r>
    </w:p>
    <w:p w14:paraId="57C6EC94" w14:textId="4955EFC3" w:rsidR="00C24F18" w:rsidRPr="00510C35" w:rsidRDefault="00C24F18" w:rsidP="00510C35">
      <w:pPr>
        <w:pBdr>
          <w:top w:val="dotted" w:sz="4" w:space="1" w:color="auto"/>
          <w:left w:val="dotted" w:sz="4" w:space="4" w:color="auto"/>
          <w:bottom w:val="dotted" w:sz="4" w:space="1" w:color="auto"/>
          <w:right w:val="dotted" w:sz="4" w:space="4" w:color="auto"/>
        </w:pBdr>
        <w:spacing w:line="0" w:lineRule="atLeast"/>
        <w:ind w:left="243" w:hangingChars="135" w:hanging="243"/>
        <w:rPr>
          <w:rFonts w:asciiTheme="majorEastAsia" w:eastAsiaTheme="majorEastAsia" w:hAnsiTheme="majorEastAsia"/>
          <w:sz w:val="18"/>
          <w:szCs w:val="18"/>
        </w:rPr>
      </w:pPr>
      <w:r w:rsidRPr="00510C35">
        <w:rPr>
          <w:rFonts w:asciiTheme="majorEastAsia" w:eastAsiaTheme="majorEastAsia" w:hAnsiTheme="majorEastAsia" w:hint="eastAsia"/>
          <w:sz w:val="18"/>
          <w:szCs w:val="18"/>
        </w:rPr>
        <w:t>※「現状」は、</w:t>
      </w:r>
      <w:r w:rsidR="00A92683" w:rsidRPr="00A92683">
        <w:rPr>
          <w:rFonts w:asciiTheme="majorEastAsia" w:eastAsiaTheme="majorEastAsia" w:hAnsiTheme="majorEastAsia"/>
          <w:sz w:val="18"/>
          <w:szCs w:val="18"/>
        </w:rPr>
        <w:t>審査要領の別添「審査において参考にする観点」を参照して</w:t>
      </w:r>
      <w:r w:rsidRPr="00510C35">
        <w:rPr>
          <w:rFonts w:asciiTheme="majorEastAsia" w:eastAsiaTheme="majorEastAsia" w:hAnsiTheme="majorEastAsia" w:hint="eastAsia"/>
          <w:sz w:val="18"/>
          <w:szCs w:val="18"/>
        </w:rPr>
        <w:t>記載すること。なお、</w:t>
      </w:r>
      <w:r w:rsidR="005C3A81" w:rsidRPr="00510C35">
        <w:rPr>
          <w:rFonts w:asciiTheme="majorEastAsia" w:eastAsiaTheme="majorEastAsia" w:hAnsiTheme="majorEastAsia" w:hint="eastAsia"/>
          <w:sz w:val="18"/>
          <w:szCs w:val="18"/>
        </w:rPr>
        <w:t>枠内の</w:t>
      </w:r>
      <w:r w:rsidRPr="00510C35">
        <w:rPr>
          <w:rFonts w:asciiTheme="majorEastAsia" w:eastAsiaTheme="majorEastAsia" w:hAnsiTheme="majorEastAsia" w:hint="eastAsia"/>
          <w:sz w:val="18"/>
          <w:szCs w:val="18"/>
        </w:rPr>
        <w:t>※書きは、審査要領の中では言及</w:t>
      </w:r>
      <w:r w:rsidR="00A92683">
        <w:rPr>
          <w:rFonts w:asciiTheme="majorEastAsia" w:eastAsiaTheme="majorEastAsia" w:hAnsiTheme="majorEastAsia" w:hint="eastAsia"/>
          <w:sz w:val="18"/>
          <w:szCs w:val="18"/>
        </w:rPr>
        <w:t>されていない</w:t>
      </w:r>
      <w:r w:rsidRPr="00510C35">
        <w:rPr>
          <w:rFonts w:asciiTheme="majorEastAsia" w:eastAsiaTheme="majorEastAsia" w:hAnsiTheme="majorEastAsia" w:hint="eastAsia"/>
          <w:sz w:val="18"/>
          <w:szCs w:val="18"/>
        </w:rPr>
        <w:t>が記載</w:t>
      </w:r>
      <w:r w:rsidR="00A92683">
        <w:rPr>
          <w:rFonts w:asciiTheme="majorEastAsia" w:eastAsiaTheme="majorEastAsia" w:hAnsiTheme="majorEastAsia" w:hint="eastAsia"/>
          <w:sz w:val="18"/>
          <w:szCs w:val="18"/>
        </w:rPr>
        <w:t>することが求められる</w:t>
      </w:r>
      <w:r w:rsidRPr="00510C35">
        <w:rPr>
          <w:rFonts w:asciiTheme="majorEastAsia" w:eastAsiaTheme="majorEastAsia" w:hAnsiTheme="majorEastAsia" w:hint="eastAsia"/>
          <w:sz w:val="18"/>
          <w:szCs w:val="18"/>
        </w:rPr>
        <w:t>情報を明記したもの</w:t>
      </w:r>
      <w:r w:rsidR="005C3A81" w:rsidRPr="00510C35">
        <w:rPr>
          <w:rFonts w:asciiTheme="majorEastAsia" w:eastAsiaTheme="majorEastAsia" w:hAnsiTheme="majorEastAsia" w:hint="eastAsia"/>
          <w:sz w:val="18"/>
          <w:szCs w:val="18"/>
        </w:rPr>
        <w:t>であることに留意すること。</w:t>
      </w:r>
    </w:p>
    <w:p w14:paraId="5036C019" w14:textId="53AE5E72" w:rsidR="005C3A81" w:rsidRPr="00510C35" w:rsidRDefault="00C24F18" w:rsidP="00510C35">
      <w:pPr>
        <w:pBdr>
          <w:top w:val="dotted" w:sz="4" w:space="1" w:color="auto"/>
          <w:left w:val="dotted" w:sz="4" w:space="4" w:color="auto"/>
          <w:bottom w:val="dotted" w:sz="4" w:space="1" w:color="auto"/>
          <w:right w:val="dotted" w:sz="4" w:space="4" w:color="auto"/>
        </w:pBdr>
        <w:spacing w:line="0" w:lineRule="atLeast"/>
        <w:ind w:left="243" w:hangingChars="135" w:hanging="243"/>
        <w:rPr>
          <w:rFonts w:asciiTheme="majorEastAsia" w:eastAsiaTheme="majorEastAsia" w:hAnsiTheme="majorEastAsia"/>
          <w:sz w:val="18"/>
          <w:szCs w:val="18"/>
        </w:rPr>
      </w:pPr>
      <w:r w:rsidRPr="00510C35">
        <w:rPr>
          <w:rFonts w:asciiTheme="majorEastAsia" w:eastAsiaTheme="majorEastAsia" w:hAnsiTheme="majorEastAsia" w:hint="eastAsia"/>
          <w:sz w:val="18"/>
          <w:szCs w:val="18"/>
        </w:rPr>
        <w:t>※「目標達成に向けた今後の計画」には、国際競争力けん引学部等の認定を受けるにあたって、</w:t>
      </w:r>
      <w:r w:rsidR="006B3991">
        <w:rPr>
          <w:rFonts w:asciiTheme="majorEastAsia" w:eastAsiaTheme="majorEastAsia" w:hAnsiTheme="majorEastAsia" w:hint="eastAsia"/>
          <w:sz w:val="18"/>
          <w:szCs w:val="18"/>
        </w:rPr>
        <w:t>現状の取組をどのように</w:t>
      </w:r>
      <w:r w:rsidRPr="00510C35">
        <w:rPr>
          <w:rFonts w:asciiTheme="majorEastAsia" w:eastAsiaTheme="majorEastAsia" w:hAnsiTheme="majorEastAsia" w:hint="eastAsia"/>
          <w:sz w:val="18"/>
          <w:szCs w:val="18"/>
        </w:rPr>
        <w:t>充実</w:t>
      </w:r>
      <w:r w:rsidR="006B3991">
        <w:rPr>
          <w:rFonts w:asciiTheme="majorEastAsia" w:eastAsiaTheme="majorEastAsia" w:hAnsiTheme="majorEastAsia" w:hint="eastAsia"/>
          <w:sz w:val="18"/>
          <w:szCs w:val="18"/>
        </w:rPr>
        <w:t>・発展させていくのかという視点から、今後の</w:t>
      </w:r>
      <w:r w:rsidRPr="00510C35">
        <w:rPr>
          <w:rFonts w:asciiTheme="majorEastAsia" w:eastAsiaTheme="majorEastAsia" w:hAnsiTheme="majorEastAsia" w:hint="eastAsia"/>
          <w:sz w:val="18"/>
          <w:szCs w:val="18"/>
        </w:rPr>
        <w:t>予定</w:t>
      </w:r>
      <w:r w:rsidR="006B3991">
        <w:rPr>
          <w:rFonts w:asciiTheme="majorEastAsia" w:eastAsiaTheme="majorEastAsia" w:hAnsiTheme="majorEastAsia" w:hint="eastAsia"/>
          <w:sz w:val="18"/>
          <w:szCs w:val="18"/>
        </w:rPr>
        <w:t>している</w:t>
      </w:r>
      <w:r w:rsidRPr="00510C35">
        <w:rPr>
          <w:rFonts w:asciiTheme="majorEastAsia" w:eastAsiaTheme="majorEastAsia" w:hAnsiTheme="majorEastAsia" w:hint="eastAsia"/>
          <w:sz w:val="18"/>
          <w:szCs w:val="18"/>
        </w:rPr>
        <w:t>取組や新たに実施する取組等</w:t>
      </w:r>
      <w:r w:rsidR="00A92683">
        <w:rPr>
          <w:rFonts w:asciiTheme="majorEastAsia" w:eastAsiaTheme="majorEastAsia" w:hAnsiTheme="majorEastAsia" w:hint="eastAsia"/>
          <w:sz w:val="18"/>
          <w:szCs w:val="18"/>
        </w:rPr>
        <w:t>を</w:t>
      </w:r>
      <w:r w:rsidR="006B3991">
        <w:rPr>
          <w:rFonts w:asciiTheme="majorEastAsia" w:eastAsiaTheme="majorEastAsia" w:hAnsiTheme="majorEastAsia" w:hint="eastAsia"/>
          <w:sz w:val="18"/>
          <w:szCs w:val="18"/>
        </w:rPr>
        <w:t>具体的に</w:t>
      </w:r>
      <w:r w:rsidRPr="00510C35">
        <w:rPr>
          <w:rFonts w:asciiTheme="majorEastAsia" w:eastAsiaTheme="majorEastAsia" w:hAnsiTheme="majorEastAsia" w:hint="eastAsia"/>
          <w:sz w:val="18"/>
          <w:szCs w:val="18"/>
        </w:rPr>
        <w:t>記載すること。</w:t>
      </w:r>
    </w:p>
    <w:p w14:paraId="6BD0BA17" w14:textId="77777777" w:rsidR="005C3A81" w:rsidRPr="00510C35" w:rsidRDefault="005C3A81" w:rsidP="00510C35">
      <w:pPr>
        <w:spacing w:line="0" w:lineRule="atLeast"/>
        <w:ind w:left="283" w:hangingChars="135" w:hanging="283"/>
        <w:rPr>
          <w:rFonts w:asciiTheme="majorEastAsia" w:eastAsiaTheme="majorEastAsia" w:hAnsiTheme="majorEastAsia"/>
          <w:szCs w:val="21"/>
        </w:rPr>
      </w:pPr>
    </w:p>
    <w:tbl>
      <w:tblPr>
        <w:tblStyle w:val="ad"/>
        <w:tblW w:w="0" w:type="auto"/>
        <w:tblLook w:val="04A0" w:firstRow="1" w:lastRow="0" w:firstColumn="1" w:lastColumn="0" w:noHBand="0" w:noVBand="1"/>
      </w:tblPr>
      <w:tblGrid>
        <w:gridCol w:w="1759"/>
        <w:gridCol w:w="4006"/>
        <w:gridCol w:w="4006"/>
      </w:tblGrid>
      <w:tr w:rsidR="00F54D18" w:rsidRPr="00D3684E" w14:paraId="186CE209" w14:textId="77777777" w:rsidTr="00510C35">
        <w:tc>
          <w:tcPr>
            <w:tcW w:w="1759" w:type="dxa"/>
            <w:shd w:val="clear" w:color="auto" w:fill="DBE5F1" w:themeFill="accent1" w:themeFillTint="33"/>
          </w:tcPr>
          <w:p w14:paraId="758A9201" w14:textId="77777777" w:rsidR="005C3A81" w:rsidRPr="00510C35" w:rsidRDefault="005C3A81" w:rsidP="002C1AD5">
            <w:pPr>
              <w:rPr>
                <w:rFonts w:asciiTheme="majorEastAsia" w:eastAsiaTheme="majorEastAsia" w:hAnsiTheme="majorEastAsia"/>
                <w:sz w:val="22"/>
                <w:szCs w:val="22"/>
              </w:rPr>
            </w:pPr>
          </w:p>
        </w:tc>
        <w:tc>
          <w:tcPr>
            <w:tcW w:w="4006" w:type="dxa"/>
            <w:shd w:val="clear" w:color="auto" w:fill="DBE5F1" w:themeFill="accent1" w:themeFillTint="33"/>
          </w:tcPr>
          <w:p w14:paraId="601022B4" w14:textId="1B39AE0B" w:rsidR="00C24F18" w:rsidRPr="00510C35" w:rsidRDefault="00F54D18" w:rsidP="00510C35">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現状</w:t>
            </w:r>
          </w:p>
        </w:tc>
        <w:tc>
          <w:tcPr>
            <w:tcW w:w="4006" w:type="dxa"/>
            <w:shd w:val="clear" w:color="auto" w:fill="DBE5F1" w:themeFill="accent1" w:themeFillTint="33"/>
          </w:tcPr>
          <w:p w14:paraId="66103FCF" w14:textId="4DA0BEDC" w:rsidR="006B3991" w:rsidRPr="00510C35" w:rsidRDefault="00F54D18" w:rsidP="006B3991">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目標達成に向けた今後の計画</w:t>
            </w:r>
          </w:p>
        </w:tc>
      </w:tr>
      <w:tr w:rsidR="00F54D18" w:rsidRPr="00D3684E" w14:paraId="79E42564" w14:textId="53BFF9A1" w:rsidTr="00510C35">
        <w:tc>
          <w:tcPr>
            <w:tcW w:w="1759" w:type="dxa"/>
          </w:tcPr>
          <w:p w14:paraId="74897E3E" w14:textId="77777777" w:rsidR="00F54D18" w:rsidRPr="00510C35" w:rsidRDefault="00F54D18"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外国人留学生のアドミッション</w:t>
            </w:r>
          </w:p>
          <w:p w14:paraId="16262B59" w14:textId="4264905E" w:rsidR="00290B57" w:rsidRPr="00510C35" w:rsidRDefault="00047805" w:rsidP="002C1AD5">
            <w:pPr>
              <w:rPr>
                <w:rFonts w:asciiTheme="majorEastAsia" w:eastAsiaTheme="majorEastAsia" w:hAnsiTheme="majorEastAsia"/>
                <w:sz w:val="18"/>
                <w:szCs w:val="18"/>
              </w:rPr>
            </w:pPr>
            <w:r w:rsidRPr="00510C35">
              <w:rPr>
                <w:rFonts w:asciiTheme="majorEastAsia" w:eastAsiaTheme="majorEastAsia" w:hAnsiTheme="majorEastAsia" w:hint="eastAsia"/>
                <w:sz w:val="18"/>
                <w:szCs w:val="18"/>
              </w:rPr>
              <w:t>※外国人留学生の獲得のための具体的な方法については、別紙の「２．目標を達成のための方法」に記載すること。</w:t>
            </w:r>
          </w:p>
        </w:tc>
        <w:tc>
          <w:tcPr>
            <w:tcW w:w="4006" w:type="dxa"/>
          </w:tcPr>
          <w:p w14:paraId="5159B791" w14:textId="61586B4A" w:rsidR="00F54D18" w:rsidRPr="00510C35" w:rsidRDefault="00F54D18" w:rsidP="002C1AD5">
            <w:pPr>
              <w:rPr>
                <w:rFonts w:asciiTheme="majorEastAsia" w:eastAsiaTheme="majorEastAsia" w:hAnsiTheme="majorEastAsia"/>
                <w:sz w:val="22"/>
                <w:szCs w:val="22"/>
              </w:rPr>
            </w:pPr>
          </w:p>
        </w:tc>
        <w:tc>
          <w:tcPr>
            <w:tcW w:w="4006" w:type="dxa"/>
          </w:tcPr>
          <w:p w14:paraId="06D86F1B" w14:textId="5CA0C366" w:rsidR="00F54D18" w:rsidRPr="00510C35" w:rsidRDefault="00F54D18" w:rsidP="002C1AD5">
            <w:pPr>
              <w:rPr>
                <w:rFonts w:asciiTheme="majorEastAsia" w:eastAsiaTheme="majorEastAsia" w:hAnsiTheme="majorEastAsia"/>
                <w:sz w:val="22"/>
                <w:szCs w:val="22"/>
              </w:rPr>
            </w:pPr>
          </w:p>
        </w:tc>
      </w:tr>
      <w:tr w:rsidR="00F54D18" w:rsidRPr="00D3684E" w14:paraId="209DE421" w14:textId="382B1B94" w:rsidTr="00510C35">
        <w:tc>
          <w:tcPr>
            <w:tcW w:w="1759" w:type="dxa"/>
          </w:tcPr>
          <w:p w14:paraId="407B66DD" w14:textId="1E7518D7" w:rsidR="00F54D18" w:rsidRPr="00510C35" w:rsidRDefault="00F54D18" w:rsidP="002C1AD5">
            <w:pPr>
              <w:rPr>
                <w:rFonts w:asciiTheme="majorEastAsia" w:eastAsiaTheme="majorEastAsia" w:hAnsiTheme="majorEastAsia"/>
                <w:sz w:val="22"/>
                <w:szCs w:val="22"/>
              </w:rPr>
            </w:pPr>
            <w:bookmarkStart w:id="1" w:name="_Hlk206173674"/>
            <w:r w:rsidRPr="00510C35">
              <w:rPr>
                <w:rFonts w:asciiTheme="majorEastAsia" w:eastAsiaTheme="majorEastAsia" w:hAnsiTheme="majorEastAsia" w:hint="eastAsia"/>
                <w:sz w:val="22"/>
                <w:szCs w:val="22"/>
              </w:rPr>
              <w:t>日本人学生と外国人留学生が共に学ぶ多文化共修環境の整備</w:t>
            </w:r>
            <w:bookmarkEnd w:id="1"/>
          </w:p>
        </w:tc>
        <w:tc>
          <w:tcPr>
            <w:tcW w:w="4006" w:type="dxa"/>
          </w:tcPr>
          <w:p w14:paraId="21A8015A" w14:textId="2DBCA1A3" w:rsidR="00F54D18" w:rsidRPr="00D3684E" w:rsidRDefault="00F54D18" w:rsidP="004A124C">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※多文化共修科目・コース</w:t>
            </w:r>
            <w:r w:rsidR="004A0BFD" w:rsidRPr="00D3684E">
              <w:rPr>
                <w:rFonts w:asciiTheme="majorEastAsia" w:eastAsiaTheme="majorEastAsia" w:hAnsiTheme="majorEastAsia" w:hint="eastAsia"/>
                <w:sz w:val="22"/>
                <w:szCs w:val="22"/>
              </w:rPr>
              <w:t>等</w:t>
            </w:r>
            <w:r w:rsidRPr="00510C35">
              <w:rPr>
                <w:rFonts w:asciiTheme="majorEastAsia" w:eastAsiaTheme="majorEastAsia" w:hAnsiTheme="majorEastAsia" w:hint="eastAsia"/>
                <w:sz w:val="22"/>
                <w:szCs w:val="22"/>
              </w:rPr>
              <w:t>の具体的な内容</w:t>
            </w:r>
            <w:r w:rsidR="00C24F18" w:rsidRPr="00510C35">
              <w:rPr>
                <w:rFonts w:asciiTheme="majorEastAsia" w:eastAsiaTheme="majorEastAsia" w:hAnsiTheme="majorEastAsia" w:hint="eastAsia"/>
                <w:sz w:val="22"/>
                <w:szCs w:val="22"/>
              </w:rPr>
              <w:t>及び実施状況</w:t>
            </w:r>
            <w:r w:rsidR="00C24F18" w:rsidRPr="00D3684E">
              <w:rPr>
                <w:rFonts w:asciiTheme="majorEastAsia" w:eastAsiaTheme="majorEastAsia" w:hAnsiTheme="majorEastAsia" w:hint="eastAsia"/>
              </w:rPr>
              <w:t>（科目・コース数や学生の参加状況等）</w:t>
            </w:r>
            <w:r w:rsidRPr="00510C35">
              <w:rPr>
                <w:rFonts w:asciiTheme="majorEastAsia" w:eastAsiaTheme="majorEastAsia" w:hAnsiTheme="majorEastAsia" w:hint="eastAsia"/>
                <w:sz w:val="22"/>
                <w:szCs w:val="22"/>
              </w:rPr>
              <w:t>について記載すること。</w:t>
            </w:r>
          </w:p>
          <w:p w14:paraId="6D5ECF48" w14:textId="77777777" w:rsidR="00C3540D" w:rsidRDefault="00C3540D" w:rsidP="004A124C">
            <w:pPr>
              <w:rPr>
                <w:rFonts w:asciiTheme="majorEastAsia" w:eastAsiaTheme="majorEastAsia" w:hAnsiTheme="majorEastAsia"/>
                <w:sz w:val="22"/>
                <w:szCs w:val="22"/>
              </w:rPr>
            </w:pPr>
          </w:p>
          <w:p w14:paraId="138D0764" w14:textId="77777777" w:rsidR="00BE1388" w:rsidRDefault="00BE1388" w:rsidP="004A124C">
            <w:pPr>
              <w:rPr>
                <w:rFonts w:asciiTheme="majorEastAsia" w:eastAsiaTheme="majorEastAsia" w:hAnsiTheme="majorEastAsia"/>
                <w:sz w:val="22"/>
                <w:szCs w:val="22"/>
              </w:rPr>
            </w:pPr>
          </w:p>
          <w:p w14:paraId="5925F7BD" w14:textId="5EFC4BAE" w:rsidR="00BE1388" w:rsidRPr="00510C35" w:rsidRDefault="00BE1388" w:rsidP="004A124C">
            <w:pPr>
              <w:rPr>
                <w:rFonts w:asciiTheme="majorEastAsia" w:eastAsiaTheme="majorEastAsia" w:hAnsiTheme="majorEastAsia"/>
                <w:sz w:val="22"/>
                <w:szCs w:val="22"/>
              </w:rPr>
            </w:pPr>
          </w:p>
        </w:tc>
        <w:tc>
          <w:tcPr>
            <w:tcW w:w="4006" w:type="dxa"/>
          </w:tcPr>
          <w:p w14:paraId="68CDBC27" w14:textId="4938347C" w:rsidR="00F54D18" w:rsidRPr="00510C35" w:rsidRDefault="00F54D18" w:rsidP="004A124C">
            <w:pPr>
              <w:rPr>
                <w:rFonts w:asciiTheme="majorEastAsia" w:eastAsiaTheme="majorEastAsia" w:hAnsiTheme="majorEastAsia"/>
                <w:sz w:val="22"/>
                <w:szCs w:val="22"/>
              </w:rPr>
            </w:pPr>
          </w:p>
        </w:tc>
      </w:tr>
      <w:tr w:rsidR="00F54D18" w:rsidRPr="00D3684E" w14:paraId="30FF5013" w14:textId="37B817A2" w:rsidTr="00510C35">
        <w:tc>
          <w:tcPr>
            <w:tcW w:w="1759" w:type="dxa"/>
          </w:tcPr>
          <w:p w14:paraId="42AD49CD" w14:textId="4ECD6448" w:rsidR="00F54D18" w:rsidRPr="00510C35" w:rsidRDefault="00F54D18"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外国人留学生に</w:t>
            </w:r>
            <w:bookmarkStart w:id="2" w:name="_Hlk206173640"/>
            <w:r w:rsidRPr="00510C35">
              <w:rPr>
                <w:rFonts w:asciiTheme="majorEastAsia" w:eastAsiaTheme="majorEastAsia" w:hAnsiTheme="majorEastAsia" w:hint="eastAsia"/>
                <w:sz w:val="22"/>
                <w:szCs w:val="22"/>
              </w:rPr>
              <w:t>対する修学や生活面での支援体制</w:t>
            </w:r>
            <w:bookmarkEnd w:id="2"/>
          </w:p>
        </w:tc>
        <w:tc>
          <w:tcPr>
            <w:tcW w:w="4006" w:type="dxa"/>
          </w:tcPr>
          <w:p w14:paraId="6876ED8C" w14:textId="3AF14442" w:rsidR="00C81E59" w:rsidRPr="00510C35" w:rsidRDefault="00B25EF8">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※外国人留学生を支援する教職員の配属状況（人数）を具体的に記載すること。</w:t>
            </w:r>
            <w:r w:rsidR="00DF3D23" w:rsidRPr="00510C35">
              <w:rPr>
                <w:rFonts w:asciiTheme="majorEastAsia" w:eastAsiaTheme="majorEastAsia" w:hAnsiTheme="majorEastAsia" w:hint="eastAsia"/>
                <w:sz w:val="22"/>
                <w:szCs w:val="22"/>
              </w:rPr>
              <w:t>その際、「外国人留学生を支援する教職員」の定義を明記すること。</w:t>
            </w:r>
          </w:p>
          <w:p w14:paraId="4180CA0A" w14:textId="77777777" w:rsidR="00F54D18" w:rsidRDefault="00F54D18" w:rsidP="009A207A">
            <w:pPr>
              <w:rPr>
                <w:rFonts w:asciiTheme="majorEastAsia" w:eastAsiaTheme="majorEastAsia" w:hAnsiTheme="majorEastAsia"/>
                <w:sz w:val="22"/>
                <w:szCs w:val="22"/>
              </w:rPr>
            </w:pPr>
          </w:p>
          <w:p w14:paraId="52A396F7" w14:textId="77777777" w:rsidR="00BE1388" w:rsidRDefault="00BE1388" w:rsidP="009A207A">
            <w:pPr>
              <w:rPr>
                <w:rFonts w:asciiTheme="majorEastAsia" w:eastAsiaTheme="majorEastAsia" w:hAnsiTheme="majorEastAsia"/>
                <w:sz w:val="22"/>
                <w:szCs w:val="22"/>
              </w:rPr>
            </w:pPr>
          </w:p>
          <w:p w14:paraId="0CF513A5" w14:textId="48C695F6" w:rsidR="00BE1388" w:rsidRPr="00BE1388" w:rsidRDefault="00BE1388" w:rsidP="009A207A">
            <w:pPr>
              <w:rPr>
                <w:rFonts w:asciiTheme="majorEastAsia" w:eastAsiaTheme="majorEastAsia" w:hAnsiTheme="majorEastAsia"/>
                <w:sz w:val="22"/>
                <w:szCs w:val="22"/>
              </w:rPr>
            </w:pPr>
          </w:p>
        </w:tc>
        <w:tc>
          <w:tcPr>
            <w:tcW w:w="4006" w:type="dxa"/>
          </w:tcPr>
          <w:p w14:paraId="2C6F782C" w14:textId="478295CB" w:rsidR="00982811" w:rsidRPr="00510C35" w:rsidRDefault="00982811" w:rsidP="00C24F18">
            <w:pPr>
              <w:rPr>
                <w:rFonts w:asciiTheme="majorEastAsia" w:eastAsiaTheme="majorEastAsia" w:hAnsiTheme="majorEastAsia"/>
                <w:sz w:val="22"/>
                <w:szCs w:val="22"/>
              </w:rPr>
            </w:pPr>
          </w:p>
        </w:tc>
      </w:tr>
      <w:tr w:rsidR="00F54D18" w:rsidRPr="00D3684E" w14:paraId="14DE5870" w14:textId="4B61ED0D" w:rsidTr="00510C35">
        <w:tc>
          <w:tcPr>
            <w:tcW w:w="1759" w:type="dxa"/>
          </w:tcPr>
          <w:p w14:paraId="2B4E1B14" w14:textId="0E95E119" w:rsidR="00F54D18" w:rsidRPr="00510C35" w:rsidRDefault="00F54D18" w:rsidP="004A124C">
            <w:pPr>
              <w:rPr>
                <w:rFonts w:asciiTheme="majorEastAsia" w:eastAsiaTheme="majorEastAsia" w:hAnsiTheme="majorEastAsia"/>
                <w:sz w:val="22"/>
                <w:szCs w:val="22"/>
              </w:rPr>
            </w:pPr>
            <w:bookmarkStart w:id="3" w:name="_Hlk206176912"/>
            <w:r w:rsidRPr="00510C35">
              <w:rPr>
                <w:rFonts w:asciiTheme="majorEastAsia" w:eastAsiaTheme="majorEastAsia" w:hAnsiTheme="majorEastAsia" w:hint="eastAsia"/>
                <w:sz w:val="22"/>
                <w:szCs w:val="22"/>
              </w:rPr>
              <w:lastRenderedPageBreak/>
              <w:t>外国人留学生の就職・定着に向けた支援や卒業後の進路に係る支援の状況</w:t>
            </w:r>
            <w:bookmarkEnd w:id="3"/>
          </w:p>
        </w:tc>
        <w:tc>
          <w:tcPr>
            <w:tcW w:w="4006" w:type="dxa"/>
          </w:tcPr>
          <w:p w14:paraId="5292E158" w14:textId="5E2B18A5" w:rsidR="006749CD" w:rsidRPr="00D3684E" w:rsidRDefault="00F54D18" w:rsidP="004A124C">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w:t>
            </w:r>
            <w:r w:rsidR="00B359B0" w:rsidRPr="00510C35">
              <w:rPr>
                <w:rFonts w:asciiTheme="majorEastAsia" w:eastAsiaTheme="majorEastAsia" w:hAnsiTheme="majorEastAsia" w:hint="eastAsia"/>
                <w:sz w:val="22"/>
                <w:szCs w:val="22"/>
              </w:rPr>
              <w:t>の</w:t>
            </w:r>
            <w:r w:rsidRPr="00510C35">
              <w:rPr>
                <w:rFonts w:asciiTheme="majorEastAsia" w:eastAsiaTheme="majorEastAsia" w:hAnsiTheme="majorEastAsia" w:hint="eastAsia"/>
                <w:sz w:val="22"/>
                <w:szCs w:val="22"/>
              </w:rPr>
              <w:t>卒業後の進路の現状</w:t>
            </w:r>
            <w:r w:rsidR="00D37341">
              <w:rPr>
                <w:rFonts w:asciiTheme="majorEastAsia" w:eastAsiaTheme="majorEastAsia" w:hAnsiTheme="majorEastAsia" w:hint="eastAsia"/>
                <w:sz w:val="22"/>
                <w:szCs w:val="22"/>
              </w:rPr>
              <w:t>について記載すること。</w:t>
            </w:r>
          </w:p>
          <w:p w14:paraId="02EBF015" w14:textId="77777777" w:rsidR="00BE1388" w:rsidRDefault="00BE1388" w:rsidP="004A124C">
            <w:pPr>
              <w:rPr>
                <w:rFonts w:asciiTheme="majorEastAsia" w:eastAsiaTheme="majorEastAsia" w:hAnsiTheme="majorEastAsia"/>
                <w:sz w:val="22"/>
                <w:szCs w:val="22"/>
              </w:rPr>
            </w:pPr>
          </w:p>
          <w:p w14:paraId="5644EA82" w14:textId="77777777" w:rsidR="00BE1388" w:rsidRDefault="00BE1388" w:rsidP="004A124C">
            <w:pPr>
              <w:rPr>
                <w:rFonts w:asciiTheme="majorEastAsia" w:eastAsiaTheme="majorEastAsia" w:hAnsiTheme="majorEastAsia"/>
                <w:sz w:val="22"/>
                <w:szCs w:val="22"/>
              </w:rPr>
            </w:pPr>
          </w:p>
          <w:p w14:paraId="6E718A95" w14:textId="6487AD3B" w:rsidR="00BE1388" w:rsidRPr="00510C35" w:rsidRDefault="00BE1388" w:rsidP="004A124C">
            <w:pPr>
              <w:rPr>
                <w:rFonts w:asciiTheme="majorEastAsia" w:eastAsiaTheme="majorEastAsia" w:hAnsiTheme="majorEastAsia"/>
                <w:sz w:val="22"/>
                <w:szCs w:val="22"/>
              </w:rPr>
            </w:pPr>
          </w:p>
        </w:tc>
        <w:tc>
          <w:tcPr>
            <w:tcW w:w="4006" w:type="dxa"/>
          </w:tcPr>
          <w:p w14:paraId="06CFE6FD" w14:textId="37E87E86" w:rsidR="00F54D18" w:rsidRPr="00510C35" w:rsidRDefault="00F54D18" w:rsidP="004A124C">
            <w:pPr>
              <w:rPr>
                <w:rFonts w:asciiTheme="majorEastAsia" w:eastAsiaTheme="majorEastAsia" w:hAnsiTheme="majorEastAsia"/>
                <w:sz w:val="22"/>
                <w:szCs w:val="22"/>
              </w:rPr>
            </w:pPr>
          </w:p>
        </w:tc>
      </w:tr>
      <w:tr w:rsidR="00F54D18" w:rsidRPr="00D3684E" w14:paraId="155CB5A1" w14:textId="70DD3486" w:rsidTr="00510C35">
        <w:tc>
          <w:tcPr>
            <w:tcW w:w="1759" w:type="dxa"/>
          </w:tcPr>
          <w:p w14:paraId="59882594" w14:textId="2975C724" w:rsidR="00F54D18" w:rsidRPr="00510C35" w:rsidRDefault="003F6A93" w:rsidP="004A124C">
            <w:pPr>
              <w:rPr>
                <w:rFonts w:asciiTheme="majorEastAsia" w:eastAsiaTheme="majorEastAsia" w:hAnsiTheme="majorEastAsia"/>
                <w:color w:val="EE0000"/>
                <w:sz w:val="22"/>
                <w:szCs w:val="22"/>
              </w:rPr>
            </w:pPr>
            <w:r w:rsidRPr="00510C35">
              <w:rPr>
                <w:rFonts w:asciiTheme="majorEastAsia" w:eastAsiaTheme="majorEastAsia" w:hAnsiTheme="majorEastAsia" w:hint="eastAsia"/>
                <w:sz w:val="22"/>
                <w:szCs w:val="22"/>
              </w:rPr>
              <w:t>適正な</w:t>
            </w:r>
            <w:r w:rsidR="00F54D18" w:rsidRPr="00510C35">
              <w:rPr>
                <w:rFonts w:asciiTheme="majorEastAsia" w:eastAsiaTheme="majorEastAsia" w:hAnsiTheme="majorEastAsia" w:hint="eastAsia"/>
                <w:sz w:val="22"/>
                <w:szCs w:val="22"/>
              </w:rPr>
              <w:t>在籍管理の実施状況・体制</w:t>
            </w:r>
          </w:p>
        </w:tc>
        <w:tc>
          <w:tcPr>
            <w:tcW w:w="4006" w:type="dxa"/>
          </w:tcPr>
          <w:p w14:paraId="41FF39E2" w14:textId="77777777" w:rsidR="00F54D18" w:rsidRDefault="00F54D18" w:rsidP="004A124C">
            <w:pPr>
              <w:rPr>
                <w:rFonts w:asciiTheme="majorEastAsia" w:eastAsiaTheme="majorEastAsia" w:hAnsiTheme="majorEastAsia"/>
                <w:sz w:val="22"/>
                <w:szCs w:val="22"/>
              </w:rPr>
            </w:pPr>
          </w:p>
          <w:p w14:paraId="6A4028A0" w14:textId="77777777" w:rsidR="00BE1388" w:rsidRDefault="00BE1388" w:rsidP="004A124C">
            <w:pPr>
              <w:rPr>
                <w:rFonts w:asciiTheme="majorEastAsia" w:eastAsiaTheme="majorEastAsia" w:hAnsiTheme="majorEastAsia"/>
                <w:sz w:val="22"/>
                <w:szCs w:val="22"/>
              </w:rPr>
            </w:pPr>
          </w:p>
          <w:p w14:paraId="75A447FE" w14:textId="77777777" w:rsidR="00BE1388" w:rsidRDefault="00BE1388" w:rsidP="004A124C">
            <w:pPr>
              <w:rPr>
                <w:rFonts w:asciiTheme="majorEastAsia" w:eastAsiaTheme="majorEastAsia" w:hAnsiTheme="majorEastAsia"/>
                <w:sz w:val="22"/>
                <w:szCs w:val="22"/>
              </w:rPr>
            </w:pPr>
          </w:p>
          <w:p w14:paraId="0B54680A" w14:textId="77777777" w:rsidR="00BE1388" w:rsidRDefault="00BE1388" w:rsidP="004A124C">
            <w:pPr>
              <w:rPr>
                <w:rFonts w:asciiTheme="majorEastAsia" w:eastAsiaTheme="majorEastAsia" w:hAnsiTheme="majorEastAsia"/>
                <w:sz w:val="22"/>
                <w:szCs w:val="22"/>
              </w:rPr>
            </w:pPr>
          </w:p>
          <w:p w14:paraId="571680EC" w14:textId="6DEE23A7" w:rsidR="00BE1388" w:rsidRPr="00510C35" w:rsidRDefault="00BE1388" w:rsidP="004A124C">
            <w:pPr>
              <w:rPr>
                <w:rFonts w:asciiTheme="majorEastAsia" w:eastAsiaTheme="majorEastAsia" w:hAnsiTheme="majorEastAsia"/>
                <w:sz w:val="22"/>
                <w:szCs w:val="22"/>
              </w:rPr>
            </w:pPr>
          </w:p>
        </w:tc>
        <w:tc>
          <w:tcPr>
            <w:tcW w:w="4006" w:type="dxa"/>
          </w:tcPr>
          <w:p w14:paraId="7134F6DB" w14:textId="590F0D34" w:rsidR="00F54D18" w:rsidRPr="00510C35" w:rsidRDefault="00F54D18" w:rsidP="004A124C">
            <w:pPr>
              <w:rPr>
                <w:rFonts w:asciiTheme="majorEastAsia" w:eastAsiaTheme="majorEastAsia" w:hAnsiTheme="majorEastAsia"/>
                <w:sz w:val="22"/>
                <w:szCs w:val="22"/>
              </w:rPr>
            </w:pPr>
          </w:p>
        </w:tc>
      </w:tr>
      <w:tr w:rsidR="00F54D18" w:rsidRPr="00D3684E" w14:paraId="20B8A7E8" w14:textId="17EF2B45" w:rsidTr="00510C35">
        <w:tc>
          <w:tcPr>
            <w:tcW w:w="1759" w:type="dxa"/>
          </w:tcPr>
          <w:p w14:paraId="044616BF" w14:textId="2382EDAC" w:rsidR="00F54D18" w:rsidRPr="00510C35" w:rsidRDefault="00F54D18" w:rsidP="004A124C">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大学設置基準</w:t>
            </w:r>
            <w:r w:rsidR="003F6A93" w:rsidRPr="00510C35">
              <w:rPr>
                <w:rFonts w:asciiTheme="majorEastAsia" w:eastAsiaTheme="majorEastAsia" w:hAnsiTheme="majorEastAsia" w:hint="eastAsia"/>
                <w:sz w:val="22"/>
                <w:szCs w:val="22"/>
              </w:rPr>
              <w:t>等</w:t>
            </w:r>
            <w:r w:rsidRPr="00510C35">
              <w:rPr>
                <w:rFonts w:asciiTheme="majorEastAsia" w:eastAsiaTheme="majorEastAsia" w:hAnsiTheme="majorEastAsia" w:hint="eastAsia"/>
                <w:sz w:val="22"/>
                <w:szCs w:val="22"/>
              </w:rPr>
              <w:t>の考え方に基づいた教育</w:t>
            </w:r>
            <w:r w:rsidR="000E539E" w:rsidRPr="00510C35">
              <w:rPr>
                <w:rFonts w:asciiTheme="majorEastAsia" w:eastAsiaTheme="majorEastAsia" w:hAnsiTheme="majorEastAsia" w:hint="eastAsia"/>
                <w:sz w:val="22"/>
                <w:szCs w:val="22"/>
              </w:rPr>
              <w:t>研究</w:t>
            </w:r>
            <w:r w:rsidRPr="00510C35">
              <w:rPr>
                <w:rFonts w:asciiTheme="majorEastAsia" w:eastAsiaTheme="majorEastAsia" w:hAnsiTheme="majorEastAsia" w:hint="eastAsia"/>
                <w:sz w:val="22"/>
                <w:szCs w:val="22"/>
              </w:rPr>
              <w:t>環境の確保</w:t>
            </w:r>
          </w:p>
        </w:tc>
        <w:tc>
          <w:tcPr>
            <w:tcW w:w="4006" w:type="dxa"/>
          </w:tcPr>
          <w:p w14:paraId="0FE35ECD" w14:textId="3C47B70F" w:rsidR="00BE1388" w:rsidRPr="00510C35" w:rsidRDefault="00BE1388" w:rsidP="00DF3D23">
            <w:pPr>
              <w:rPr>
                <w:rFonts w:asciiTheme="majorEastAsia" w:eastAsiaTheme="majorEastAsia" w:hAnsiTheme="majorEastAsia"/>
                <w:sz w:val="22"/>
                <w:szCs w:val="22"/>
              </w:rPr>
            </w:pPr>
          </w:p>
        </w:tc>
        <w:tc>
          <w:tcPr>
            <w:tcW w:w="4006" w:type="dxa"/>
          </w:tcPr>
          <w:p w14:paraId="6F5BB75B" w14:textId="77777777" w:rsidR="00D25A40" w:rsidRDefault="00D55FEB" w:rsidP="00C24BC4">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DF3D23" w:rsidRPr="00510C35">
              <w:rPr>
                <w:rFonts w:asciiTheme="majorEastAsia" w:eastAsiaTheme="majorEastAsia" w:hAnsiTheme="majorEastAsia" w:hint="eastAsia"/>
                <w:sz w:val="22"/>
                <w:szCs w:val="22"/>
              </w:rPr>
              <w:t>国際競争力けん引学部等の認定を受けるにあたって、</w:t>
            </w:r>
            <w:r w:rsidR="00C24BC4" w:rsidRPr="00510C35">
              <w:rPr>
                <w:rFonts w:asciiTheme="majorEastAsia" w:eastAsiaTheme="majorEastAsia" w:hAnsiTheme="majorEastAsia" w:hint="eastAsia"/>
                <w:sz w:val="22"/>
                <w:szCs w:val="22"/>
              </w:rPr>
              <w:t>収容定員充足率を超過する場合においても、大学設置基準等の考え方に基づき、超過した学生数に応じた必要な教育環境（教育研究実施組織や、校舎等の施設、設備等）を確保するための</w:t>
            </w:r>
            <w:r w:rsidR="003E796C" w:rsidRPr="00510C35">
              <w:rPr>
                <w:rFonts w:asciiTheme="majorEastAsia" w:eastAsiaTheme="majorEastAsia" w:hAnsiTheme="majorEastAsia" w:hint="eastAsia"/>
                <w:sz w:val="22"/>
                <w:szCs w:val="22"/>
              </w:rPr>
              <w:t>取組について、中長期的な計画を記載すること。</w:t>
            </w:r>
          </w:p>
          <w:p w14:paraId="720DDF12" w14:textId="77777777" w:rsidR="00BE1388" w:rsidRDefault="00BE1388" w:rsidP="00C24BC4">
            <w:pPr>
              <w:rPr>
                <w:rFonts w:asciiTheme="majorEastAsia" w:eastAsiaTheme="majorEastAsia" w:hAnsiTheme="majorEastAsia"/>
                <w:sz w:val="22"/>
                <w:szCs w:val="22"/>
              </w:rPr>
            </w:pPr>
          </w:p>
          <w:p w14:paraId="311D3041" w14:textId="77777777" w:rsidR="008A1EEE" w:rsidRDefault="008A1EEE" w:rsidP="00C24BC4">
            <w:pPr>
              <w:rPr>
                <w:rFonts w:asciiTheme="majorEastAsia" w:eastAsiaTheme="majorEastAsia" w:hAnsiTheme="majorEastAsia"/>
                <w:sz w:val="22"/>
                <w:szCs w:val="22"/>
              </w:rPr>
            </w:pPr>
          </w:p>
          <w:p w14:paraId="4D5BA558" w14:textId="26469FFB" w:rsidR="00BE1388" w:rsidRPr="00510C35" w:rsidRDefault="00BE1388" w:rsidP="00C24BC4">
            <w:pPr>
              <w:rPr>
                <w:rFonts w:asciiTheme="majorEastAsia" w:eastAsiaTheme="majorEastAsia" w:hAnsiTheme="majorEastAsia"/>
                <w:sz w:val="22"/>
                <w:szCs w:val="22"/>
              </w:rPr>
            </w:pPr>
          </w:p>
        </w:tc>
      </w:tr>
      <w:tr w:rsidR="00D25A40" w:rsidRPr="00D3684E" w14:paraId="372DDED5" w14:textId="77777777" w:rsidTr="00D55FEB">
        <w:tc>
          <w:tcPr>
            <w:tcW w:w="1759" w:type="dxa"/>
          </w:tcPr>
          <w:p w14:paraId="7AC8A9D1" w14:textId="7FF69BD3" w:rsidR="00D25A40" w:rsidRPr="00510C35" w:rsidRDefault="00D25A40" w:rsidP="00D25A40">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自律的に国際業務を支える財務構造</w:t>
            </w:r>
          </w:p>
        </w:tc>
        <w:tc>
          <w:tcPr>
            <w:tcW w:w="4006" w:type="dxa"/>
          </w:tcPr>
          <w:p w14:paraId="2DFBCD31" w14:textId="77777777" w:rsidR="00D25A40" w:rsidRDefault="00D25A40" w:rsidP="00D25A40">
            <w:pPr>
              <w:rPr>
                <w:rFonts w:asciiTheme="majorEastAsia" w:eastAsiaTheme="majorEastAsia" w:hAnsiTheme="majorEastAsia"/>
                <w:sz w:val="22"/>
                <w:szCs w:val="22"/>
              </w:rPr>
            </w:pPr>
          </w:p>
          <w:p w14:paraId="25D356D5" w14:textId="77777777" w:rsidR="00BE1388" w:rsidRDefault="00BE1388" w:rsidP="00D25A40">
            <w:pPr>
              <w:rPr>
                <w:rFonts w:asciiTheme="majorEastAsia" w:eastAsiaTheme="majorEastAsia" w:hAnsiTheme="majorEastAsia"/>
                <w:sz w:val="22"/>
                <w:szCs w:val="22"/>
              </w:rPr>
            </w:pPr>
          </w:p>
          <w:p w14:paraId="78820773" w14:textId="77777777" w:rsidR="00BE1388" w:rsidRDefault="00BE1388" w:rsidP="00D25A40">
            <w:pPr>
              <w:rPr>
                <w:rFonts w:asciiTheme="majorEastAsia" w:eastAsiaTheme="majorEastAsia" w:hAnsiTheme="majorEastAsia"/>
                <w:sz w:val="22"/>
                <w:szCs w:val="22"/>
              </w:rPr>
            </w:pPr>
          </w:p>
          <w:p w14:paraId="2FDE097A" w14:textId="77777777" w:rsidR="00BE1388" w:rsidRDefault="00BE1388" w:rsidP="00D25A40">
            <w:pPr>
              <w:rPr>
                <w:rFonts w:asciiTheme="majorEastAsia" w:eastAsiaTheme="majorEastAsia" w:hAnsiTheme="majorEastAsia"/>
                <w:sz w:val="22"/>
                <w:szCs w:val="22"/>
              </w:rPr>
            </w:pPr>
          </w:p>
          <w:p w14:paraId="7F27B2DB" w14:textId="5D9F8E22" w:rsidR="00BE1388" w:rsidRPr="00510C35" w:rsidRDefault="00BE1388" w:rsidP="00D25A40">
            <w:pPr>
              <w:rPr>
                <w:rFonts w:asciiTheme="majorEastAsia" w:eastAsiaTheme="majorEastAsia" w:hAnsiTheme="majorEastAsia"/>
                <w:sz w:val="22"/>
                <w:szCs w:val="22"/>
              </w:rPr>
            </w:pPr>
          </w:p>
        </w:tc>
        <w:tc>
          <w:tcPr>
            <w:tcW w:w="4006" w:type="dxa"/>
          </w:tcPr>
          <w:p w14:paraId="3105662F" w14:textId="5F314D8A" w:rsidR="00D25A40" w:rsidRPr="00510C35" w:rsidRDefault="00D25A40" w:rsidP="00D25A40">
            <w:pPr>
              <w:rPr>
                <w:rFonts w:asciiTheme="majorEastAsia" w:eastAsiaTheme="majorEastAsia" w:hAnsiTheme="majorEastAsia"/>
                <w:sz w:val="22"/>
                <w:szCs w:val="22"/>
              </w:rPr>
            </w:pPr>
          </w:p>
        </w:tc>
      </w:tr>
      <w:tr w:rsidR="00F54D18" w:rsidRPr="00D3684E" w14:paraId="1034A7FB" w14:textId="7E4B97F5" w:rsidTr="00510C35">
        <w:trPr>
          <w:trHeight w:val="1149"/>
        </w:trPr>
        <w:tc>
          <w:tcPr>
            <w:tcW w:w="1759" w:type="dxa"/>
          </w:tcPr>
          <w:p w14:paraId="644590FD" w14:textId="3CE2DFEF" w:rsidR="00FD5A4C" w:rsidRPr="00510C35" w:rsidRDefault="009A207A"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機微技術流出防止のための</w:t>
            </w:r>
            <w:r w:rsidR="00F54D18" w:rsidRPr="00510C35">
              <w:rPr>
                <w:rFonts w:asciiTheme="majorEastAsia" w:eastAsiaTheme="majorEastAsia" w:hAnsiTheme="majorEastAsia" w:hint="eastAsia"/>
                <w:sz w:val="22"/>
                <w:szCs w:val="22"/>
              </w:rPr>
              <w:t>安全保障貿易管理</w:t>
            </w:r>
            <w:r w:rsidRPr="00510C35">
              <w:rPr>
                <w:rFonts w:asciiTheme="majorEastAsia" w:eastAsiaTheme="majorEastAsia" w:hAnsiTheme="majorEastAsia" w:hint="eastAsia"/>
                <w:sz w:val="22"/>
                <w:szCs w:val="22"/>
              </w:rPr>
              <w:t>の</w:t>
            </w:r>
            <w:r w:rsidR="00863F5C" w:rsidRPr="00510C35">
              <w:rPr>
                <w:rFonts w:asciiTheme="majorEastAsia" w:eastAsiaTheme="majorEastAsia" w:hAnsiTheme="majorEastAsia" w:hint="eastAsia"/>
                <w:sz w:val="22"/>
                <w:szCs w:val="22"/>
              </w:rPr>
              <w:t>適切な</w:t>
            </w:r>
            <w:r w:rsidR="00F54D18" w:rsidRPr="00510C35">
              <w:rPr>
                <w:rFonts w:asciiTheme="majorEastAsia" w:eastAsiaTheme="majorEastAsia" w:hAnsiTheme="majorEastAsia" w:hint="eastAsia"/>
                <w:sz w:val="22"/>
                <w:szCs w:val="22"/>
              </w:rPr>
              <w:t>体制整備</w:t>
            </w:r>
          </w:p>
        </w:tc>
        <w:tc>
          <w:tcPr>
            <w:tcW w:w="4006" w:type="dxa"/>
          </w:tcPr>
          <w:p w14:paraId="4B68EC51" w14:textId="1CB0899F" w:rsidR="00FD5A4C" w:rsidRDefault="00FD5A4C" w:rsidP="002C1AD5">
            <w:pPr>
              <w:rPr>
                <w:rFonts w:asciiTheme="majorEastAsia" w:eastAsiaTheme="majorEastAsia" w:hAnsiTheme="majorEastAsia"/>
                <w:sz w:val="22"/>
                <w:szCs w:val="22"/>
              </w:rPr>
            </w:pPr>
            <w:r w:rsidRPr="00010188">
              <w:rPr>
                <w:rFonts w:asciiTheme="majorEastAsia" w:eastAsiaTheme="majorEastAsia" w:hAnsiTheme="majorEastAsia" w:hint="eastAsia"/>
                <w:sz w:val="22"/>
                <w:szCs w:val="22"/>
              </w:rPr>
              <w:t>※</w:t>
            </w:r>
            <w:r w:rsidR="00A03ADF" w:rsidRPr="00010188">
              <w:rPr>
                <w:rFonts w:asciiTheme="majorEastAsia" w:eastAsiaTheme="majorEastAsia" w:hAnsiTheme="majorEastAsia" w:hint="eastAsia"/>
                <w:sz w:val="22"/>
                <w:szCs w:val="22"/>
              </w:rPr>
              <w:t>貨物の輸出や技術の提供を行う全ての輸出者等が対象。</w:t>
            </w:r>
            <w:r w:rsidRPr="00010188">
              <w:rPr>
                <w:rFonts w:asciiTheme="majorEastAsia" w:eastAsiaTheme="majorEastAsia" w:hAnsiTheme="majorEastAsia" w:hint="eastAsia"/>
                <w:sz w:val="22"/>
                <w:szCs w:val="22"/>
              </w:rPr>
              <w:t>特に</w:t>
            </w:r>
            <w:r w:rsidRPr="00A55475">
              <w:rPr>
                <w:rFonts w:asciiTheme="majorEastAsia" w:eastAsiaTheme="majorEastAsia" w:hAnsiTheme="majorEastAsia"/>
                <w:sz w:val="22"/>
                <w:szCs w:val="22"/>
                <w:u w:val="single"/>
              </w:rPr>
              <w:t>医・歯・薬・理・工・農・獣医・情報</w:t>
            </w:r>
            <w:r w:rsidRPr="00A55475">
              <w:rPr>
                <w:rFonts w:asciiTheme="majorEastAsia" w:eastAsiaTheme="majorEastAsia" w:hAnsiTheme="majorEastAsia" w:hint="eastAsia"/>
                <w:sz w:val="22"/>
                <w:szCs w:val="22"/>
                <w:u w:val="single"/>
              </w:rPr>
              <w:t>系の理系</w:t>
            </w:r>
            <w:r w:rsidRPr="00A55475">
              <w:rPr>
                <w:rFonts w:asciiTheme="majorEastAsia" w:eastAsiaTheme="majorEastAsia" w:hAnsiTheme="majorEastAsia"/>
                <w:sz w:val="22"/>
                <w:szCs w:val="22"/>
                <w:u w:val="single"/>
              </w:rPr>
              <w:t>学部</w:t>
            </w:r>
            <w:r w:rsidRPr="00A55475">
              <w:rPr>
                <w:rFonts w:asciiTheme="majorEastAsia" w:eastAsiaTheme="majorEastAsia" w:hAnsiTheme="majorEastAsia" w:hint="eastAsia"/>
                <w:sz w:val="22"/>
                <w:szCs w:val="22"/>
                <w:u w:val="single"/>
              </w:rPr>
              <w:t>を持つ大学</w:t>
            </w:r>
            <w:r w:rsidR="00A03ADF" w:rsidRPr="00A55475">
              <w:rPr>
                <w:rFonts w:asciiTheme="majorEastAsia" w:eastAsiaTheme="majorEastAsia" w:hAnsiTheme="majorEastAsia" w:hint="eastAsia"/>
                <w:sz w:val="22"/>
                <w:szCs w:val="22"/>
              </w:rPr>
              <w:t>は</w:t>
            </w:r>
            <w:r w:rsidR="00A03ADF" w:rsidRPr="00010188">
              <w:rPr>
                <w:rFonts w:asciiTheme="majorEastAsia" w:eastAsiaTheme="majorEastAsia" w:hAnsiTheme="majorEastAsia" w:hint="eastAsia"/>
                <w:sz w:val="22"/>
                <w:szCs w:val="22"/>
              </w:rPr>
              <w:t>機微技術流出</w:t>
            </w:r>
            <w:r w:rsidR="00A03ADF" w:rsidRPr="00A55475">
              <w:rPr>
                <w:rFonts w:asciiTheme="majorEastAsia" w:eastAsiaTheme="majorEastAsia" w:hAnsiTheme="majorEastAsia" w:hint="eastAsia"/>
                <w:sz w:val="22"/>
                <w:szCs w:val="22"/>
              </w:rPr>
              <w:t>防止のため、安全保障貿易管理を徹底することが必要。</w:t>
            </w:r>
            <w:r w:rsidR="00C56E31" w:rsidRPr="00A55475">
              <w:rPr>
                <w:rFonts w:asciiTheme="majorEastAsia" w:eastAsiaTheme="majorEastAsia" w:hAnsiTheme="majorEastAsia" w:hint="eastAsia"/>
                <w:sz w:val="22"/>
                <w:szCs w:val="22"/>
              </w:rPr>
              <w:t>（なお、人文</w:t>
            </w:r>
            <w:r w:rsidR="00E12BDB" w:rsidRPr="00A55475">
              <w:rPr>
                <w:rFonts w:asciiTheme="majorEastAsia" w:eastAsiaTheme="majorEastAsia" w:hAnsiTheme="majorEastAsia" w:hint="eastAsia"/>
                <w:sz w:val="22"/>
                <w:szCs w:val="22"/>
              </w:rPr>
              <w:t>・</w:t>
            </w:r>
            <w:r w:rsidR="00C56E31" w:rsidRPr="00A55475">
              <w:rPr>
                <w:rFonts w:asciiTheme="majorEastAsia" w:eastAsiaTheme="majorEastAsia" w:hAnsiTheme="majorEastAsia" w:hint="eastAsia"/>
                <w:sz w:val="22"/>
                <w:szCs w:val="22"/>
              </w:rPr>
              <w:t>社会系学部であったとしても、</w:t>
            </w:r>
            <w:r w:rsidR="00E12BDB" w:rsidRPr="00A55475">
              <w:rPr>
                <w:rFonts w:asciiTheme="majorEastAsia" w:eastAsiaTheme="majorEastAsia" w:hAnsiTheme="majorEastAsia" w:hint="eastAsia"/>
                <w:sz w:val="22"/>
                <w:szCs w:val="22"/>
              </w:rPr>
              <w:t>外為法上</w:t>
            </w:r>
            <w:r w:rsidR="00E12BDB" w:rsidRPr="00A55475">
              <w:rPr>
                <w:rFonts w:asciiTheme="majorEastAsia" w:eastAsiaTheme="majorEastAsia" w:hAnsiTheme="majorEastAsia"/>
                <w:sz w:val="22"/>
                <w:szCs w:val="22"/>
              </w:rPr>
              <w:t>管理の対象にすべ</w:t>
            </w:r>
            <w:r w:rsidR="00E12BDB" w:rsidRPr="00A55475">
              <w:rPr>
                <w:rFonts w:asciiTheme="majorEastAsia" w:eastAsiaTheme="majorEastAsia" w:hAnsiTheme="majorEastAsia" w:hint="eastAsia"/>
                <w:sz w:val="22"/>
                <w:szCs w:val="22"/>
              </w:rPr>
              <w:t>き技術等</w:t>
            </w:r>
            <w:r w:rsidR="00E12BDB" w:rsidRPr="00A55475">
              <w:rPr>
                <w:rFonts w:asciiTheme="majorEastAsia" w:eastAsiaTheme="majorEastAsia" w:hAnsiTheme="majorEastAsia"/>
                <w:sz w:val="22"/>
                <w:szCs w:val="22"/>
              </w:rPr>
              <w:t>が含まれ得る</w:t>
            </w:r>
            <w:r w:rsidR="00E12BDB" w:rsidRPr="00A55475">
              <w:rPr>
                <w:rFonts w:asciiTheme="majorEastAsia" w:eastAsiaTheme="majorEastAsia" w:hAnsiTheme="majorEastAsia" w:hint="eastAsia"/>
                <w:sz w:val="22"/>
                <w:szCs w:val="22"/>
              </w:rPr>
              <w:t>場合があることに留意すること。）</w:t>
            </w:r>
          </w:p>
          <w:p w14:paraId="54485817" w14:textId="72260589" w:rsidR="00A03ADF" w:rsidRPr="00510C35" w:rsidRDefault="00F54D18"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A03ADF">
              <w:rPr>
                <w:rFonts w:asciiTheme="majorEastAsia" w:eastAsiaTheme="majorEastAsia" w:hAnsiTheme="majorEastAsia" w:hint="eastAsia"/>
                <w:sz w:val="22"/>
                <w:szCs w:val="22"/>
              </w:rPr>
              <w:t>以下、</w:t>
            </w:r>
            <w:r w:rsidRPr="00510C35">
              <w:rPr>
                <w:rFonts w:asciiTheme="majorEastAsia" w:eastAsiaTheme="majorEastAsia" w:hAnsiTheme="majorEastAsia" w:hint="eastAsia"/>
                <w:sz w:val="22"/>
                <w:szCs w:val="22"/>
              </w:rPr>
              <w:t>該当する項目にチェックを入れること。</w:t>
            </w:r>
          </w:p>
          <w:p w14:paraId="35FA9293" w14:textId="77777777" w:rsidR="001F5FC8" w:rsidRPr="00510C35" w:rsidRDefault="001F5FC8" w:rsidP="001F5FC8">
            <w:pPr>
              <w:pStyle w:val="ac"/>
              <w:numPr>
                <w:ilvl w:val="0"/>
                <w:numId w:val="3"/>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安全保障貿易管理担当部署を設置</w:t>
            </w:r>
            <w:r w:rsidRPr="00510C35">
              <w:rPr>
                <w:rFonts w:asciiTheme="majorEastAsia" w:eastAsiaTheme="majorEastAsia" w:hAnsiTheme="majorEastAsia" w:hint="eastAsia"/>
                <w:sz w:val="22"/>
                <w:szCs w:val="22"/>
              </w:rPr>
              <w:lastRenderedPageBreak/>
              <w:t>している</w:t>
            </w:r>
          </w:p>
          <w:p w14:paraId="5324FBB4" w14:textId="77777777" w:rsidR="001F5FC8" w:rsidRPr="00510C35" w:rsidRDefault="001F5FC8" w:rsidP="001F5FC8">
            <w:pPr>
              <w:pStyle w:val="ac"/>
              <w:numPr>
                <w:ilvl w:val="0"/>
                <w:numId w:val="3"/>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安全保障貿易管理内部規程を策定している</w:t>
            </w:r>
          </w:p>
          <w:p w14:paraId="2302FFAB" w14:textId="46D823EB" w:rsidR="001F5FC8" w:rsidRPr="00510C35" w:rsidRDefault="00F54D18" w:rsidP="001F5FC8">
            <w:pPr>
              <w:pStyle w:val="ac"/>
              <w:numPr>
                <w:ilvl w:val="0"/>
                <w:numId w:val="3"/>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該非</w:t>
            </w:r>
            <w:r w:rsidR="001F5FC8" w:rsidRPr="00510C35">
              <w:rPr>
                <w:rFonts w:asciiTheme="majorEastAsia" w:eastAsiaTheme="majorEastAsia" w:hAnsiTheme="majorEastAsia" w:hint="eastAsia"/>
                <w:sz w:val="22"/>
                <w:szCs w:val="22"/>
              </w:rPr>
              <w:t>判定</w:t>
            </w:r>
            <w:r w:rsidRPr="00510C35">
              <w:rPr>
                <w:rFonts w:asciiTheme="majorEastAsia" w:eastAsiaTheme="majorEastAsia" w:hAnsiTheme="majorEastAsia" w:hint="eastAsia"/>
                <w:sz w:val="22"/>
                <w:szCs w:val="22"/>
              </w:rPr>
              <w:t>責任者</w:t>
            </w:r>
            <w:r w:rsidR="001F5FC8" w:rsidRPr="00510C35">
              <w:rPr>
                <w:rFonts w:asciiTheme="majorEastAsia" w:eastAsiaTheme="majorEastAsia" w:hAnsiTheme="majorEastAsia" w:hint="eastAsia"/>
                <w:sz w:val="22"/>
                <w:szCs w:val="22"/>
              </w:rPr>
              <w:t>及び該非判定の方法</w:t>
            </w:r>
            <w:r w:rsidRPr="00510C35">
              <w:rPr>
                <w:rFonts w:asciiTheme="majorEastAsia" w:eastAsiaTheme="majorEastAsia" w:hAnsiTheme="majorEastAsia" w:hint="eastAsia"/>
                <w:sz w:val="22"/>
                <w:szCs w:val="22"/>
              </w:rPr>
              <w:t>を定めている</w:t>
            </w:r>
          </w:p>
          <w:p w14:paraId="06DD3C81" w14:textId="636A1ED8" w:rsidR="00A03ADF" w:rsidRPr="00A55475" w:rsidRDefault="001F5FC8" w:rsidP="00A03ADF">
            <w:pPr>
              <w:pStyle w:val="ac"/>
              <w:numPr>
                <w:ilvl w:val="0"/>
                <w:numId w:val="3"/>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外国人留学生の</w:t>
            </w:r>
            <w:r w:rsidR="00982811" w:rsidRPr="00510C35">
              <w:rPr>
                <w:rFonts w:asciiTheme="majorEastAsia" w:eastAsiaTheme="majorEastAsia" w:hAnsiTheme="majorEastAsia" w:hint="eastAsia"/>
                <w:sz w:val="22"/>
                <w:szCs w:val="22"/>
              </w:rPr>
              <w:t>受入れ（</w:t>
            </w:r>
            <w:r w:rsidRPr="00510C35">
              <w:rPr>
                <w:rFonts w:asciiTheme="majorEastAsia" w:eastAsiaTheme="majorEastAsia" w:hAnsiTheme="majorEastAsia" w:hint="eastAsia"/>
                <w:sz w:val="22"/>
                <w:szCs w:val="22"/>
              </w:rPr>
              <w:t>入口</w:t>
            </w:r>
            <w:r w:rsidR="00982811" w:rsidRPr="00510C35">
              <w:rPr>
                <w:rFonts w:asciiTheme="majorEastAsia" w:eastAsiaTheme="majorEastAsia" w:hAnsiTheme="majorEastAsia" w:hint="eastAsia"/>
                <w:sz w:val="22"/>
                <w:szCs w:val="22"/>
              </w:rPr>
              <w:t>）段階で安全保障上の懸念の有無を確認している</w:t>
            </w:r>
            <w:r w:rsidR="0018341F" w:rsidRPr="00510C35">
              <w:rPr>
                <w:rFonts w:asciiTheme="majorEastAsia" w:eastAsiaTheme="majorEastAsia" w:hAnsiTheme="majorEastAsia" w:hint="eastAsia"/>
                <w:sz w:val="22"/>
                <w:szCs w:val="22"/>
              </w:rPr>
              <w:t>（具体的に行っている取組を自由記述</w:t>
            </w:r>
            <w:r w:rsidR="00982811" w:rsidRPr="00510C35">
              <w:rPr>
                <w:rFonts w:asciiTheme="majorEastAsia" w:eastAsiaTheme="majorEastAsia" w:hAnsiTheme="majorEastAsia" w:hint="eastAsia"/>
                <w:sz w:val="22"/>
                <w:szCs w:val="22"/>
              </w:rPr>
              <w:t>欄</w:t>
            </w:r>
            <w:r w:rsidR="0018341F" w:rsidRPr="00510C35">
              <w:rPr>
                <w:rFonts w:asciiTheme="majorEastAsia" w:eastAsiaTheme="majorEastAsia" w:hAnsiTheme="majorEastAsia" w:hint="eastAsia"/>
                <w:sz w:val="22"/>
                <w:szCs w:val="22"/>
              </w:rPr>
              <w:t>で記載）</w:t>
            </w:r>
          </w:p>
          <w:p w14:paraId="41F58AD2" w14:textId="77777777" w:rsidR="00982811" w:rsidRPr="00510C35" w:rsidRDefault="00982811" w:rsidP="0098281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【自由記述欄】</w:t>
            </w:r>
          </w:p>
          <w:p w14:paraId="43C33D79" w14:textId="7CE09C15" w:rsidR="00FD5A4C" w:rsidRPr="00510C35" w:rsidRDefault="00982811" w:rsidP="00F15EAD">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受入れ段階における取組及び</w:t>
            </w:r>
            <w:r w:rsidR="00F54D18" w:rsidRPr="00510C35">
              <w:rPr>
                <w:rFonts w:asciiTheme="majorEastAsia" w:eastAsiaTheme="majorEastAsia" w:hAnsiTheme="majorEastAsia" w:hint="eastAsia"/>
                <w:sz w:val="22"/>
                <w:szCs w:val="22"/>
              </w:rPr>
              <w:t>その他安全保障貿易管理の体制整備に係る取組について、記載すること。</w:t>
            </w:r>
          </w:p>
          <w:p w14:paraId="1AEC0A9B" w14:textId="77777777" w:rsidR="00FD5A4C" w:rsidRDefault="00170193" w:rsidP="00F15EAD">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5546BA" w:rsidRPr="00510C35">
              <w:rPr>
                <w:rFonts w:asciiTheme="majorEastAsia" w:eastAsiaTheme="majorEastAsia" w:hAnsiTheme="majorEastAsia" w:hint="eastAsia"/>
                <w:sz w:val="22"/>
                <w:szCs w:val="22"/>
              </w:rPr>
              <w:t>学内体制・手続きのフローに係る既存資料があれば、提出すること</w:t>
            </w:r>
          </w:p>
          <w:p w14:paraId="28EDE5C3" w14:textId="77777777" w:rsidR="00BE1388" w:rsidRDefault="00BE1388" w:rsidP="00F15EAD">
            <w:pPr>
              <w:rPr>
                <w:rFonts w:asciiTheme="majorEastAsia" w:eastAsiaTheme="majorEastAsia" w:hAnsiTheme="majorEastAsia"/>
                <w:sz w:val="22"/>
                <w:szCs w:val="22"/>
              </w:rPr>
            </w:pPr>
          </w:p>
          <w:p w14:paraId="53AF95F1" w14:textId="77777777" w:rsidR="00BE1388" w:rsidRDefault="00BE1388" w:rsidP="00F15EAD">
            <w:pPr>
              <w:rPr>
                <w:rFonts w:asciiTheme="majorEastAsia" w:eastAsiaTheme="majorEastAsia" w:hAnsiTheme="majorEastAsia"/>
                <w:sz w:val="22"/>
                <w:szCs w:val="22"/>
              </w:rPr>
            </w:pPr>
          </w:p>
          <w:p w14:paraId="5BD8334B" w14:textId="76D73336" w:rsidR="00BE1388" w:rsidRPr="00510C35" w:rsidRDefault="00BE1388" w:rsidP="00F15EAD">
            <w:pPr>
              <w:rPr>
                <w:rFonts w:asciiTheme="majorEastAsia" w:eastAsiaTheme="majorEastAsia" w:hAnsiTheme="majorEastAsia"/>
                <w:sz w:val="22"/>
                <w:szCs w:val="22"/>
              </w:rPr>
            </w:pPr>
          </w:p>
        </w:tc>
        <w:tc>
          <w:tcPr>
            <w:tcW w:w="4006" w:type="dxa"/>
          </w:tcPr>
          <w:p w14:paraId="154A1AA5" w14:textId="1D75F566" w:rsidR="00AD746E" w:rsidRPr="00510C35" w:rsidRDefault="00D55FEB"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lastRenderedPageBreak/>
              <w:t>※</w:t>
            </w:r>
            <w:r w:rsidR="00DF3D23" w:rsidRPr="00510C35">
              <w:rPr>
                <w:rFonts w:asciiTheme="majorEastAsia" w:eastAsiaTheme="majorEastAsia" w:hAnsiTheme="majorEastAsia" w:hint="eastAsia"/>
                <w:sz w:val="22"/>
                <w:szCs w:val="22"/>
              </w:rPr>
              <w:t>国際競争力けん引学部等の認定を受けるにあたって、</w:t>
            </w:r>
            <w:r w:rsidR="003523AC" w:rsidRPr="00510C35">
              <w:rPr>
                <w:rFonts w:asciiTheme="majorEastAsia" w:eastAsiaTheme="majorEastAsia" w:hAnsiTheme="majorEastAsia" w:hint="eastAsia"/>
                <w:sz w:val="22"/>
                <w:szCs w:val="22"/>
              </w:rPr>
              <w:t>安全保障貿易管理</w:t>
            </w:r>
            <w:r w:rsidR="008840C2" w:rsidRPr="00510C35">
              <w:rPr>
                <w:rFonts w:asciiTheme="majorEastAsia" w:eastAsiaTheme="majorEastAsia" w:hAnsiTheme="majorEastAsia" w:hint="eastAsia"/>
                <w:sz w:val="22"/>
                <w:szCs w:val="22"/>
              </w:rPr>
              <w:t>の体制整備の</w:t>
            </w:r>
            <w:r w:rsidR="00DF1680" w:rsidRPr="00510C35">
              <w:rPr>
                <w:rFonts w:asciiTheme="majorEastAsia" w:eastAsiaTheme="majorEastAsia" w:hAnsiTheme="majorEastAsia" w:hint="eastAsia"/>
                <w:sz w:val="22"/>
                <w:szCs w:val="22"/>
              </w:rPr>
              <w:t>実効</w:t>
            </w:r>
            <w:r w:rsidR="003523AC" w:rsidRPr="00510C35">
              <w:rPr>
                <w:rFonts w:asciiTheme="majorEastAsia" w:eastAsiaTheme="majorEastAsia" w:hAnsiTheme="majorEastAsia" w:hint="eastAsia"/>
                <w:sz w:val="22"/>
                <w:szCs w:val="22"/>
              </w:rPr>
              <w:t>性向上のための取組</w:t>
            </w:r>
            <w:r w:rsidR="00170193" w:rsidRPr="00510C35">
              <w:rPr>
                <w:rFonts w:asciiTheme="majorEastAsia" w:eastAsiaTheme="majorEastAsia" w:hAnsiTheme="majorEastAsia" w:hint="eastAsia"/>
                <w:sz w:val="22"/>
                <w:szCs w:val="22"/>
              </w:rPr>
              <w:t>を含め</w:t>
            </w:r>
            <w:r w:rsidR="003523AC" w:rsidRPr="00510C35">
              <w:rPr>
                <w:rFonts w:asciiTheme="majorEastAsia" w:eastAsiaTheme="majorEastAsia" w:hAnsiTheme="majorEastAsia" w:hint="eastAsia"/>
                <w:sz w:val="22"/>
                <w:szCs w:val="22"/>
              </w:rPr>
              <w:t>、</w:t>
            </w:r>
            <w:r w:rsidR="00DF3D23" w:rsidRPr="00510C35">
              <w:rPr>
                <w:rFonts w:asciiTheme="majorEastAsia" w:eastAsiaTheme="majorEastAsia" w:hAnsiTheme="majorEastAsia" w:hint="eastAsia"/>
                <w:sz w:val="22"/>
                <w:szCs w:val="22"/>
              </w:rPr>
              <w:t>今後充実させる予定の取組や新たに実施する予定の取組等について記載する</w:t>
            </w:r>
            <w:r w:rsidR="00183863" w:rsidRPr="00510C35">
              <w:rPr>
                <w:rFonts w:asciiTheme="majorEastAsia" w:eastAsiaTheme="majorEastAsia" w:hAnsiTheme="majorEastAsia" w:hint="eastAsia"/>
                <w:sz w:val="22"/>
                <w:szCs w:val="22"/>
              </w:rPr>
              <w:t>こと。</w:t>
            </w:r>
          </w:p>
          <w:p w14:paraId="35118984" w14:textId="1CFE4D41" w:rsidR="00AD746E" w:rsidRPr="00510C35" w:rsidRDefault="00AD746E" w:rsidP="002C1AD5">
            <w:pPr>
              <w:rPr>
                <w:rFonts w:asciiTheme="majorEastAsia" w:eastAsiaTheme="majorEastAsia" w:hAnsiTheme="majorEastAsia"/>
                <w:sz w:val="22"/>
                <w:szCs w:val="22"/>
              </w:rPr>
            </w:pPr>
          </w:p>
        </w:tc>
      </w:tr>
      <w:tr w:rsidR="00F54D18" w:rsidRPr="00D3684E" w14:paraId="748DD295" w14:textId="7CD55C00" w:rsidTr="00510C35">
        <w:tc>
          <w:tcPr>
            <w:tcW w:w="1759" w:type="dxa"/>
          </w:tcPr>
          <w:p w14:paraId="41B5562C" w14:textId="1DC20120" w:rsidR="00F54D18" w:rsidRPr="00510C35" w:rsidRDefault="00F54D18"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研究インテグリティ</w:t>
            </w:r>
            <w:r w:rsidR="000F57CD" w:rsidRPr="00510C35">
              <w:rPr>
                <w:rFonts w:asciiTheme="majorEastAsia" w:eastAsiaTheme="majorEastAsia" w:hAnsiTheme="majorEastAsia" w:hint="eastAsia"/>
                <w:sz w:val="22"/>
                <w:szCs w:val="22"/>
              </w:rPr>
              <w:t>・セキュリティ確保のための</w:t>
            </w:r>
            <w:r w:rsidRPr="00510C35">
              <w:rPr>
                <w:rFonts w:asciiTheme="majorEastAsia" w:eastAsiaTheme="majorEastAsia" w:hAnsiTheme="majorEastAsia" w:hint="eastAsia"/>
                <w:sz w:val="22"/>
                <w:szCs w:val="22"/>
              </w:rPr>
              <w:t>体制整備</w:t>
            </w:r>
          </w:p>
        </w:tc>
        <w:tc>
          <w:tcPr>
            <w:tcW w:w="4006" w:type="dxa"/>
          </w:tcPr>
          <w:p w14:paraId="37AC78F5" w14:textId="77777777" w:rsidR="00F54D18" w:rsidRPr="00510C35" w:rsidRDefault="00F54D18"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※該当する項目にチェックを入れること。</w:t>
            </w:r>
          </w:p>
          <w:p w14:paraId="6EA90E04" w14:textId="77777777" w:rsidR="00F54D18" w:rsidRPr="00510C35" w:rsidRDefault="00F54D18" w:rsidP="003E1C71">
            <w:pPr>
              <w:pStyle w:val="ac"/>
              <w:numPr>
                <w:ilvl w:val="0"/>
                <w:numId w:val="5"/>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関係者に適切な理解を促す取組（文部科学省からの通知等の周知等）を実施している</w:t>
            </w:r>
          </w:p>
          <w:p w14:paraId="668BA670" w14:textId="77777777" w:rsidR="00F54D18" w:rsidRPr="00510C35" w:rsidRDefault="00F54D18" w:rsidP="003E1C71">
            <w:pPr>
              <w:pStyle w:val="ac"/>
              <w:numPr>
                <w:ilvl w:val="0"/>
                <w:numId w:val="5"/>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利益相反・責務相反に関する規程を整備している</w:t>
            </w:r>
          </w:p>
          <w:p w14:paraId="167D019D" w14:textId="03673358" w:rsidR="00F54D18" w:rsidRPr="00510C35" w:rsidRDefault="00F54D18" w:rsidP="003E1C71">
            <w:pPr>
              <w:pStyle w:val="ac"/>
              <w:numPr>
                <w:ilvl w:val="0"/>
                <w:numId w:val="5"/>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適切な</w:t>
            </w:r>
            <w:r w:rsidR="001F5FC8" w:rsidRPr="00510C35">
              <w:rPr>
                <w:rFonts w:asciiTheme="majorEastAsia" w:eastAsiaTheme="majorEastAsia" w:hAnsiTheme="majorEastAsia" w:hint="eastAsia"/>
                <w:sz w:val="22"/>
                <w:szCs w:val="22"/>
              </w:rPr>
              <w:t>判断ができるマネジメント体制</w:t>
            </w:r>
            <w:r w:rsidRPr="00510C35">
              <w:rPr>
                <w:rFonts w:asciiTheme="majorEastAsia" w:eastAsiaTheme="majorEastAsia" w:hAnsiTheme="majorEastAsia" w:hint="eastAsia"/>
                <w:sz w:val="22"/>
                <w:szCs w:val="22"/>
              </w:rPr>
              <w:t>を整備している</w:t>
            </w:r>
          </w:p>
          <w:p w14:paraId="54B39F3A" w14:textId="29295A90" w:rsidR="00F54D18" w:rsidRPr="00510C35" w:rsidRDefault="00F54D18" w:rsidP="003E1C71">
            <w:pPr>
              <w:pStyle w:val="ac"/>
              <w:numPr>
                <w:ilvl w:val="0"/>
                <w:numId w:val="5"/>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研究者・職員から報告された情報をもとに組織として</w:t>
            </w:r>
            <w:r w:rsidR="008C7530">
              <w:rPr>
                <w:rFonts w:asciiTheme="majorEastAsia" w:eastAsiaTheme="majorEastAsia" w:hAnsiTheme="majorEastAsia" w:hint="eastAsia"/>
                <w:sz w:val="22"/>
                <w:szCs w:val="22"/>
              </w:rPr>
              <w:t>研究インテグリティ・セキュリティに係る</w:t>
            </w:r>
            <w:r w:rsidRPr="00510C35">
              <w:rPr>
                <w:rFonts w:asciiTheme="majorEastAsia" w:eastAsiaTheme="majorEastAsia" w:hAnsiTheme="majorEastAsia" w:hint="eastAsia"/>
                <w:sz w:val="22"/>
                <w:szCs w:val="22"/>
              </w:rPr>
              <w:t>リスクマネジメントを行うための規程等を整備している</w:t>
            </w:r>
          </w:p>
          <w:p w14:paraId="09F060F2" w14:textId="77777777" w:rsidR="00F54D18" w:rsidRPr="00510C35" w:rsidRDefault="00F54D18"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【自由記述欄】</w:t>
            </w:r>
          </w:p>
          <w:p w14:paraId="664EB4E8" w14:textId="77777777" w:rsidR="00F54D18" w:rsidRPr="00510C35" w:rsidRDefault="00F54D18"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その他「研究活動の国際化、オープン化に伴う新たなリスクに対する研究インテグリティに係る対応方針について」（令和３年４月</w:t>
            </w:r>
            <w:r w:rsidRPr="00510C35">
              <w:rPr>
                <w:rFonts w:asciiTheme="majorEastAsia" w:eastAsiaTheme="majorEastAsia" w:hAnsiTheme="majorEastAsia"/>
                <w:sz w:val="22"/>
                <w:szCs w:val="22"/>
              </w:rPr>
              <w:t>27</w:t>
            </w:r>
            <w:r w:rsidRPr="00510C35">
              <w:rPr>
                <w:rFonts w:asciiTheme="majorEastAsia" w:eastAsiaTheme="majorEastAsia" w:hAnsiTheme="majorEastAsia" w:hint="eastAsia"/>
                <w:sz w:val="22"/>
                <w:szCs w:val="22"/>
              </w:rPr>
              <w:t>日統合イノベーション戦略推進会議決定）において求め</w:t>
            </w:r>
            <w:r w:rsidRPr="00510C35">
              <w:rPr>
                <w:rFonts w:asciiTheme="majorEastAsia" w:eastAsiaTheme="majorEastAsia" w:hAnsiTheme="majorEastAsia" w:hint="eastAsia"/>
                <w:sz w:val="22"/>
                <w:szCs w:val="22"/>
              </w:rPr>
              <w:lastRenderedPageBreak/>
              <w:t>ている取組について記載すること。</w:t>
            </w:r>
          </w:p>
          <w:p w14:paraId="20DC4F10" w14:textId="77777777" w:rsidR="00F54D18" w:rsidRDefault="005546BA"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※学内体制・手続きのフローに係る既存資料があれば、提出すること</w:t>
            </w:r>
            <w:r w:rsidR="00863F5C" w:rsidRPr="00510C35">
              <w:rPr>
                <w:rFonts w:asciiTheme="majorEastAsia" w:eastAsiaTheme="majorEastAsia" w:hAnsiTheme="majorEastAsia" w:hint="eastAsia"/>
                <w:sz w:val="22"/>
                <w:szCs w:val="22"/>
              </w:rPr>
              <w:t>。</w:t>
            </w:r>
          </w:p>
          <w:p w14:paraId="72A58C4A" w14:textId="77777777" w:rsidR="00BE1388" w:rsidRDefault="00BE1388" w:rsidP="003E1C71">
            <w:pPr>
              <w:rPr>
                <w:rFonts w:asciiTheme="majorEastAsia" w:eastAsiaTheme="majorEastAsia" w:hAnsiTheme="majorEastAsia"/>
                <w:sz w:val="22"/>
                <w:szCs w:val="22"/>
              </w:rPr>
            </w:pPr>
          </w:p>
          <w:p w14:paraId="0ED33E86" w14:textId="77777777" w:rsidR="00BE1388" w:rsidRDefault="00BE1388" w:rsidP="003E1C71">
            <w:pPr>
              <w:rPr>
                <w:rFonts w:asciiTheme="majorEastAsia" w:eastAsiaTheme="majorEastAsia" w:hAnsiTheme="majorEastAsia"/>
                <w:sz w:val="22"/>
                <w:szCs w:val="22"/>
              </w:rPr>
            </w:pPr>
          </w:p>
          <w:p w14:paraId="64B7A6FB" w14:textId="57E8F4D7" w:rsidR="00BE1388" w:rsidRPr="00510C35" w:rsidRDefault="00BE1388" w:rsidP="003E1C71">
            <w:pPr>
              <w:rPr>
                <w:rFonts w:asciiTheme="majorEastAsia" w:eastAsiaTheme="majorEastAsia" w:hAnsiTheme="majorEastAsia"/>
                <w:sz w:val="22"/>
                <w:szCs w:val="22"/>
              </w:rPr>
            </w:pPr>
          </w:p>
        </w:tc>
        <w:tc>
          <w:tcPr>
            <w:tcW w:w="4006" w:type="dxa"/>
          </w:tcPr>
          <w:p w14:paraId="20A66C48" w14:textId="39ABD061" w:rsidR="00F54D18" w:rsidRPr="00510C35" w:rsidRDefault="00D55FEB"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lastRenderedPageBreak/>
              <w:t>※</w:t>
            </w:r>
            <w:r w:rsidR="00DF3D23" w:rsidRPr="00510C35">
              <w:rPr>
                <w:rFonts w:asciiTheme="majorEastAsia" w:eastAsiaTheme="majorEastAsia" w:hAnsiTheme="majorEastAsia" w:hint="eastAsia"/>
                <w:sz w:val="22"/>
                <w:szCs w:val="22"/>
              </w:rPr>
              <w:t>国際競争力けん引学部等の認定を受けるにあたって、</w:t>
            </w:r>
            <w:r w:rsidR="00982811" w:rsidRPr="00510C35">
              <w:rPr>
                <w:rFonts w:asciiTheme="majorEastAsia" w:eastAsiaTheme="majorEastAsia" w:hAnsiTheme="majorEastAsia" w:hint="eastAsia"/>
                <w:sz w:val="22"/>
                <w:szCs w:val="22"/>
              </w:rPr>
              <w:t>研究インテグリティ・セキュリティ</w:t>
            </w:r>
            <w:r w:rsidR="000F57CD" w:rsidRPr="00510C35">
              <w:rPr>
                <w:rFonts w:asciiTheme="majorEastAsia" w:eastAsiaTheme="majorEastAsia" w:hAnsiTheme="majorEastAsia" w:hint="eastAsia"/>
                <w:sz w:val="22"/>
                <w:szCs w:val="22"/>
              </w:rPr>
              <w:t>体制</w:t>
            </w:r>
            <w:r w:rsidR="00982811" w:rsidRPr="00510C35">
              <w:rPr>
                <w:rFonts w:asciiTheme="majorEastAsia" w:eastAsiaTheme="majorEastAsia" w:hAnsiTheme="majorEastAsia" w:hint="eastAsia"/>
                <w:sz w:val="22"/>
                <w:szCs w:val="22"/>
              </w:rPr>
              <w:t>整備の</w:t>
            </w:r>
            <w:r w:rsidR="0039744F" w:rsidRPr="00510C35">
              <w:rPr>
                <w:rFonts w:asciiTheme="majorEastAsia" w:eastAsiaTheme="majorEastAsia" w:hAnsiTheme="majorEastAsia" w:hint="eastAsia"/>
                <w:sz w:val="22"/>
                <w:szCs w:val="22"/>
              </w:rPr>
              <w:t>実効</w:t>
            </w:r>
            <w:r w:rsidR="00982811" w:rsidRPr="00510C35">
              <w:rPr>
                <w:rFonts w:asciiTheme="majorEastAsia" w:eastAsiaTheme="majorEastAsia" w:hAnsiTheme="majorEastAsia" w:hint="eastAsia"/>
                <w:sz w:val="22"/>
                <w:szCs w:val="22"/>
              </w:rPr>
              <w:t>性向上のための取組</w:t>
            </w:r>
            <w:r w:rsidR="00170193" w:rsidRPr="00510C35">
              <w:rPr>
                <w:rFonts w:asciiTheme="majorEastAsia" w:eastAsiaTheme="majorEastAsia" w:hAnsiTheme="majorEastAsia" w:hint="eastAsia"/>
                <w:sz w:val="22"/>
                <w:szCs w:val="22"/>
              </w:rPr>
              <w:t>を含め、</w:t>
            </w:r>
            <w:r w:rsidR="00DF3D23" w:rsidRPr="00510C35">
              <w:rPr>
                <w:rFonts w:asciiTheme="majorEastAsia" w:eastAsiaTheme="majorEastAsia" w:hAnsiTheme="majorEastAsia" w:hint="eastAsia"/>
                <w:sz w:val="22"/>
                <w:szCs w:val="22"/>
              </w:rPr>
              <w:t>今後充実させる予定の取組や新たに実施する予定の取組等について記載すること。</w:t>
            </w:r>
          </w:p>
          <w:p w14:paraId="20375E0B" w14:textId="4EE0D8B8" w:rsidR="00AD746E" w:rsidRPr="00510C35" w:rsidRDefault="00AD746E" w:rsidP="003E1C71">
            <w:pPr>
              <w:rPr>
                <w:rFonts w:asciiTheme="majorEastAsia" w:eastAsiaTheme="majorEastAsia" w:hAnsiTheme="majorEastAsia"/>
                <w:sz w:val="22"/>
                <w:szCs w:val="22"/>
              </w:rPr>
            </w:pPr>
          </w:p>
        </w:tc>
      </w:tr>
    </w:tbl>
    <w:p w14:paraId="0CF1F268" w14:textId="77777777" w:rsidR="00B72B76" w:rsidRPr="00510C35" w:rsidRDefault="00B72B76" w:rsidP="00B72B76">
      <w:pPr>
        <w:rPr>
          <w:rFonts w:asciiTheme="majorEastAsia" w:eastAsiaTheme="majorEastAsia" w:hAnsiTheme="majorEastAsia"/>
          <w:sz w:val="22"/>
          <w:szCs w:val="22"/>
        </w:rPr>
      </w:pPr>
    </w:p>
    <w:p w14:paraId="7216D104" w14:textId="7F0D5B2F" w:rsidR="002C1AD5" w:rsidRPr="00510C35" w:rsidRDefault="00324F5A" w:rsidP="00510C35">
      <w:pPr>
        <w:pStyle w:val="ac"/>
        <w:numPr>
          <w:ilvl w:val="0"/>
          <w:numId w:val="4"/>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外国人留学生数の割合の目標及び</w:t>
      </w:r>
      <w:r w:rsidR="00F01537" w:rsidRPr="00510C35">
        <w:rPr>
          <w:rFonts w:asciiTheme="majorEastAsia" w:eastAsiaTheme="majorEastAsia" w:hAnsiTheme="majorEastAsia" w:hint="eastAsia"/>
          <w:sz w:val="22"/>
          <w:szCs w:val="22"/>
        </w:rPr>
        <w:t>その</w:t>
      </w:r>
      <w:r w:rsidRPr="00510C35">
        <w:rPr>
          <w:rFonts w:asciiTheme="majorEastAsia" w:eastAsiaTheme="majorEastAsia" w:hAnsiTheme="majorEastAsia" w:hint="eastAsia"/>
          <w:sz w:val="22"/>
          <w:szCs w:val="22"/>
        </w:rPr>
        <w:t>達成方法</w:t>
      </w:r>
    </w:p>
    <w:tbl>
      <w:tblPr>
        <w:tblStyle w:val="ad"/>
        <w:tblW w:w="9781" w:type="dxa"/>
        <w:tblInd w:w="-5" w:type="dxa"/>
        <w:tblLook w:val="04A0" w:firstRow="1" w:lastRow="0" w:firstColumn="1" w:lastColumn="0" w:noHBand="0" w:noVBand="1"/>
      </w:tblPr>
      <w:tblGrid>
        <w:gridCol w:w="9781"/>
      </w:tblGrid>
      <w:tr w:rsidR="00324F5A" w:rsidRPr="00D3684E" w14:paraId="34DB8045" w14:textId="77777777" w:rsidTr="00324F5A">
        <w:tc>
          <w:tcPr>
            <w:tcW w:w="9781" w:type="dxa"/>
          </w:tcPr>
          <w:p w14:paraId="1BCF4B8A" w14:textId="3C50F535" w:rsidR="00324F5A" w:rsidRPr="00510C35" w:rsidRDefault="00324F5A"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令和●年度までに、</w:t>
            </w:r>
            <w:r w:rsidR="00DD18B1" w:rsidRPr="00510C35">
              <w:rPr>
                <w:rFonts w:asciiTheme="majorEastAsia" w:eastAsiaTheme="majorEastAsia" w:hAnsiTheme="majorEastAsia" w:hint="eastAsia"/>
                <w:sz w:val="22"/>
                <w:szCs w:val="22"/>
              </w:rPr>
              <w:t>●●学部</w:t>
            </w:r>
            <w:r w:rsidR="00294066" w:rsidRPr="00510C35">
              <w:rPr>
                <w:rFonts w:asciiTheme="majorEastAsia" w:eastAsiaTheme="majorEastAsia" w:hAnsiTheme="majorEastAsia" w:hint="eastAsia"/>
                <w:sz w:val="22"/>
                <w:szCs w:val="22"/>
              </w:rPr>
              <w:t>（大学</w:t>
            </w:r>
            <w:r w:rsidR="00F81AB3" w:rsidRPr="00510C35">
              <w:rPr>
                <w:rFonts w:asciiTheme="majorEastAsia" w:eastAsiaTheme="majorEastAsia" w:hAnsiTheme="majorEastAsia" w:hint="eastAsia"/>
                <w:sz w:val="22"/>
                <w:szCs w:val="22"/>
              </w:rPr>
              <w:t>、専門職大学</w:t>
            </w:r>
            <w:r w:rsidR="00294066" w:rsidRPr="00510C35">
              <w:rPr>
                <w:rFonts w:asciiTheme="majorEastAsia" w:eastAsiaTheme="majorEastAsia" w:hAnsiTheme="majorEastAsia" w:hint="eastAsia"/>
                <w:sz w:val="22"/>
                <w:szCs w:val="22"/>
              </w:rPr>
              <w:t>）</w:t>
            </w:r>
            <w:r w:rsidR="00DD18B1" w:rsidRPr="00510C35">
              <w:rPr>
                <w:rFonts w:asciiTheme="majorEastAsia" w:eastAsiaTheme="majorEastAsia" w:hAnsiTheme="majorEastAsia" w:hint="eastAsia"/>
                <w:sz w:val="22"/>
                <w:szCs w:val="22"/>
              </w:rPr>
              <w:t>／学科</w:t>
            </w:r>
            <w:r w:rsidR="00294066" w:rsidRPr="00510C35">
              <w:rPr>
                <w:rFonts w:asciiTheme="majorEastAsia" w:eastAsiaTheme="majorEastAsia" w:hAnsiTheme="majorEastAsia" w:hint="eastAsia"/>
                <w:sz w:val="22"/>
                <w:szCs w:val="22"/>
              </w:rPr>
              <w:t>（短期大学、高等専門学校）</w:t>
            </w:r>
            <w:r w:rsidR="00DD18B1" w:rsidRPr="00510C35">
              <w:rPr>
                <w:rFonts w:asciiTheme="majorEastAsia" w:eastAsiaTheme="majorEastAsia" w:hAnsiTheme="majorEastAsia" w:hint="eastAsia"/>
                <w:sz w:val="22"/>
                <w:szCs w:val="22"/>
              </w:rPr>
              <w:t>における</w:t>
            </w:r>
            <w:r w:rsidRPr="00510C35">
              <w:rPr>
                <w:rFonts w:asciiTheme="majorEastAsia" w:eastAsiaTheme="majorEastAsia" w:hAnsiTheme="majorEastAsia" w:hint="eastAsia"/>
                <w:sz w:val="22"/>
                <w:szCs w:val="22"/>
              </w:rPr>
              <w:t>外国人留学生率割合を●％にする。</w:t>
            </w:r>
          </w:p>
          <w:p w14:paraId="5769ED70" w14:textId="1F7E0EB4" w:rsidR="00F01537" w:rsidRPr="00510C35" w:rsidRDefault="00324F5A"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（申請年度</w:t>
            </w:r>
            <w:r w:rsidR="00D07069" w:rsidRPr="00510C35">
              <w:rPr>
                <w:rFonts w:asciiTheme="majorEastAsia" w:eastAsiaTheme="majorEastAsia" w:hAnsiTheme="majorEastAsia" w:hint="eastAsia"/>
                <w:sz w:val="22"/>
                <w:szCs w:val="22"/>
              </w:rPr>
              <w:t>（５月１日時点）</w:t>
            </w:r>
            <w:r w:rsidRPr="00510C35">
              <w:rPr>
                <w:rFonts w:asciiTheme="majorEastAsia" w:eastAsiaTheme="majorEastAsia" w:hAnsiTheme="majorEastAsia" w:hint="eastAsia"/>
                <w:sz w:val="22"/>
                <w:szCs w:val="22"/>
              </w:rPr>
              <w:t>の外国人留学生割合●％）</w:t>
            </w:r>
          </w:p>
          <w:p w14:paraId="3A4CF18D" w14:textId="4BAC6D28" w:rsidR="00F01537" w:rsidRPr="00510C35" w:rsidRDefault="00324F5A"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※別紙（様式）において当該目標達成に向けた具体的な計画を示すこと。</w:t>
            </w:r>
          </w:p>
        </w:tc>
      </w:tr>
    </w:tbl>
    <w:p w14:paraId="01E8F2C7" w14:textId="2CE4142B" w:rsidR="002C1AD5" w:rsidRPr="00510C35" w:rsidRDefault="002C1AD5" w:rsidP="002C1AD5">
      <w:pPr>
        <w:rPr>
          <w:rFonts w:asciiTheme="majorEastAsia" w:eastAsiaTheme="majorEastAsia" w:hAnsiTheme="majorEastAsia"/>
          <w:sz w:val="22"/>
          <w:szCs w:val="22"/>
        </w:rPr>
      </w:pPr>
    </w:p>
    <w:p w14:paraId="124D13A5" w14:textId="30E467C8" w:rsidR="002C1AD5" w:rsidRPr="00510C35" w:rsidRDefault="002C1AD5" w:rsidP="00324F5A">
      <w:pPr>
        <w:pStyle w:val="ac"/>
        <w:numPr>
          <w:ilvl w:val="0"/>
          <w:numId w:val="4"/>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外国人留学生の出身の国及び地域の多様性の確保</w:t>
      </w:r>
      <w:r w:rsidR="008148AB" w:rsidRPr="00510C35">
        <w:rPr>
          <w:rFonts w:asciiTheme="majorEastAsia" w:eastAsiaTheme="majorEastAsia" w:hAnsiTheme="majorEastAsia" w:hint="eastAsia"/>
          <w:sz w:val="22"/>
          <w:szCs w:val="22"/>
        </w:rPr>
        <w:t>のための方法</w:t>
      </w:r>
    </w:p>
    <w:tbl>
      <w:tblPr>
        <w:tblStyle w:val="ad"/>
        <w:tblW w:w="0" w:type="auto"/>
        <w:tblLook w:val="04A0" w:firstRow="1" w:lastRow="0" w:firstColumn="1" w:lastColumn="0" w:noHBand="0" w:noVBand="1"/>
      </w:tblPr>
      <w:tblGrid>
        <w:gridCol w:w="9771"/>
      </w:tblGrid>
      <w:tr w:rsidR="00324F5A" w:rsidRPr="00D3684E" w14:paraId="6996AFD7" w14:textId="77777777">
        <w:tc>
          <w:tcPr>
            <w:tcW w:w="9771" w:type="dxa"/>
          </w:tcPr>
          <w:p w14:paraId="2F4B0C4B" w14:textId="6AE00BEC" w:rsidR="003E171A" w:rsidRDefault="00324F5A"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294066" w:rsidRPr="00510C35">
              <w:rPr>
                <w:rFonts w:asciiTheme="majorEastAsia" w:eastAsiaTheme="majorEastAsia" w:hAnsiTheme="majorEastAsia" w:hint="eastAsia"/>
                <w:sz w:val="22"/>
                <w:szCs w:val="22"/>
              </w:rPr>
              <w:t>認定を受けようとする学部等における</w:t>
            </w:r>
            <w:r w:rsidR="000C5284" w:rsidRPr="00510C35">
              <w:rPr>
                <w:rFonts w:asciiTheme="majorEastAsia" w:eastAsiaTheme="majorEastAsia" w:hAnsiTheme="majorEastAsia" w:hint="eastAsia"/>
                <w:sz w:val="22"/>
                <w:szCs w:val="22"/>
              </w:rPr>
              <w:t>過去</w:t>
            </w:r>
            <w:r w:rsidR="003840A7" w:rsidRPr="00510C35">
              <w:rPr>
                <w:rFonts w:asciiTheme="majorEastAsia" w:eastAsiaTheme="majorEastAsia" w:hAnsiTheme="majorEastAsia" w:hint="eastAsia"/>
                <w:sz w:val="22"/>
                <w:szCs w:val="22"/>
              </w:rPr>
              <w:t>３</w:t>
            </w:r>
            <w:r w:rsidR="000C5284" w:rsidRPr="00510C35">
              <w:rPr>
                <w:rFonts w:asciiTheme="majorEastAsia" w:eastAsiaTheme="majorEastAsia" w:hAnsiTheme="majorEastAsia" w:hint="eastAsia"/>
                <w:sz w:val="22"/>
                <w:szCs w:val="22"/>
              </w:rPr>
              <w:t>年間の</w:t>
            </w:r>
            <w:r w:rsidRPr="00510C35">
              <w:rPr>
                <w:rFonts w:asciiTheme="majorEastAsia" w:eastAsiaTheme="majorEastAsia" w:hAnsiTheme="majorEastAsia" w:hint="eastAsia"/>
                <w:sz w:val="22"/>
                <w:szCs w:val="22"/>
              </w:rPr>
              <w:t>在籍している外国人留学生数（国・地域別）を</w:t>
            </w:r>
            <w:r w:rsidR="0037161F" w:rsidRPr="00510C35">
              <w:rPr>
                <w:rFonts w:asciiTheme="majorEastAsia" w:eastAsiaTheme="majorEastAsia" w:hAnsiTheme="majorEastAsia" w:hint="eastAsia"/>
                <w:sz w:val="22"/>
                <w:szCs w:val="22"/>
              </w:rPr>
              <w:t>必ず</w:t>
            </w:r>
            <w:r w:rsidRPr="00510C35">
              <w:rPr>
                <w:rFonts w:asciiTheme="majorEastAsia" w:eastAsiaTheme="majorEastAsia" w:hAnsiTheme="majorEastAsia" w:hint="eastAsia"/>
                <w:sz w:val="22"/>
                <w:szCs w:val="22"/>
              </w:rPr>
              <w:t>記載</w:t>
            </w:r>
            <w:r w:rsidR="0037161F" w:rsidRPr="00510C35">
              <w:rPr>
                <w:rFonts w:asciiTheme="majorEastAsia" w:eastAsiaTheme="majorEastAsia" w:hAnsiTheme="majorEastAsia" w:hint="eastAsia"/>
                <w:sz w:val="22"/>
                <w:szCs w:val="22"/>
              </w:rPr>
              <w:t>し、</w:t>
            </w:r>
            <w:r w:rsidRPr="00510C35">
              <w:rPr>
                <w:rFonts w:asciiTheme="majorEastAsia" w:eastAsiaTheme="majorEastAsia" w:hAnsiTheme="majorEastAsia" w:hint="eastAsia"/>
                <w:sz w:val="22"/>
                <w:szCs w:val="22"/>
              </w:rPr>
              <w:t>外国人留学生の受入れ</w:t>
            </w:r>
            <w:r w:rsidR="00761062" w:rsidRPr="00510C35">
              <w:rPr>
                <w:rFonts w:asciiTheme="majorEastAsia" w:eastAsiaTheme="majorEastAsia" w:hAnsiTheme="majorEastAsia" w:hint="eastAsia"/>
                <w:sz w:val="22"/>
                <w:szCs w:val="22"/>
              </w:rPr>
              <w:t>に当たり出身の国及び地域の多様性の確保のための取組</w:t>
            </w:r>
            <w:r w:rsidRPr="00510C35">
              <w:rPr>
                <w:rFonts w:asciiTheme="majorEastAsia" w:eastAsiaTheme="majorEastAsia" w:hAnsiTheme="majorEastAsia" w:hint="eastAsia"/>
                <w:sz w:val="22"/>
                <w:szCs w:val="22"/>
              </w:rPr>
              <w:t>について記載すること。</w:t>
            </w:r>
          </w:p>
          <w:p w14:paraId="7DAE2D12" w14:textId="77777777" w:rsidR="00C7023D" w:rsidRPr="00510C35" w:rsidRDefault="00C7023D" w:rsidP="00324F5A">
            <w:pPr>
              <w:rPr>
                <w:rFonts w:asciiTheme="majorEastAsia" w:eastAsiaTheme="majorEastAsia" w:hAnsiTheme="majorEastAsia"/>
                <w:sz w:val="22"/>
                <w:szCs w:val="22"/>
              </w:rPr>
            </w:pPr>
          </w:p>
          <w:tbl>
            <w:tblPr>
              <w:tblStyle w:val="ad"/>
              <w:tblW w:w="0" w:type="auto"/>
              <w:tblLook w:val="04A0" w:firstRow="1" w:lastRow="0" w:firstColumn="1" w:lastColumn="0" w:noHBand="0" w:noVBand="1"/>
            </w:tblPr>
            <w:tblGrid>
              <w:gridCol w:w="1276"/>
              <w:gridCol w:w="1134"/>
              <w:gridCol w:w="1134"/>
              <w:gridCol w:w="1134"/>
            </w:tblGrid>
            <w:tr w:rsidR="0085699A" w:rsidRPr="00D3684E" w14:paraId="5BAAF98D" w14:textId="77777777" w:rsidTr="00F15EAD">
              <w:tc>
                <w:tcPr>
                  <w:tcW w:w="1276" w:type="dxa"/>
                  <w:shd w:val="clear" w:color="auto" w:fill="DAEEF3" w:themeFill="accent5" w:themeFillTint="33"/>
                </w:tcPr>
                <w:p w14:paraId="6664C23D" w14:textId="7816DBAE" w:rsidR="000C5284" w:rsidRPr="00510C35" w:rsidRDefault="000C5284"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国・地域</w:t>
                  </w:r>
                </w:p>
              </w:tc>
              <w:tc>
                <w:tcPr>
                  <w:tcW w:w="1134" w:type="dxa"/>
                  <w:shd w:val="clear" w:color="auto" w:fill="DAEEF3" w:themeFill="accent5" w:themeFillTint="33"/>
                </w:tcPr>
                <w:p w14:paraId="427C7E25" w14:textId="157CBAF0" w:rsidR="000C5284" w:rsidRPr="00510C35" w:rsidRDefault="0085699A" w:rsidP="00F15EAD">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前々年度</w:t>
                  </w:r>
                </w:p>
              </w:tc>
              <w:tc>
                <w:tcPr>
                  <w:tcW w:w="1134" w:type="dxa"/>
                  <w:shd w:val="clear" w:color="auto" w:fill="DAEEF3" w:themeFill="accent5" w:themeFillTint="33"/>
                </w:tcPr>
                <w:p w14:paraId="3D001F11" w14:textId="40FA5F02" w:rsidR="000C5284" w:rsidRPr="00510C35" w:rsidRDefault="0085699A" w:rsidP="00F15EAD">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前年度</w:t>
                  </w:r>
                </w:p>
              </w:tc>
              <w:tc>
                <w:tcPr>
                  <w:tcW w:w="1134" w:type="dxa"/>
                  <w:shd w:val="clear" w:color="auto" w:fill="DAEEF3" w:themeFill="accent5" w:themeFillTint="33"/>
                </w:tcPr>
                <w:p w14:paraId="48B4AFE8" w14:textId="5BCDD1DF" w:rsidR="000C5284" w:rsidRPr="00510C35" w:rsidRDefault="00F15EAD" w:rsidP="00F15EAD">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w:t>
                  </w:r>
                  <w:r w:rsidR="0085699A" w:rsidRPr="00510C35">
                    <w:rPr>
                      <w:rFonts w:asciiTheme="majorEastAsia" w:eastAsiaTheme="majorEastAsia" w:hAnsiTheme="majorEastAsia" w:hint="eastAsia"/>
                      <w:sz w:val="22"/>
                      <w:szCs w:val="22"/>
                    </w:rPr>
                    <w:t>年度</w:t>
                  </w:r>
                </w:p>
              </w:tc>
            </w:tr>
            <w:tr w:rsidR="0085699A" w:rsidRPr="00D3684E" w14:paraId="131CB178" w14:textId="77777777" w:rsidTr="0085699A">
              <w:tc>
                <w:tcPr>
                  <w:tcW w:w="1276" w:type="dxa"/>
                </w:tcPr>
                <w:p w14:paraId="1BBF42F5" w14:textId="744F0280" w:rsidR="000C5284" w:rsidRPr="00510C35" w:rsidRDefault="000C5284" w:rsidP="00324F5A">
                  <w:pPr>
                    <w:rPr>
                      <w:rFonts w:asciiTheme="majorEastAsia" w:eastAsiaTheme="majorEastAsia" w:hAnsiTheme="majorEastAsia"/>
                      <w:sz w:val="22"/>
                      <w:szCs w:val="22"/>
                    </w:rPr>
                  </w:pPr>
                </w:p>
              </w:tc>
              <w:tc>
                <w:tcPr>
                  <w:tcW w:w="1134" w:type="dxa"/>
                </w:tcPr>
                <w:p w14:paraId="13787B56" w14:textId="01F932D4" w:rsidR="000C5284" w:rsidRPr="00510C35" w:rsidRDefault="0085699A"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Pr>
                <w:p w14:paraId="10204CEA" w14:textId="501FA82F" w:rsidR="000C5284" w:rsidRPr="00510C35" w:rsidRDefault="0085699A"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Pr>
                <w:p w14:paraId="4233691A" w14:textId="6984039E" w:rsidR="000C5284" w:rsidRPr="00510C35" w:rsidRDefault="0085699A"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46BEF6C6" w14:textId="77777777" w:rsidTr="00F15EAD">
              <w:tc>
                <w:tcPr>
                  <w:tcW w:w="1276" w:type="dxa"/>
                  <w:tcBorders>
                    <w:bottom w:val="single" w:sz="4" w:space="0" w:color="auto"/>
                  </w:tcBorders>
                </w:tcPr>
                <w:p w14:paraId="6C13ECF5" w14:textId="161FE735" w:rsidR="00F15EAD" w:rsidRPr="00510C35" w:rsidRDefault="00F15EAD" w:rsidP="00F15EAD">
                  <w:pPr>
                    <w:rPr>
                      <w:rFonts w:asciiTheme="majorEastAsia" w:eastAsiaTheme="majorEastAsia" w:hAnsiTheme="majorEastAsia"/>
                      <w:sz w:val="22"/>
                      <w:szCs w:val="22"/>
                    </w:rPr>
                  </w:pPr>
                </w:p>
              </w:tc>
              <w:tc>
                <w:tcPr>
                  <w:tcW w:w="1134" w:type="dxa"/>
                  <w:tcBorders>
                    <w:bottom w:val="single" w:sz="4" w:space="0" w:color="auto"/>
                  </w:tcBorders>
                </w:tcPr>
                <w:p w14:paraId="537658FB" w14:textId="36D5CC18"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bottom w:val="single" w:sz="4" w:space="0" w:color="auto"/>
                  </w:tcBorders>
                </w:tcPr>
                <w:p w14:paraId="7E407743" w14:textId="43037A2D"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bottom w:val="single" w:sz="4" w:space="0" w:color="auto"/>
                  </w:tcBorders>
                </w:tcPr>
                <w:p w14:paraId="0A2C3CA1" w14:textId="7772F8CB"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0E75512F" w14:textId="77777777" w:rsidTr="00F15EAD">
              <w:tc>
                <w:tcPr>
                  <w:tcW w:w="1276" w:type="dxa"/>
                  <w:tcBorders>
                    <w:top w:val="single" w:sz="4" w:space="0" w:color="auto"/>
                    <w:left w:val="single" w:sz="4" w:space="0" w:color="auto"/>
                    <w:bottom w:val="single" w:sz="4" w:space="0" w:color="auto"/>
                    <w:right w:val="single" w:sz="4" w:space="0" w:color="auto"/>
                  </w:tcBorders>
                </w:tcPr>
                <w:p w14:paraId="21A6DE74" w14:textId="60F595B9" w:rsidR="00F15EAD" w:rsidRPr="00510C35" w:rsidRDefault="00F15EAD" w:rsidP="00F15EAD">
                  <w:pP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B0CBCE" w14:textId="3BD39BBE"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2E875223" w14:textId="400A9A85"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1866DA51" w14:textId="71D6B9A1"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042C297D" w14:textId="77777777" w:rsidTr="0085699A">
              <w:tc>
                <w:tcPr>
                  <w:tcW w:w="1276" w:type="dxa"/>
                  <w:tcBorders>
                    <w:top w:val="single" w:sz="4" w:space="0" w:color="auto"/>
                    <w:left w:val="single" w:sz="4" w:space="0" w:color="auto"/>
                    <w:bottom w:val="single" w:sz="4" w:space="0" w:color="auto"/>
                    <w:right w:val="single" w:sz="4" w:space="0" w:color="auto"/>
                  </w:tcBorders>
                </w:tcPr>
                <w:p w14:paraId="772343D1" w14:textId="77777777" w:rsidR="00F15EAD" w:rsidRPr="00510C35" w:rsidRDefault="00F15EAD" w:rsidP="00F15EAD">
                  <w:pP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EED9486" w14:textId="18441B4E"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1B67AC3A" w14:textId="07D85026"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7346F4D9" w14:textId="1087849B"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56C471B5" w14:textId="77777777" w:rsidTr="0085699A">
              <w:tc>
                <w:tcPr>
                  <w:tcW w:w="1276" w:type="dxa"/>
                  <w:tcBorders>
                    <w:top w:val="single" w:sz="4" w:space="0" w:color="auto"/>
                    <w:left w:val="single" w:sz="4" w:space="0" w:color="auto"/>
                    <w:bottom w:val="single" w:sz="4" w:space="0" w:color="auto"/>
                    <w:right w:val="single" w:sz="4" w:space="0" w:color="auto"/>
                  </w:tcBorders>
                </w:tcPr>
                <w:p w14:paraId="546454CC" w14:textId="77777777" w:rsidR="00F15EAD" w:rsidRPr="00510C35" w:rsidRDefault="00F15EAD" w:rsidP="00F15EAD">
                  <w:pP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815FB1D" w14:textId="5D87CFFA"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6E4F5BAD" w14:textId="3E4280AA"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757CFB5F" w14:textId="184EC13E"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322E3591" w14:textId="77777777" w:rsidTr="0085699A">
              <w:tc>
                <w:tcPr>
                  <w:tcW w:w="1276" w:type="dxa"/>
                  <w:tcBorders>
                    <w:top w:val="single" w:sz="4" w:space="0" w:color="auto"/>
                    <w:left w:val="single" w:sz="4" w:space="0" w:color="auto"/>
                    <w:bottom w:val="single" w:sz="4" w:space="0" w:color="auto"/>
                    <w:right w:val="single" w:sz="4" w:space="0" w:color="auto"/>
                  </w:tcBorders>
                </w:tcPr>
                <w:p w14:paraId="7AF7C07A" w14:textId="77777777" w:rsidR="00F15EAD" w:rsidRPr="00510C35" w:rsidRDefault="00F15EAD" w:rsidP="00F15EAD">
                  <w:pP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A004A1" w14:textId="3335B138"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4EDE5527" w14:textId="2DDC8FFB"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427589A4" w14:textId="018C5379"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bl>
          <w:p w14:paraId="657F916E" w14:textId="77777777" w:rsidR="00324F5A" w:rsidRPr="00510C35" w:rsidRDefault="0037161F"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※多様性の確保のため、</w:t>
            </w:r>
            <w:r w:rsidR="000C5284" w:rsidRPr="00510C35">
              <w:rPr>
                <w:rFonts w:asciiTheme="majorEastAsia" w:eastAsiaTheme="majorEastAsia" w:hAnsiTheme="majorEastAsia" w:hint="eastAsia"/>
                <w:sz w:val="22"/>
                <w:szCs w:val="22"/>
              </w:rPr>
              <w:t>特定の国・地域からの外国人留学生の比率が極端に高く均衡を欠く状態とならないようにすること。</w:t>
            </w:r>
          </w:p>
          <w:p w14:paraId="1E7780D8" w14:textId="21B59C39" w:rsidR="00763F3A" w:rsidRPr="00510C35" w:rsidRDefault="00763F3A"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※各大学等において作成している一覧表があれば別紙として提出可。</w:t>
            </w:r>
          </w:p>
        </w:tc>
      </w:tr>
    </w:tbl>
    <w:p w14:paraId="614FF1A3" w14:textId="77777777" w:rsidR="00FD5A4C" w:rsidRDefault="00FD5A4C" w:rsidP="00510C35">
      <w:pPr>
        <w:rPr>
          <w:rFonts w:asciiTheme="majorEastAsia" w:eastAsiaTheme="majorEastAsia" w:hAnsiTheme="majorEastAsia"/>
        </w:rPr>
      </w:pPr>
    </w:p>
    <w:p w14:paraId="5BF5023B" w14:textId="4A20A467" w:rsidR="00324F5A" w:rsidRPr="00510C35" w:rsidRDefault="006749CD" w:rsidP="00510C35">
      <w:pPr>
        <w:rPr>
          <w:rFonts w:asciiTheme="majorEastAsia" w:eastAsiaTheme="majorEastAsia" w:hAnsiTheme="majorEastAsia"/>
        </w:rPr>
      </w:pPr>
      <w:r w:rsidRPr="00510C35">
        <w:rPr>
          <w:rFonts w:asciiTheme="majorEastAsia" w:eastAsiaTheme="majorEastAsia" w:hAnsiTheme="majorEastAsia" w:hint="eastAsia"/>
        </w:rPr>
        <w:t>４．</w:t>
      </w:r>
      <w:r w:rsidR="00324F5A" w:rsidRPr="00510C35">
        <w:rPr>
          <w:rFonts w:asciiTheme="majorEastAsia" w:eastAsiaTheme="majorEastAsia" w:hAnsiTheme="majorEastAsia" w:hint="eastAsia"/>
        </w:rPr>
        <w:t>その他、当該申請に係る大学等の国際競争力の向上を図るための取組</w:t>
      </w:r>
    </w:p>
    <w:tbl>
      <w:tblPr>
        <w:tblStyle w:val="ad"/>
        <w:tblW w:w="0" w:type="auto"/>
        <w:tblLook w:val="04A0" w:firstRow="1" w:lastRow="0" w:firstColumn="1" w:lastColumn="0" w:noHBand="0" w:noVBand="1"/>
      </w:tblPr>
      <w:tblGrid>
        <w:gridCol w:w="9771"/>
      </w:tblGrid>
      <w:tr w:rsidR="00224D72" w:rsidRPr="00D3684E" w14:paraId="641E420B" w14:textId="77777777">
        <w:tc>
          <w:tcPr>
            <w:tcW w:w="9771" w:type="dxa"/>
          </w:tcPr>
          <w:p w14:paraId="6E5E59F2" w14:textId="79842BE9" w:rsidR="007E6956" w:rsidRPr="00510C35" w:rsidRDefault="00224D72" w:rsidP="001A568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w:t>
            </w:r>
            <w:r w:rsidR="007E6956" w:rsidRPr="00510C35">
              <w:rPr>
                <w:rFonts w:asciiTheme="majorEastAsia" w:eastAsiaTheme="majorEastAsia" w:hAnsiTheme="majorEastAsia" w:hint="eastAsia"/>
                <w:sz w:val="22"/>
                <w:szCs w:val="22"/>
              </w:rPr>
              <w:t>等</w:t>
            </w:r>
            <w:r w:rsidRPr="00510C35">
              <w:rPr>
                <w:rFonts w:asciiTheme="majorEastAsia" w:eastAsiaTheme="majorEastAsia" w:hAnsiTheme="majorEastAsia" w:hint="eastAsia"/>
                <w:sz w:val="22"/>
                <w:szCs w:val="22"/>
              </w:rPr>
              <w:t>が掲げる</w:t>
            </w:r>
            <w:r w:rsidR="00F01537" w:rsidRPr="00510C35">
              <w:rPr>
                <w:rFonts w:asciiTheme="majorEastAsia" w:eastAsiaTheme="majorEastAsia" w:hAnsiTheme="majorEastAsia" w:hint="eastAsia"/>
                <w:sz w:val="22"/>
                <w:szCs w:val="22"/>
              </w:rPr>
              <w:t>国際競争力の向上に向けて</w:t>
            </w:r>
            <w:r w:rsidRPr="00510C35">
              <w:rPr>
                <w:rFonts w:asciiTheme="majorEastAsia" w:eastAsiaTheme="majorEastAsia" w:hAnsiTheme="majorEastAsia" w:hint="eastAsia"/>
                <w:sz w:val="22"/>
                <w:szCs w:val="22"/>
              </w:rPr>
              <w:t>策定している中長期的な計画の概要を記載すること。</w:t>
            </w:r>
            <w:r w:rsidR="00761062" w:rsidRPr="00510C35">
              <w:rPr>
                <w:rFonts w:asciiTheme="majorEastAsia" w:eastAsiaTheme="majorEastAsia" w:hAnsiTheme="majorEastAsia" w:hint="eastAsia"/>
                <w:sz w:val="22"/>
                <w:szCs w:val="22"/>
              </w:rPr>
              <w:t>（例：</w:t>
            </w:r>
            <w:r w:rsidR="00463D27" w:rsidRPr="00510C35">
              <w:rPr>
                <w:rFonts w:asciiTheme="majorEastAsia" w:eastAsiaTheme="majorEastAsia" w:hAnsiTheme="majorEastAsia" w:hint="eastAsia"/>
                <w:sz w:val="22"/>
                <w:szCs w:val="22"/>
              </w:rPr>
              <w:t>大学全体における海外留学する日本人学生数・割合</w:t>
            </w:r>
            <w:r w:rsidR="00AB5203" w:rsidRPr="00510C35">
              <w:rPr>
                <w:rFonts w:asciiTheme="majorEastAsia" w:eastAsiaTheme="majorEastAsia" w:hAnsiTheme="majorEastAsia" w:hint="eastAsia"/>
                <w:sz w:val="22"/>
                <w:szCs w:val="22"/>
              </w:rPr>
              <w:t>、</w:t>
            </w:r>
            <w:r w:rsidR="00863F5C" w:rsidRPr="00510C35">
              <w:rPr>
                <w:rFonts w:asciiTheme="majorEastAsia" w:eastAsiaTheme="majorEastAsia" w:hAnsiTheme="majorEastAsia" w:hint="eastAsia"/>
                <w:sz w:val="22"/>
                <w:szCs w:val="22"/>
              </w:rPr>
              <w:t>外国人</w:t>
            </w:r>
            <w:r w:rsidR="00AB5203" w:rsidRPr="00510C35">
              <w:rPr>
                <w:rFonts w:asciiTheme="majorEastAsia" w:eastAsiaTheme="majorEastAsia" w:hAnsiTheme="majorEastAsia" w:hint="eastAsia"/>
                <w:sz w:val="22"/>
                <w:szCs w:val="22"/>
              </w:rPr>
              <w:t>留学生の受入れ強化に向けて大学等として実施している奨学金</w:t>
            </w:r>
            <w:r w:rsidR="00FE735B" w:rsidRPr="00510C35">
              <w:rPr>
                <w:rFonts w:asciiTheme="majorEastAsia" w:eastAsiaTheme="majorEastAsia" w:hAnsiTheme="majorEastAsia" w:hint="eastAsia"/>
                <w:sz w:val="22"/>
                <w:szCs w:val="22"/>
              </w:rPr>
              <w:t>等の支援、求める</w:t>
            </w:r>
            <w:r w:rsidR="00863F5C" w:rsidRPr="00510C35">
              <w:rPr>
                <w:rFonts w:asciiTheme="majorEastAsia" w:eastAsiaTheme="majorEastAsia" w:hAnsiTheme="majorEastAsia" w:hint="eastAsia"/>
                <w:sz w:val="22"/>
                <w:szCs w:val="22"/>
              </w:rPr>
              <w:t>外国人</w:t>
            </w:r>
            <w:r w:rsidR="00FE735B" w:rsidRPr="00510C35">
              <w:rPr>
                <w:rFonts w:asciiTheme="majorEastAsia" w:eastAsiaTheme="majorEastAsia" w:hAnsiTheme="majorEastAsia" w:hint="eastAsia"/>
                <w:sz w:val="22"/>
                <w:szCs w:val="22"/>
              </w:rPr>
              <w:t>留学生像や</w:t>
            </w:r>
            <w:r w:rsidR="00A92683">
              <w:rPr>
                <w:rFonts w:asciiTheme="majorEastAsia" w:eastAsiaTheme="majorEastAsia" w:hAnsiTheme="majorEastAsia" w:hint="eastAsia"/>
                <w:sz w:val="22"/>
                <w:szCs w:val="22"/>
              </w:rPr>
              <w:t>、</w:t>
            </w:r>
            <w:r w:rsidR="00863F5C" w:rsidRPr="00510C35">
              <w:rPr>
                <w:rFonts w:asciiTheme="majorEastAsia" w:eastAsiaTheme="majorEastAsia" w:hAnsiTheme="majorEastAsia" w:hint="eastAsia"/>
                <w:sz w:val="22"/>
                <w:szCs w:val="22"/>
              </w:rPr>
              <w:t>外国人</w:t>
            </w:r>
            <w:r w:rsidR="00FE735B" w:rsidRPr="00510C35">
              <w:rPr>
                <w:rFonts w:asciiTheme="majorEastAsia" w:eastAsiaTheme="majorEastAsia" w:hAnsiTheme="majorEastAsia" w:hint="eastAsia"/>
                <w:sz w:val="22"/>
                <w:szCs w:val="22"/>
              </w:rPr>
              <w:t>留学生に期待する卒業後の進路</w:t>
            </w:r>
            <w:r w:rsidR="00463D27" w:rsidRPr="00510C35">
              <w:rPr>
                <w:rFonts w:asciiTheme="majorEastAsia" w:eastAsiaTheme="majorEastAsia" w:hAnsiTheme="majorEastAsia" w:hint="eastAsia"/>
                <w:sz w:val="22"/>
                <w:szCs w:val="22"/>
              </w:rPr>
              <w:t>等</w:t>
            </w:r>
            <w:r w:rsidR="00AB5203" w:rsidRPr="00510C35">
              <w:rPr>
                <w:rFonts w:asciiTheme="majorEastAsia" w:eastAsiaTheme="majorEastAsia" w:hAnsiTheme="majorEastAsia" w:hint="eastAsia"/>
                <w:sz w:val="22"/>
                <w:szCs w:val="22"/>
              </w:rPr>
              <w:t>があれば、それについて記載</w:t>
            </w:r>
            <w:r w:rsidR="006A2DCA" w:rsidRPr="00510C35">
              <w:rPr>
                <w:rFonts w:asciiTheme="majorEastAsia" w:eastAsiaTheme="majorEastAsia" w:hAnsiTheme="majorEastAsia" w:hint="eastAsia"/>
                <w:sz w:val="22"/>
                <w:szCs w:val="22"/>
              </w:rPr>
              <w:t>。</w:t>
            </w:r>
            <w:r w:rsidR="00463D27" w:rsidRPr="00510C35">
              <w:rPr>
                <w:rFonts w:asciiTheme="majorEastAsia" w:eastAsiaTheme="majorEastAsia" w:hAnsiTheme="majorEastAsia" w:hint="eastAsia"/>
                <w:sz w:val="22"/>
                <w:szCs w:val="22"/>
              </w:rPr>
              <w:t>）</w:t>
            </w:r>
          </w:p>
          <w:p w14:paraId="7B4A1540" w14:textId="59769877" w:rsidR="00BE1388" w:rsidRPr="00510C35" w:rsidRDefault="00F13F29" w:rsidP="001A568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B71ADB" w:rsidRPr="00510C35">
              <w:rPr>
                <w:rFonts w:asciiTheme="majorEastAsia" w:eastAsiaTheme="majorEastAsia" w:hAnsiTheme="majorEastAsia" w:hint="eastAsia"/>
                <w:sz w:val="22"/>
                <w:szCs w:val="22"/>
              </w:rPr>
              <w:t>「０．認定を受けようとする理由」に記載した内容については、重複して記載する必要はない。</w:t>
            </w:r>
          </w:p>
        </w:tc>
      </w:tr>
    </w:tbl>
    <w:p w14:paraId="36FAF595" w14:textId="378AAB37" w:rsidR="00324F5A" w:rsidRPr="00510C35" w:rsidRDefault="00324F5A"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（備考）</w:t>
      </w:r>
    </w:p>
    <w:p w14:paraId="59DEF648" w14:textId="4147CE3F" w:rsidR="00A50212" w:rsidRPr="00510C35" w:rsidRDefault="00324F5A" w:rsidP="00510C3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※上記記載を補足するための資料等を、申請計画書に別添することは差し支えない。</w:t>
      </w:r>
    </w:p>
    <w:p w14:paraId="423EBFC4" w14:textId="77777777" w:rsidR="00F96F9B" w:rsidRPr="00510C35" w:rsidRDefault="00F96F9B">
      <w:pPr>
        <w:widowControl/>
        <w:jc w:val="left"/>
        <w:rPr>
          <w:rFonts w:asciiTheme="majorEastAsia" w:eastAsiaTheme="majorEastAsia" w:hAnsiTheme="majorEastAsia"/>
          <w:sz w:val="22"/>
          <w:szCs w:val="22"/>
        </w:rPr>
      </w:pPr>
      <w:r w:rsidRPr="00510C35">
        <w:rPr>
          <w:rFonts w:asciiTheme="majorEastAsia" w:eastAsiaTheme="majorEastAsia" w:hAnsiTheme="majorEastAsia"/>
          <w:sz w:val="22"/>
          <w:szCs w:val="22"/>
        </w:rPr>
        <w:br w:type="page"/>
      </w:r>
    </w:p>
    <w:p w14:paraId="717E1B4A" w14:textId="6B74BF1C" w:rsidR="00A50212" w:rsidRPr="00510C35" w:rsidRDefault="00C81E59" w:rsidP="00510C35">
      <w:pPr>
        <w:widowControl/>
        <w:jc w:val="left"/>
        <w:rPr>
          <w:rFonts w:asciiTheme="majorEastAsia" w:eastAsiaTheme="majorEastAsia" w:hAnsiTheme="majorEastAsia"/>
          <w:sz w:val="22"/>
          <w:szCs w:val="22"/>
        </w:rPr>
      </w:pPr>
      <w:r w:rsidRPr="00510C35">
        <w:rPr>
          <w:rFonts w:asciiTheme="majorEastAsia" w:eastAsiaTheme="majorEastAsia" w:hAnsiTheme="majorEastAsia"/>
          <w:noProof/>
          <w:sz w:val="22"/>
          <w:szCs w:val="22"/>
        </w:rPr>
        <w:lastRenderedPageBreak/>
        <mc:AlternateContent>
          <mc:Choice Requires="wps">
            <w:drawing>
              <wp:anchor distT="0" distB="0" distL="114300" distR="114300" simplePos="0" relativeHeight="251674624" behindDoc="0" locked="0" layoutInCell="1" allowOverlap="1" wp14:anchorId="5E252CA1" wp14:editId="0B291B98">
                <wp:simplePos x="0" y="0"/>
                <wp:positionH relativeFrom="margin">
                  <wp:posOffset>5299710</wp:posOffset>
                </wp:positionH>
                <wp:positionV relativeFrom="paragraph">
                  <wp:posOffset>-688975</wp:posOffset>
                </wp:positionV>
                <wp:extent cx="895350" cy="314325"/>
                <wp:effectExtent l="0" t="0" r="0" b="9525"/>
                <wp:wrapNone/>
                <wp:docPr id="100918015" name="テキスト ボックス 5"/>
                <wp:cNvGraphicFramePr/>
                <a:graphic xmlns:a="http://schemas.openxmlformats.org/drawingml/2006/main">
                  <a:graphicData uri="http://schemas.microsoft.com/office/word/2010/wordprocessingShape">
                    <wps:wsp>
                      <wps:cNvSpPr txBox="1"/>
                      <wps:spPr>
                        <a:xfrm>
                          <a:off x="0" y="0"/>
                          <a:ext cx="895350" cy="314325"/>
                        </a:xfrm>
                        <a:prstGeom prst="rect">
                          <a:avLst/>
                        </a:prstGeom>
                        <a:solidFill>
                          <a:schemeClr val="lt1"/>
                        </a:solidFill>
                        <a:ln w="12700">
                          <a:noFill/>
                        </a:ln>
                      </wps:spPr>
                      <wps:txbx>
                        <w:txbxContent>
                          <w:p w14:paraId="4438AABC" w14:textId="08868E9C" w:rsidR="00C81E59" w:rsidRPr="00510C35" w:rsidRDefault="00C81E59" w:rsidP="00C81E59">
                            <w:pPr>
                              <w:jc w:val="center"/>
                              <w:rPr>
                                <w:rFonts w:asciiTheme="majorEastAsia" w:eastAsiaTheme="majorEastAsia" w:hAnsiTheme="majorEastAsia"/>
                                <w:sz w:val="24"/>
                                <w:szCs w:val="32"/>
                              </w:rPr>
                            </w:pPr>
                            <w:r w:rsidRPr="00510C35">
                              <w:rPr>
                                <w:rFonts w:asciiTheme="majorEastAsia" w:eastAsiaTheme="majorEastAsia" w:hAnsiTheme="majorEastAsia" w:hint="eastAsia"/>
                                <w:sz w:val="24"/>
                                <w:szCs w:val="3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52CA1" id="_x0000_s1030" type="#_x0000_t202" style="position:absolute;margin-left:417.3pt;margin-top:-54.25pt;width:70.5pt;height:2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" fillcolor="white [3201]" stroked="f" strokeweight="1pt">
                <v:textbox>
                  <w:txbxContent>
                    <w:p w14:paraId="4438AABC" w14:textId="08868E9C" w:rsidR="00C81E59" w:rsidRPr="00510C35" w:rsidRDefault="00C81E59" w:rsidP="00C81E59">
                      <w:pPr>
                        <w:jc w:val="center"/>
                        <w:rPr>
                          <w:rFonts w:asciiTheme="majorEastAsia" w:eastAsiaTheme="majorEastAsia" w:hAnsiTheme="majorEastAsia"/>
                          <w:sz w:val="24"/>
                          <w:szCs w:val="32"/>
                        </w:rPr>
                      </w:pPr>
                      <w:r w:rsidRPr="00510C35">
                        <w:rPr>
                          <w:rFonts w:asciiTheme="majorEastAsia" w:eastAsiaTheme="majorEastAsia" w:hAnsiTheme="majorEastAsia" w:hint="eastAsia"/>
                          <w:sz w:val="24"/>
                          <w:szCs w:val="32"/>
                        </w:rPr>
                        <w:t>（別紙）</w:t>
                      </w:r>
                    </w:p>
                  </w:txbxContent>
                </v:textbox>
                <w10:wrap anchorx="margin"/>
              </v:shape>
            </w:pict>
          </mc:Fallback>
        </mc:AlternateContent>
      </w:r>
      <w:r w:rsidR="00A50212" w:rsidRPr="00510C35">
        <w:rPr>
          <w:rFonts w:asciiTheme="majorEastAsia" w:eastAsiaTheme="majorEastAsia" w:hAnsiTheme="majorEastAsia" w:hint="eastAsia"/>
          <w:sz w:val="22"/>
          <w:szCs w:val="22"/>
        </w:rPr>
        <w:t>１．目標達成</w:t>
      </w:r>
      <w:r w:rsidR="00BD16E7" w:rsidRPr="00510C35">
        <w:rPr>
          <w:rFonts w:asciiTheme="majorEastAsia" w:eastAsiaTheme="majorEastAsia" w:hAnsiTheme="majorEastAsia" w:hint="eastAsia"/>
          <w:sz w:val="22"/>
          <w:szCs w:val="22"/>
        </w:rPr>
        <w:t>までの過程</w:t>
      </w:r>
    </w:p>
    <w:tbl>
      <w:tblPr>
        <w:tblStyle w:val="ad"/>
        <w:tblW w:w="0" w:type="auto"/>
        <w:tblLayout w:type="fixed"/>
        <w:tblLook w:val="04A0" w:firstRow="1" w:lastRow="0" w:firstColumn="1" w:lastColumn="0" w:noHBand="0" w:noVBand="1"/>
      </w:tblPr>
      <w:tblGrid>
        <w:gridCol w:w="9771"/>
      </w:tblGrid>
      <w:tr w:rsidR="00A50212" w:rsidRPr="00D3684E" w14:paraId="769E6C66" w14:textId="77777777" w:rsidTr="00510C35">
        <w:trPr>
          <w:trHeight w:val="5944"/>
        </w:trPr>
        <w:tc>
          <w:tcPr>
            <w:tcW w:w="9771" w:type="dxa"/>
          </w:tcPr>
          <w:p w14:paraId="5BB9828A" w14:textId="7349E178" w:rsidR="00DE2371" w:rsidRPr="00510C35" w:rsidRDefault="004A5C7B" w:rsidP="002D1FE3">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150905" w:rsidRPr="00510C35">
              <w:rPr>
                <w:rFonts w:asciiTheme="majorEastAsia" w:eastAsiaTheme="majorEastAsia" w:hAnsiTheme="majorEastAsia" w:hint="eastAsia"/>
                <w:sz w:val="22"/>
                <w:szCs w:val="22"/>
              </w:rPr>
              <w:t>本制度が大学等の学部等が外国人留学生の受入れを拡大していく過程で告示第１条第３項に定める収容定員充足率の上限を一時的に超えることを許容する趣旨で設けられた制度であること、及び日本人学生の数の増加を想定した制度ではないことに留意すること。</w:t>
            </w:r>
          </w:p>
          <w:p w14:paraId="6E5452F8" w14:textId="745BA9BC" w:rsidR="00183700" w:rsidRPr="00510C35" w:rsidRDefault="004A5C7B"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Pr="00A55475">
              <w:rPr>
                <w:rFonts w:asciiTheme="majorEastAsia" w:eastAsiaTheme="majorEastAsia" w:hAnsiTheme="majorEastAsia" w:hint="eastAsia"/>
                <w:b/>
                <w:bCs/>
                <w:sz w:val="22"/>
                <w:szCs w:val="22"/>
              </w:rPr>
              <w:t>記載例</w:t>
            </w:r>
            <w:r w:rsidR="00332840" w:rsidRPr="00A55475">
              <w:rPr>
                <w:rFonts w:asciiTheme="majorEastAsia" w:eastAsiaTheme="majorEastAsia" w:hAnsiTheme="majorEastAsia" w:hint="eastAsia"/>
                <w:b/>
                <w:bCs/>
                <w:sz w:val="22"/>
                <w:szCs w:val="22"/>
              </w:rPr>
              <w:t>（イメージ）</w:t>
            </w:r>
            <w:r w:rsidR="00183700" w:rsidRPr="00510C35">
              <w:rPr>
                <w:rFonts w:asciiTheme="majorEastAsia" w:eastAsiaTheme="majorEastAsia" w:hAnsiTheme="majorEastAsia" w:hint="eastAsia"/>
                <w:sz w:val="22"/>
                <w:szCs w:val="22"/>
              </w:rPr>
              <w:t>は以下</w:t>
            </w:r>
            <w:r w:rsidR="00EA51DA">
              <w:rPr>
                <w:rFonts w:asciiTheme="majorEastAsia" w:eastAsiaTheme="majorEastAsia" w:hAnsiTheme="majorEastAsia" w:hint="eastAsia"/>
                <w:sz w:val="22"/>
                <w:szCs w:val="22"/>
              </w:rPr>
              <w:t>を参照</w:t>
            </w:r>
            <w:r w:rsidR="00183700" w:rsidRPr="00510C35">
              <w:rPr>
                <w:rFonts w:asciiTheme="majorEastAsia" w:eastAsiaTheme="majorEastAsia" w:hAnsiTheme="majorEastAsia" w:hint="eastAsia"/>
                <w:sz w:val="22"/>
                <w:szCs w:val="22"/>
              </w:rPr>
              <w:t>。</w:t>
            </w:r>
            <w:r w:rsidR="00463D27" w:rsidRPr="00510C35">
              <w:rPr>
                <w:rFonts w:asciiTheme="majorEastAsia" w:eastAsiaTheme="majorEastAsia" w:hAnsiTheme="majorEastAsia" w:hint="eastAsia"/>
                <w:sz w:val="22"/>
                <w:szCs w:val="22"/>
              </w:rPr>
              <w:t>これ以外の様式による記載でも差し支えない。</w:t>
            </w:r>
            <w:r w:rsidR="00B829D7">
              <w:rPr>
                <w:rFonts w:asciiTheme="majorEastAsia" w:eastAsiaTheme="majorEastAsia" w:hAnsiTheme="majorEastAsia" w:hint="eastAsia"/>
                <w:sz w:val="22"/>
                <w:szCs w:val="22"/>
              </w:rPr>
              <w:t>申請の日の属する</w:t>
            </w:r>
            <w:r w:rsidR="006E2092" w:rsidRPr="00510C35">
              <w:rPr>
                <w:rFonts w:asciiTheme="majorEastAsia" w:eastAsiaTheme="majorEastAsia" w:hAnsiTheme="majorEastAsia" w:hint="eastAsia"/>
                <w:sz w:val="22"/>
                <w:szCs w:val="22"/>
              </w:rPr>
              <w:t>年度の翌年度を計画における初年度として１とする。</w:t>
            </w:r>
          </w:p>
          <w:tbl>
            <w:tblPr>
              <w:tblW w:w="9545" w:type="dxa"/>
              <w:tblLayout w:type="fixed"/>
              <w:tblCellMar>
                <w:left w:w="99" w:type="dxa"/>
                <w:right w:w="99" w:type="dxa"/>
              </w:tblCellMar>
              <w:tblLook w:val="04A0" w:firstRow="1" w:lastRow="0" w:firstColumn="1" w:lastColumn="0" w:noHBand="0" w:noVBand="1"/>
            </w:tblPr>
            <w:tblGrid>
              <w:gridCol w:w="3107"/>
              <w:gridCol w:w="919"/>
              <w:gridCol w:w="920"/>
              <w:gridCol w:w="920"/>
              <w:gridCol w:w="919"/>
              <w:gridCol w:w="920"/>
              <w:gridCol w:w="920"/>
              <w:gridCol w:w="920"/>
            </w:tblGrid>
            <w:tr w:rsidR="005F6AA4" w:rsidRPr="00D3684E" w14:paraId="66426B12" w14:textId="77777777" w:rsidTr="005F6AA4">
              <w:trPr>
                <w:trHeight w:val="264"/>
              </w:trPr>
              <w:tc>
                <w:tcPr>
                  <w:tcW w:w="3107"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D0CAA1A" w14:textId="783BAF47" w:rsidR="00C53F1D" w:rsidRPr="00510C35" w:rsidRDefault="00C53F1D" w:rsidP="008127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 xml:space="preserve">　</w:t>
                  </w:r>
                </w:p>
              </w:tc>
              <w:tc>
                <w:tcPr>
                  <w:tcW w:w="919" w:type="dxa"/>
                  <w:tcBorders>
                    <w:top w:val="single" w:sz="4" w:space="0" w:color="auto"/>
                    <w:left w:val="nil"/>
                    <w:bottom w:val="single" w:sz="4" w:space="0" w:color="auto"/>
                    <w:right w:val="single" w:sz="4" w:space="0" w:color="auto"/>
                  </w:tcBorders>
                  <w:shd w:val="clear" w:color="000000" w:fill="DAEEF3"/>
                  <w:noWrap/>
                  <w:vAlign w:val="center"/>
                  <w:hideMark/>
                </w:tcPr>
                <w:p w14:paraId="09E657B4" w14:textId="7B8B75EC" w:rsidR="00C53F1D" w:rsidRPr="00510C35" w:rsidRDefault="005F0E89" w:rsidP="005F6AA4">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0</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64BF46F7" w14:textId="3037DCD7" w:rsidR="00C53F1D" w:rsidRPr="00510C35" w:rsidRDefault="005F0E89" w:rsidP="005F6AA4">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1</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191262E0" w14:textId="6A1FF28E" w:rsidR="00C53F1D" w:rsidRPr="00510C35" w:rsidRDefault="005F0E89" w:rsidP="005F6AA4">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2</w:t>
                  </w:r>
                </w:p>
              </w:tc>
              <w:tc>
                <w:tcPr>
                  <w:tcW w:w="919" w:type="dxa"/>
                  <w:tcBorders>
                    <w:top w:val="single" w:sz="4" w:space="0" w:color="auto"/>
                    <w:left w:val="nil"/>
                    <w:bottom w:val="single" w:sz="4" w:space="0" w:color="auto"/>
                    <w:right w:val="single" w:sz="4" w:space="0" w:color="auto"/>
                  </w:tcBorders>
                  <w:shd w:val="clear" w:color="000000" w:fill="DAEEF3"/>
                  <w:noWrap/>
                  <w:vAlign w:val="center"/>
                  <w:hideMark/>
                </w:tcPr>
                <w:p w14:paraId="7167E97D" w14:textId="66A9123E" w:rsidR="00C53F1D" w:rsidRPr="00510C35" w:rsidRDefault="005F0E89" w:rsidP="005F6AA4">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3</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3A755081" w14:textId="7F2DBA7F" w:rsidR="00C53F1D" w:rsidRPr="00510C35" w:rsidRDefault="005F0E89" w:rsidP="005F6AA4">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4</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419E3483" w14:textId="1858A282" w:rsidR="00C53F1D" w:rsidRPr="00510C35" w:rsidRDefault="005F0E89" w:rsidP="005F6AA4">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5</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6D5162A6" w14:textId="1B5F1F2F" w:rsidR="00C53F1D" w:rsidRPr="00510C35" w:rsidRDefault="005F0E89" w:rsidP="005F6AA4">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6</w:t>
                  </w:r>
                </w:p>
              </w:tc>
            </w:tr>
            <w:tr w:rsidR="005F6AA4" w:rsidRPr="00D3684E" w14:paraId="69E5B203"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1D12799E" w14:textId="77777777" w:rsidR="00C53F1D" w:rsidRPr="00510C35" w:rsidRDefault="00C53F1D" w:rsidP="008127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(a)収容人数</w:t>
                  </w:r>
                </w:p>
              </w:tc>
              <w:tc>
                <w:tcPr>
                  <w:tcW w:w="919" w:type="dxa"/>
                  <w:tcBorders>
                    <w:top w:val="nil"/>
                    <w:left w:val="nil"/>
                    <w:bottom w:val="single" w:sz="4" w:space="0" w:color="auto"/>
                    <w:right w:val="single" w:sz="4" w:space="0" w:color="auto"/>
                  </w:tcBorders>
                  <w:noWrap/>
                  <w:vAlign w:val="center"/>
                </w:tcPr>
                <w:p w14:paraId="68D06156" w14:textId="40BE7E11" w:rsidR="00C53F1D" w:rsidRPr="00510C35" w:rsidRDefault="005F6AA4" w:rsidP="00F15EAD">
                  <w:pPr>
                    <w:widowControl/>
                    <w:ind w:left="-1"/>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2000</w:t>
                  </w:r>
                </w:p>
              </w:tc>
              <w:tc>
                <w:tcPr>
                  <w:tcW w:w="920" w:type="dxa"/>
                  <w:tcBorders>
                    <w:top w:val="nil"/>
                    <w:left w:val="nil"/>
                    <w:bottom w:val="single" w:sz="4" w:space="0" w:color="auto"/>
                    <w:right w:val="single" w:sz="4" w:space="0" w:color="auto"/>
                  </w:tcBorders>
                  <w:noWrap/>
                  <w:vAlign w:val="center"/>
                </w:tcPr>
                <w:p w14:paraId="1D331043" w14:textId="5206F813"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2015</w:t>
                  </w:r>
                </w:p>
              </w:tc>
              <w:tc>
                <w:tcPr>
                  <w:tcW w:w="920" w:type="dxa"/>
                  <w:tcBorders>
                    <w:top w:val="nil"/>
                    <w:left w:val="nil"/>
                    <w:bottom w:val="single" w:sz="4" w:space="0" w:color="auto"/>
                    <w:right w:val="single" w:sz="4" w:space="0" w:color="auto"/>
                  </w:tcBorders>
                  <w:noWrap/>
                  <w:vAlign w:val="center"/>
                </w:tcPr>
                <w:p w14:paraId="4B03A305" w14:textId="7067C20C"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2020</w:t>
                  </w:r>
                </w:p>
              </w:tc>
              <w:tc>
                <w:tcPr>
                  <w:tcW w:w="919" w:type="dxa"/>
                  <w:tcBorders>
                    <w:top w:val="nil"/>
                    <w:left w:val="nil"/>
                    <w:bottom w:val="single" w:sz="4" w:space="0" w:color="auto"/>
                    <w:right w:val="single" w:sz="4" w:space="0" w:color="auto"/>
                  </w:tcBorders>
                  <w:noWrap/>
                  <w:vAlign w:val="center"/>
                </w:tcPr>
                <w:p w14:paraId="6591D7FF" w14:textId="78F7A72C"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2035</w:t>
                  </w:r>
                </w:p>
              </w:tc>
              <w:tc>
                <w:tcPr>
                  <w:tcW w:w="920" w:type="dxa"/>
                  <w:tcBorders>
                    <w:top w:val="nil"/>
                    <w:left w:val="nil"/>
                    <w:bottom w:val="single" w:sz="4" w:space="0" w:color="auto"/>
                    <w:right w:val="single" w:sz="4" w:space="0" w:color="auto"/>
                  </w:tcBorders>
                  <w:noWrap/>
                  <w:vAlign w:val="center"/>
                </w:tcPr>
                <w:p w14:paraId="27184208" w14:textId="7A8706C3"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68A9F210" w14:textId="05B13E68"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5AB842C0" w14:textId="792CE5B5"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49224E18"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2BEB1D5E" w14:textId="69BC7E29" w:rsidR="005F6AA4" w:rsidRPr="00510C35" w:rsidRDefault="005F6AA4" w:rsidP="005F6A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(b)</w:t>
                  </w:r>
                  <w:r w:rsidRPr="00510C35">
                    <w:rPr>
                      <w:rFonts w:asciiTheme="majorEastAsia" w:eastAsiaTheme="majorEastAsia" w:hAnsiTheme="majorEastAsia" w:cs="ＭＳ Ｐゴシック" w:hint="eastAsia"/>
                      <w:color w:val="000000"/>
                      <w:kern w:val="0"/>
                      <w:sz w:val="20"/>
                      <w:szCs w:val="20"/>
                      <w14:ligatures w14:val="none"/>
                    </w:rPr>
                    <w:t>日本人学生数</w:t>
                  </w:r>
                </w:p>
              </w:tc>
              <w:tc>
                <w:tcPr>
                  <w:tcW w:w="919" w:type="dxa"/>
                  <w:tcBorders>
                    <w:top w:val="nil"/>
                    <w:left w:val="nil"/>
                    <w:bottom w:val="single" w:sz="4" w:space="0" w:color="auto"/>
                    <w:right w:val="single" w:sz="4" w:space="0" w:color="auto"/>
                  </w:tcBorders>
                  <w:noWrap/>
                  <w:vAlign w:val="center"/>
                </w:tcPr>
                <w:p w14:paraId="75D277C9" w14:textId="3F88DA31"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1940</w:t>
                  </w:r>
                </w:p>
              </w:tc>
              <w:tc>
                <w:tcPr>
                  <w:tcW w:w="920" w:type="dxa"/>
                  <w:tcBorders>
                    <w:top w:val="nil"/>
                    <w:left w:val="nil"/>
                    <w:bottom w:val="single" w:sz="4" w:space="0" w:color="auto"/>
                    <w:right w:val="single" w:sz="4" w:space="0" w:color="auto"/>
                  </w:tcBorders>
                  <w:noWrap/>
                  <w:vAlign w:val="center"/>
                </w:tcPr>
                <w:p w14:paraId="264A55A7" w14:textId="74B69BB9"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1940</w:t>
                  </w:r>
                </w:p>
              </w:tc>
              <w:tc>
                <w:tcPr>
                  <w:tcW w:w="920" w:type="dxa"/>
                  <w:tcBorders>
                    <w:top w:val="nil"/>
                    <w:left w:val="nil"/>
                    <w:bottom w:val="single" w:sz="4" w:space="0" w:color="auto"/>
                    <w:right w:val="single" w:sz="4" w:space="0" w:color="auto"/>
                  </w:tcBorders>
                  <w:noWrap/>
                  <w:vAlign w:val="center"/>
                </w:tcPr>
                <w:p w14:paraId="0CC4B66C" w14:textId="1C80F5D4"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1930</w:t>
                  </w:r>
                </w:p>
              </w:tc>
              <w:tc>
                <w:tcPr>
                  <w:tcW w:w="919" w:type="dxa"/>
                  <w:tcBorders>
                    <w:top w:val="nil"/>
                    <w:left w:val="nil"/>
                    <w:bottom w:val="single" w:sz="4" w:space="0" w:color="auto"/>
                    <w:right w:val="single" w:sz="4" w:space="0" w:color="auto"/>
                  </w:tcBorders>
                  <w:noWrap/>
                  <w:vAlign w:val="center"/>
                </w:tcPr>
                <w:p w14:paraId="7196FD09" w14:textId="1A6395F7"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1920</w:t>
                  </w:r>
                </w:p>
              </w:tc>
              <w:tc>
                <w:tcPr>
                  <w:tcW w:w="920" w:type="dxa"/>
                  <w:tcBorders>
                    <w:top w:val="nil"/>
                    <w:left w:val="nil"/>
                    <w:bottom w:val="single" w:sz="4" w:space="0" w:color="auto"/>
                    <w:right w:val="single" w:sz="4" w:space="0" w:color="auto"/>
                  </w:tcBorders>
                  <w:noWrap/>
                  <w:vAlign w:val="center"/>
                </w:tcPr>
                <w:p w14:paraId="48763E20" w14:textId="797CF74C"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7B3A3534" w14:textId="34A35FEA"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0317F518" w14:textId="012A1831"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4C73AB30"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441AC749" w14:textId="77777777" w:rsidR="005F6AA4" w:rsidRPr="00510C35" w:rsidRDefault="005F6AA4" w:rsidP="005F6A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(c)これまでに在籍している外国人留学生数（新入生を除く）</w:t>
                  </w:r>
                </w:p>
              </w:tc>
              <w:tc>
                <w:tcPr>
                  <w:tcW w:w="919" w:type="dxa"/>
                  <w:tcBorders>
                    <w:top w:val="nil"/>
                    <w:left w:val="nil"/>
                    <w:bottom w:val="single" w:sz="4" w:space="0" w:color="auto"/>
                    <w:right w:val="single" w:sz="4" w:space="0" w:color="auto"/>
                  </w:tcBorders>
                  <w:noWrap/>
                  <w:vAlign w:val="center"/>
                </w:tcPr>
                <w:p w14:paraId="525C20D2" w14:textId="08A8C672"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45</w:t>
                  </w:r>
                </w:p>
              </w:tc>
              <w:tc>
                <w:tcPr>
                  <w:tcW w:w="920" w:type="dxa"/>
                  <w:tcBorders>
                    <w:top w:val="nil"/>
                    <w:left w:val="nil"/>
                    <w:bottom w:val="single" w:sz="4" w:space="0" w:color="auto"/>
                    <w:right w:val="single" w:sz="4" w:space="0" w:color="auto"/>
                  </w:tcBorders>
                  <w:noWrap/>
                  <w:vAlign w:val="center"/>
                </w:tcPr>
                <w:p w14:paraId="3364084F" w14:textId="66627C9F"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45</w:t>
                  </w:r>
                </w:p>
              </w:tc>
              <w:tc>
                <w:tcPr>
                  <w:tcW w:w="920" w:type="dxa"/>
                  <w:tcBorders>
                    <w:top w:val="nil"/>
                    <w:left w:val="nil"/>
                    <w:bottom w:val="single" w:sz="4" w:space="0" w:color="auto"/>
                    <w:right w:val="single" w:sz="4" w:space="0" w:color="auto"/>
                  </w:tcBorders>
                  <w:noWrap/>
                  <w:vAlign w:val="center"/>
                </w:tcPr>
                <w:p w14:paraId="1F9F8762" w14:textId="62618471"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60</w:t>
                  </w:r>
                </w:p>
              </w:tc>
              <w:tc>
                <w:tcPr>
                  <w:tcW w:w="919" w:type="dxa"/>
                  <w:tcBorders>
                    <w:top w:val="nil"/>
                    <w:left w:val="nil"/>
                    <w:bottom w:val="single" w:sz="4" w:space="0" w:color="auto"/>
                    <w:right w:val="single" w:sz="4" w:space="0" w:color="auto"/>
                  </w:tcBorders>
                  <w:noWrap/>
                  <w:vAlign w:val="center"/>
                </w:tcPr>
                <w:p w14:paraId="4619756C" w14:textId="78D47F6B" w:rsidR="005F6AA4" w:rsidRPr="00510C35" w:rsidRDefault="005F0E89" w:rsidP="00F15EAD">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noProof/>
                      <w:color w:val="000000"/>
                      <w:kern w:val="0"/>
                      <w:sz w:val="20"/>
                      <w:szCs w:val="20"/>
                    </w:rPr>
                    <mc:AlternateContent>
                      <mc:Choice Requires="wps">
                        <w:drawing>
                          <wp:anchor distT="0" distB="0" distL="114300" distR="114300" simplePos="0" relativeHeight="251680768" behindDoc="0" locked="0" layoutInCell="1" allowOverlap="1" wp14:anchorId="264B1C33" wp14:editId="46B3DFFE">
                            <wp:simplePos x="0" y="0"/>
                            <wp:positionH relativeFrom="page">
                              <wp:posOffset>400050</wp:posOffset>
                            </wp:positionH>
                            <wp:positionV relativeFrom="paragraph">
                              <wp:posOffset>235585</wp:posOffset>
                            </wp:positionV>
                            <wp:extent cx="1847850" cy="930275"/>
                            <wp:effectExtent l="19050" t="19050" r="19050" b="2327275"/>
                            <wp:wrapNone/>
                            <wp:docPr id="331168241" name="吹き出し: 円形 1"/>
                            <wp:cNvGraphicFramePr/>
                            <a:graphic xmlns:a="http://schemas.openxmlformats.org/drawingml/2006/main">
                              <a:graphicData uri="http://schemas.microsoft.com/office/word/2010/wordprocessingShape">
                                <wps:wsp>
                                  <wps:cNvSpPr/>
                                  <wps:spPr>
                                    <a:xfrm>
                                      <a:off x="4924425" y="3590925"/>
                                      <a:ext cx="1847850" cy="930275"/>
                                    </a:xfrm>
                                    <a:prstGeom prst="wedgeEllipseCallout">
                                      <a:avLst>
                                        <a:gd name="adj1" fmla="val 33253"/>
                                        <a:gd name="adj2" fmla="val 296665"/>
                                      </a:avLst>
                                    </a:prstGeom>
                                    <a:solidFill>
                                      <a:schemeClr val="bg1"/>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002CC5" w14:textId="711EA689" w:rsidR="00384BAC" w:rsidRPr="00A55475" w:rsidRDefault="00384BAC" w:rsidP="00A55475">
                                        <w:pPr>
                                          <w:spacing w:line="0" w:lineRule="atLeast"/>
                                          <w:jc w:val="left"/>
                                          <w:rPr>
                                            <w:rFonts w:asciiTheme="majorEastAsia" w:eastAsiaTheme="majorEastAsia" w:hAnsiTheme="majorEastAsia"/>
                                            <w:color w:val="000000" w:themeColor="text1"/>
                                            <w:sz w:val="16"/>
                                            <w:szCs w:val="20"/>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B1C3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31" type="#_x0000_t63" style="position:absolute;left:0;text-align:left;margin-left:31.5pt;margin-top:18.55pt;width:145.5pt;height:73.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" adj="17983,74880" fillcolor="white [3212]" strokecolor="#92cddc [1944]" strokeweight="2pt">
                            <v:textbox>
                              <w:txbxContent>
                                <w:p w14:paraId="73002CC5" w14:textId="711EA689" w:rsidR="00384BAC" w:rsidRPr="00A55475" w:rsidRDefault="00384BAC" w:rsidP="00A55475">
                                  <w:pPr>
                                    <w:spacing w:line="0" w:lineRule="atLeast"/>
                                    <w:jc w:val="left"/>
                                    <w:rPr>
                                      <w:rFonts w:asciiTheme="majorEastAsia" w:eastAsiaTheme="majorEastAsia" w:hAnsiTheme="majorEastAsia"/>
                                      <w:color w:val="000000" w:themeColor="text1"/>
                                      <w:sz w:val="16"/>
                                      <w:szCs w:val="20"/>
                                      <w14:textOutline w14:w="0" w14:cap="flat" w14:cmpd="sng" w14:algn="ctr">
                                        <w14:noFill/>
                                        <w14:prstDash w14:val="solid"/>
                                        <w14:round/>
                                      </w14:textOutline>
                                    </w:rPr>
                                  </w:pPr>
                                </w:p>
                              </w:txbxContent>
                            </v:textbox>
                            <w10:wrap anchorx="page"/>
                          </v:shape>
                        </w:pict>
                      </mc:Fallback>
                    </mc:AlternateContent>
                  </w:r>
                  <w:r w:rsidR="00384BAC">
                    <w:rPr>
                      <w:rFonts w:asciiTheme="majorEastAsia" w:eastAsiaTheme="majorEastAsia" w:hAnsiTheme="majorEastAsia" w:cs="ＭＳ Ｐゴシック"/>
                      <w:noProof/>
                      <w:color w:val="000000"/>
                      <w:kern w:val="0"/>
                      <w:sz w:val="20"/>
                      <w:szCs w:val="20"/>
                    </w:rPr>
                    <mc:AlternateContent>
                      <mc:Choice Requires="wps">
                        <w:drawing>
                          <wp:anchor distT="0" distB="0" distL="114300" distR="114300" simplePos="0" relativeHeight="251682816" behindDoc="0" locked="0" layoutInCell="1" allowOverlap="1" wp14:anchorId="2A86F486" wp14:editId="387C5B72">
                            <wp:simplePos x="0" y="0"/>
                            <wp:positionH relativeFrom="page">
                              <wp:posOffset>209550</wp:posOffset>
                            </wp:positionH>
                            <wp:positionV relativeFrom="paragraph">
                              <wp:posOffset>54610</wp:posOffset>
                            </wp:positionV>
                            <wp:extent cx="2247900" cy="1295400"/>
                            <wp:effectExtent l="1409700" t="19050" r="38100" b="19050"/>
                            <wp:wrapNone/>
                            <wp:docPr id="858804283" name="吹き出し: 円形 1"/>
                            <wp:cNvGraphicFramePr/>
                            <a:graphic xmlns:a="http://schemas.openxmlformats.org/drawingml/2006/main">
                              <a:graphicData uri="http://schemas.microsoft.com/office/word/2010/wordprocessingShape">
                                <wps:wsp>
                                  <wps:cNvSpPr/>
                                  <wps:spPr>
                                    <a:xfrm>
                                      <a:off x="4733925" y="3409950"/>
                                      <a:ext cx="2247900" cy="1295400"/>
                                    </a:xfrm>
                                    <a:prstGeom prst="wedgeEllipseCallout">
                                      <a:avLst>
                                        <a:gd name="adj1" fmla="val -112647"/>
                                        <a:gd name="adj2" fmla="val 29579"/>
                                      </a:avLst>
                                    </a:prstGeom>
                                    <a:solidFill>
                                      <a:schemeClr val="bg1"/>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2E065C" w14:textId="3AFD2F4F" w:rsidR="00384BAC" w:rsidRPr="00A55475" w:rsidRDefault="00384BAC" w:rsidP="00A55475">
                                        <w:pPr>
                                          <w:spacing w:line="0" w:lineRule="atLeast"/>
                                          <w:jc w:val="left"/>
                                          <w:rPr>
                                            <w:rFonts w:asciiTheme="majorEastAsia" w:eastAsiaTheme="majorEastAsia" w:hAnsiTheme="majorEastAsia"/>
                                            <w:color w:val="000000" w:themeColor="text1"/>
                                            <w:sz w:val="16"/>
                                            <w:szCs w:val="20"/>
                                            <w14:textOutline w14:w="0" w14:cap="flat" w14:cmpd="sng" w14:algn="ctr">
                                              <w14:noFill/>
                                              <w14:prstDash w14:val="solid"/>
                                              <w14:round/>
                                            </w14:textOutline>
                                          </w:rPr>
                                        </w:pPr>
                                        <w:r w:rsidRPr="00384BAC">
                                          <w:rPr>
                                            <w:rFonts w:asciiTheme="majorEastAsia" w:eastAsiaTheme="majorEastAsia" w:hAnsiTheme="majorEastAsia"/>
                                            <w:color w:val="000000" w:themeColor="text1"/>
                                            <w:sz w:val="16"/>
                                            <w:szCs w:val="20"/>
                                            <w14:textOutline w14:w="0" w14:cap="flat" w14:cmpd="sng" w14:algn="ctr">
                                              <w14:noFill/>
                                              <w14:prstDash w14:val="solid"/>
                                              <w14:round/>
                                            </w14:textOutline>
                                          </w:rPr>
                                          <w:t>申請の日の属する年度の５月１日時点における外国人留学生割合から</w:t>
                                        </w:r>
                                        <w:r w:rsidRPr="00A55475">
                                          <w:rPr>
                                            <w:rFonts w:asciiTheme="majorEastAsia" w:eastAsiaTheme="majorEastAsia" w:hAnsiTheme="majorEastAsia"/>
                                            <w:b/>
                                            <w:bCs/>
                                            <w:color w:val="FF0000"/>
                                            <w:sz w:val="16"/>
                                            <w:szCs w:val="20"/>
                                            <w14:textOutline w14:w="0" w14:cap="flat" w14:cmpd="sng" w14:algn="ctr">
                                              <w14:noFill/>
                                              <w14:prstDash w14:val="solid"/>
                                              <w14:round/>
                                            </w14:textOutline>
                                          </w:rPr>
                                          <w:t>10％以上の増加</w:t>
                                        </w:r>
                                        <w:r w:rsidRPr="00384BAC">
                                          <w:rPr>
                                            <w:rFonts w:asciiTheme="majorEastAsia" w:eastAsiaTheme="majorEastAsia" w:hAnsiTheme="majorEastAsia"/>
                                            <w:color w:val="000000" w:themeColor="text1"/>
                                            <w:sz w:val="16"/>
                                            <w:szCs w:val="20"/>
                                            <w14:textOutline w14:w="0" w14:cap="flat" w14:cmpd="sng" w14:algn="ctr">
                                              <w14:noFill/>
                                              <w14:prstDash w14:val="solid"/>
                                              <w14:round/>
                                            </w14:textOutline>
                                          </w:rPr>
                                          <w:t>を達成すること。</w:t>
                                        </w:r>
                                        <w:r>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目標値の設定にあたっては、Q&amp;AのQ7-3及びQ7-4を参照すること。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6F486" id="_x0000_s1032" type="#_x0000_t63" style="position:absolute;left:0;text-align:left;margin-left:16.5pt;margin-top:4.3pt;width:177pt;height:10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" adj="-13532,17189" fillcolor="white [3212]" strokecolor="#92cddc [1944]" strokeweight="2pt">
                            <v:textbox>
                              <w:txbxContent>
                                <w:p w14:paraId="532E065C" w14:textId="3AFD2F4F" w:rsidR="00384BAC" w:rsidRPr="00A55475" w:rsidRDefault="00384BAC" w:rsidP="00A55475">
                                  <w:pPr>
                                    <w:spacing w:line="0" w:lineRule="atLeast"/>
                                    <w:jc w:val="left"/>
                                    <w:rPr>
                                      <w:rFonts w:asciiTheme="majorEastAsia" w:eastAsiaTheme="majorEastAsia" w:hAnsiTheme="majorEastAsia"/>
                                      <w:color w:val="000000" w:themeColor="text1"/>
                                      <w:sz w:val="16"/>
                                      <w:szCs w:val="20"/>
                                      <w14:textOutline w14:w="0" w14:cap="flat" w14:cmpd="sng" w14:algn="ctr">
                                        <w14:noFill/>
                                        <w14:prstDash w14:val="solid"/>
                                        <w14:round/>
                                      </w14:textOutline>
                                    </w:rPr>
                                  </w:pPr>
                                  <w:r w:rsidRPr="00384BAC">
                                    <w:rPr>
                                      <w:rFonts w:asciiTheme="majorEastAsia" w:eastAsiaTheme="majorEastAsia" w:hAnsiTheme="majorEastAsia"/>
                                      <w:color w:val="000000" w:themeColor="text1"/>
                                      <w:sz w:val="16"/>
                                      <w:szCs w:val="20"/>
                                      <w14:textOutline w14:w="0" w14:cap="flat" w14:cmpd="sng" w14:algn="ctr">
                                        <w14:noFill/>
                                        <w14:prstDash w14:val="solid"/>
                                        <w14:round/>
                                      </w14:textOutline>
                                    </w:rPr>
                                    <w:t>申請の日の属する年度の５月１日時点における外国人留学生割合から</w:t>
                                  </w:r>
                                  <w:r w:rsidRPr="00A55475">
                                    <w:rPr>
                                      <w:rFonts w:asciiTheme="majorEastAsia" w:eastAsiaTheme="majorEastAsia" w:hAnsiTheme="majorEastAsia"/>
                                      <w:b/>
                                      <w:bCs/>
                                      <w:color w:val="FF0000"/>
                                      <w:sz w:val="16"/>
                                      <w:szCs w:val="20"/>
                                      <w14:textOutline w14:w="0" w14:cap="flat" w14:cmpd="sng" w14:algn="ctr">
                                        <w14:noFill/>
                                        <w14:prstDash w14:val="solid"/>
                                        <w14:round/>
                                      </w14:textOutline>
                                    </w:rPr>
                                    <w:t>10％以上の増加</w:t>
                                  </w:r>
                                  <w:r w:rsidRPr="00384BAC">
                                    <w:rPr>
                                      <w:rFonts w:asciiTheme="majorEastAsia" w:eastAsiaTheme="majorEastAsia" w:hAnsiTheme="majorEastAsia"/>
                                      <w:color w:val="000000" w:themeColor="text1"/>
                                      <w:sz w:val="16"/>
                                      <w:szCs w:val="20"/>
                                      <w14:textOutline w14:w="0" w14:cap="flat" w14:cmpd="sng" w14:algn="ctr">
                                        <w14:noFill/>
                                        <w14:prstDash w14:val="solid"/>
                                        <w14:round/>
                                      </w14:textOutline>
                                    </w:rPr>
                                    <w:t>を達成すること。</w:t>
                                  </w:r>
                                  <w:r>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目標値の設定にあたっては、Q&amp;AのQ7-3及びQ7-4を参照すること。</w:t>
                                  </w:r>
                                </w:p>
                              </w:txbxContent>
                            </v:textbox>
                            <w10:wrap anchorx="page"/>
                          </v:shape>
                        </w:pict>
                      </mc:Fallback>
                    </mc:AlternateContent>
                  </w:r>
                  <w:r w:rsidR="005F6AA4" w:rsidRPr="00510C35">
                    <w:rPr>
                      <w:rFonts w:asciiTheme="majorEastAsia" w:eastAsiaTheme="majorEastAsia" w:hAnsiTheme="majorEastAsia" w:cs="ＭＳ Ｐゴシック"/>
                      <w:color w:val="000000"/>
                      <w:kern w:val="0"/>
                      <w:sz w:val="20"/>
                      <w:szCs w:val="20"/>
                      <w14:ligatures w14:val="none"/>
                    </w:rPr>
                    <w:t>75</w:t>
                  </w:r>
                </w:p>
              </w:tc>
              <w:tc>
                <w:tcPr>
                  <w:tcW w:w="920" w:type="dxa"/>
                  <w:tcBorders>
                    <w:top w:val="nil"/>
                    <w:left w:val="nil"/>
                    <w:bottom w:val="single" w:sz="4" w:space="0" w:color="auto"/>
                    <w:right w:val="single" w:sz="4" w:space="0" w:color="auto"/>
                  </w:tcBorders>
                  <w:noWrap/>
                  <w:vAlign w:val="center"/>
                </w:tcPr>
                <w:p w14:paraId="59BA7A43" w14:textId="4E4B2405"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61F147DC" w14:textId="12B9A168"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005EB5DE" w14:textId="62EB0E44"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56F40B13"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0C7B2A5B" w14:textId="77777777" w:rsidR="005F6AA4" w:rsidRPr="00510C35" w:rsidRDefault="005F6AA4" w:rsidP="005F6A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(d)新たに入学する外国人留学生数</w:t>
                  </w:r>
                </w:p>
              </w:tc>
              <w:tc>
                <w:tcPr>
                  <w:tcW w:w="919" w:type="dxa"/>
                  <w:tcBorders>
                    <w:top w:val="nil"/>
                    <w:left w:val="nil"/>
                    <w:bottom w:val="single" w:sz="4" w:space="0" w:color="auto"/>
                    <w:right w:val="single" w:sz="4" w:space="0" w:color="auto"/>
                  </w:tcBorders>
                  <w:noWrap/>
                  <w:vAlign w:val="center"/>
                </w:tcPr>
                <w:p w14:paraId="6C14A5B8" w14:textId="5E42739B"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15</w:t>
                  </w:r>
                </w:p>
              </w:tc>
              <w:tc>
                <w:tcPr>
                  <w:tcW w:w="920" w:type="dxa"/>
                  <w:tcBorders>
                    <w:top w:val="nil"/>
                    <w:left w:val="nil"/>
                    <w:bottom w:val="single" w:sz="4" w:space="0" w:color="auto"/>
                    <w:right w:val="single" w:sz="4" w:space="0" w:color="auto"/>
                  </w:tcBorders>
                  <w:noWrap/>
                  <w:vAlign w:val="center"/>
                </w:tcPr>
                <w:p w14:paraId="6F267AAD" w14:textId="24E6C977"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30</w:t>
                  </w:r>
                </w:p>
              </w:tc>
              <w:tc>
                <w:tcPr>
                  <w:tcW w:w="920" w:type="dxa"/>
                  <w:tcBorders>
                    <w:top w:val="nil"/>
                    <w:left w:val="nil"/>
                    <w:bottom w:val="single" w:sz="4" w:space="0" w:color="auto"/>
                    <w:right w:val="single" w:sz="4" w:space="0" w:color="auto"/>
                  </w:tcBorders>
                  <w:noWrap/>
                  <w:vAlign w:val="center"/>
                </w:tcPr>
                <w:p w14:paraId="323D4259" w14:textId="346562DF"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30</w:t>
                  </w:r>
                </w:p>
              </w:tc>
              <w:tc>
                <w:tcPr>
                  <w:tcW w:w="919" w:type="dxa"/>
                  <w:tcBorders>
                    <w:top w:val="nil"/>
                    <w:left w:val="nil"/>
                    <w:bottom w:val="single" w:sz="4" w:space="0" w:color="auto"/>
                    <w:right w:val="single" w:sz="4" w:space="0" w:color="auto"/>
                  </w:tcBorders>
                  <w:noWrap/>
                  <w:vAlign w:val="center"/>
                </w:tcPr>
                <w:p w14:paraId="732721C7" w14:textId="6EC7B9EA"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40</w:t>
                  </w:r>
                </w:p>
              </w:tc>
              <w:tc>
                <w:tcPr>
                  <w:tcW w:w="920" w:type="dxa"/>
                  <w:tcBorders>
                    <w:top w:val="nil"/>
                    <w:left w:val="nil"/>
                    <w:bottom w:val="single" w:sz="4" w:space="0" w:color="auto"/>
                    <w:right w:val="single" w:sz="4" w:space="0" w:color="auto"/>
                  </w:tcBorders>
                  <w:noWrap/>
                  <w:vAlign w:val="center"/>
                </w:tcPr>
                <w:p w14:paraId="3F47BA24" w14:textId="6674CA8B"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3DBCD1D1" w14:textId="3AA24C54"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0FCA177F" w14:textId="21E119C7"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5D155647"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6B59AA9F" w14:textId="77777777" w:rsidR="005F6AA4" w:rsidRPr="00510C35" w:rsidRDefault="005F6AA4" w:rsidP="005F6AA4">
                  <w:pPr>
                    <w:widowControl/>
                    <w:jc w:val="left"/>
                    <w:rPr>
                      <w:rFonts w:asciiTheme="majorEastAsia" w:eastAsiaTheme="majorEastAsia" w:hAnsiTheme="majorEastAsia" w:cs="ＭＳ Ｐゴシック"/>
                      <w:color w:val="000000"/>
                      <w:kern w:val="0"/>
                      <w:sz w:val="20"/>
                      <w:szCs w:val="20"/>
                      <w:lang w:eastAsia="zh-CN"/>
                      <w14:ligatures w14:val="none"/>
                    </w:rPr>
                  </w:pPr>
                  <w:r w:rsidRPr="00510C35">
                    <w:rPr>
                      <w:rFonts w:asciiTheme="majorEastAsia" w:eastAsiaTheme="majorEastAsia" w:hAnsiTheme="majorEastAsia" w:cs="ＭＳ Ｐゴシック"/>
                      <w:color w:val="000000"/>
                      <w:kern w:val="0"/>
                      <w:sz w:val="20"/>
                      <w:szCs w:val="20"/>
                      <w:lang w:eastAsia="zh-CN"/>
                      <w14:ligatures w14:val="none"/>
                    </w:rPr>
                    <w:t>(e)外国人留学生割合（</w:t>
                  </w:r>
                  <w:proofErr w:type="spellStart"/>
                  <w:r w:rsidRPr="00510C35">
                    <w:rPr>
                      <w:rFonts w:asciiTheme="majorEastAsia" w:eastAsiaTheme="majorEastAsia" w:hAnsiTheme="majorEastAsia" w:cs="ＭＳ Ｐゴシック"/>
                      <w:color w:val="000000"/>
                      <w:kern w:val="0"/>
                      <w:sz w:val="20"/>
                      <w:szCs w:val="20"/>
                      <w:lang w:eastAsia="zh-CN"/>
                      <w14:ligatures w14:val="none"/>
                    </w:rPr>
                    <w:t>c+d</w:t>
                  </w:r>
                  <w:proofErr w:type="spellEnd"/>
                  <w:r w:rsidRPr="00510C35">
                    <w:rPr>
                      <w:rFonts w:asciiTheme="majorEastAsia" w:eastAsiaTheme="majorEastAsia" w:hAnsiTheme="majorEastAsia" w:cs="ＭＳ Ｐゴシック"/>
                      <w:color w:val="000000"/>
                      <w:kern w:val="0"/>
                      <w:sz w:val="20"/>
                      <w:szCs w:val="20"/>
                      <w:lang w:eastAsia="zh-CN"/>
                      <w14:ligatures w14:val="none"/>
                    </w:rPr>
                    <w:t>/a）(％)</w:t>
                  </w:r>
                </w:p>
              </w:tc>
              <w:tc>
                <w:tcPr>
                  <w:tcW w:w="919" w:type="dxa"/>
                  <w:tcBorders>
                    <w:top w:val="nil"/>
                    <w:left w:val="nil"/>
                    <w:bottom w:val="single" w:sz="4" w:space="0" w:color="auto"/>
                    <w:right w:val="single" w:sz="4" w:space="0" w:color="auto"/>
                  </w:tcBorders>
                  <w:noWrap/>
                  <w:vAlign w:val="center"/>
                </w:tcPr>
                <w:p w14:paraId="69F383FB" w14:textId="7CB3BED8" w:rsidR="005F6AA4" w:rsidRPr="00510C35" w:rsidRDefault="00951903" w:rsidP="00F15EAD">
                  <w:pPr>
                    <w:widowControl/>
                    <w:jc w:val="center"/>
                    <w:rPr>
                      <w:rFonts w:asciiTheme="majorEastAsia" w:eastAsiaTheme="majorEastAsia" w:hAnsiTheme="majorEastAsia" w:cs="ＭＳ Ｐゴシック"/>
                      <w:b/>
                      <w:bCs/>
                      <w:color w:val="000000"/>
                      <w:kern w:val="0"/>
                      <w:sz w:val="20"/>
                      <w:szCs w:val="20"/>
                      <w14:ligatures w14:val="none"/>
                    </w:rPr>
                  </w:pPr>
                  <w:r w:rsidRPr="00510C35">
                    <w:rPr>
                      <w:rFonts w:asciiTheme="majorEastAsia" w:eastAsiaTheme="majorEastAsia" w:hAnsiTheme="majorEastAsia" w:cs="ＭＳ Ｐゴシック"/>
                      <w:b/>
                      <w:bCs/>
                      <w:color w:val="EE0000"/>
                      <w:kern w:val="0"/>
                      <w:sz w:val="20"/>
                      <w:szCs w:val="20"/>
                      <w14:ligatures w14:val="none"/>
                    </w:rPr>
                    <w:t>3.0%</w:t>
                  </w:r>
                </w:p>
              </w:tc>
              <w:tc>
                <w:tcPr>
                  <w:tcW w:w="920" w:type="dxa"/>
                  <w:tcBorders>
                    <w:top w:val="nil"/>
                    <w:left w:val="nil"/>
                    <w:bottom w:val="single" w:sz="4" w:space="0" w:color="auto"/>
                    <w:right w:val="single" w:sz="4" w:space="0" w:color="auto"/>
                  </w:tcBorders>
                  <w:noWrap/>
                  <w:vAlign w:val="center"/>
                </w:tcPr>
                <w:p w14:paraId="3E1B1584" w14:textId="16AD71F0"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3.7%</w:t>
                  </w:r>
                </w:p>
              </w:tc>
              <w:tc>
                <w:tcPr>
                  <w:tcW w:w="920" w:type="dxa"/>
                  <w:tcBorders>
                    <w:top w:val="nil"/>
                    <w:left w:val="nil"/>
                    <w:bottom w:val="single" w:sz="4" w:space="0" w:color="auto"/>
                    <w:right w:val="single" w:sz="4" w:space="0" w:color="auto"/>
                  </w:tcBorders>
                  <w:noWrap/>
                  <w:vAlign w:val="center"/>
                </w:tcPr>
                <w:p w14:paraId="301540EC" w14:textId="16F8B545"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4.5%</w:t>
                  </w:r>
                </w:p>
              </w:tc>
              <w:tc>
                <w:tcPr>
                  <w:tcW w:w="919" w:type="dxa"/>
                  <w:tcBorders>
                    <w:top w:val="nil"/>
                    <w:left w:val="nil"/>
                    <w:bottom w:val="single" w:sz="4" w:space="0" w:color="auto"/>
                    <w:right w:val="single" w:sz="4" w:space="0" w:color="auto"/>
                  </w:tcBorders>
                  <w:noWrap/>
                  <w:vAlign w:val="center"/>
                </w:tcPr>
                <w:p w14:paraId="3A685AA7" w14:textId="74DCE642"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5.7%</w:t>
                  </w:r>
                </w:p>
              </w:tc>
              <w:tc>
                <w:tcPr>
                  <w:tcW w:w="920" w:type="dxa"/>
                  <w:tcBorders>
                    <w:top w:val="nil"/>
                    <w:left w:val="nil"/>
                    <w:bottom w:val="single" w:sz="4" w:space="0" w:color="auto"/>
                    <w:right w:val="single" w:sz="4" w:space="0" w:color="auto"/>
                  </w:tcBorders>
                  <w:noWrap/>
                  <w:vAlign w:val="center"/>
                </w:tcPr>
                <w:p w14:paraId="506A85FE" w14:textId="1B94A3B9"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21A34C7F" w14:textId="3276707A"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10BA7B35" w14:textId="71F18833"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6D0B0F0F"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652224CA" w14:textId="77777777" w:rsidR="005F6AA4" w:rsidRPr="00510C35" w:rsidRDefault="005F6AA4" w:rsidP="005F6A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収容定員充足率</w:t>
                  </w:r>
                </w:p>
              </w:tc>
              <w:tc>
                <w:tcPr>
                  <w:tcW w:w="919" w:type="dxa"/>
                  <w:tcBorders>
                    <w:top w:val="nil"/>
                    <w:left w:val="nil"/>
                    <w:bottom w:val="single" w:sz="4" w:space="0" w:color="auto"/>
                    <w:right w:val="single" w:sz="4" w:space="0" w:color="auto"/>
                  </w:tcBorders>
                  <w:noWrap/>
                  <w:vAlign w:val="center"/>
                </w:tcPr>
                <w:p w14:paraId="69EA4AD2" w14:textId="3B427862"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100</w:t>
                  </w:r>
                </w:p>
              </w:tc>
              <w:tc>
                <w:tcPr>
                  <w:tcW w:w="920" w:type="dxa"/>
                  <w:tcBorders>
                    <w:top w:val="nil"/>
                    <w:left w:val="nil"/>
                    <w:bottom w:val="single" w:sz="4" w:space="0" w:color="auto"/>
                    <w:right w:val="single" w:sz="4" w:space="0" w:color="auto"/>
                  </w:tcBorders>
                  <w:noWrap/>
                  <w:vAlign w:val="center"/>
                </w:tcPr>
                <w:p w14:paraId="5C455AA4" w14:textId="001112E9"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100.75</w:t>
                  </w:r>
                </w:p>
              </w:tc>
              <w:tc>
                <w:tcPr>
                  <w:tcW w:w="920" w:type="dxa"/>
                  <w:tcBorders>
                    <w:top w:val="nil"/>
                    <w:left w:val="nil"/>
                    <w:bottom w:val="single" w:sz="4" w:space="0" w:color="auto"/>
                    <w:right w:val="single" w:sz="4" w:space="0" w:color="auto"/>
                  </w:tcBorders>
                  <w:noWrap/>
                  <w:vAlign w:val="center"/>
                </w:tcPr>
                <w:p w14:paraId="6BB3252F" w14:textId="2A0F16D0"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101</w:t>
                  </w:r>
                </w:p>
              </w:tc>
              <w:tc>
                <w:tcPr>
                  <w:tcW w:w="919" w:type="dxa"/>
                  <w:tcBorders>
                    <w:top w:val="nil"/>
                    <w:left w:val="nil"/>
                    <w:bottom w:val="single" w:sz="4" w:space="0" w:color="auto"/>
                    <w:right w:val="single" w:sz="4" w:space="0" w:color="auto"/>
                  </w:tcBorders>
                  <w:noWrap/>
                  <w:vAlign w:val="center"/>
                </w:tcPr>
                <w:p w14:paraId="52A67396" w14:textId="0FB9631A"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101.75</w:t>
                  </w:r>
                </w:p>
              </w:tc>
              <w:tc>
                <w:tcPr>
                  <w:tcW w:w="920" w:type="dxa"/>
                  <w:tcBorders>
                    <w:top w:val="nil"/>
                    <w:left w:val="nil"/>
                    <w:bottom w:val="single" w:sz="4" w:space="0" w:color="auto"/>
                    <w:right w:val="single" w:sz="4" w:space="0" w:color="auto"/>
                  </w:tcBorders>
                  <w:noWrap/>
                  <w:vAlign w:val="center"/>
                </w:tcPr>
                <w:p w14:paraId="56AD108A" w14:textId="5D1E0B81"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4860702C" w14:textId="408F78BE"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36BC335C" w14:textId="76257ADE"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bl>
          <w:p w14:paraId="0BCFBB0B" w14:textId="16544023" w:rsidR="00183700" w:rsidRPr="00510C35" w:rsidRDefault="00183700" w:rsidP="00324F5A">
            <w:pPr>
              <w:rPr>
                <w:rFonts w:asciiTheme="majorEastAsia" w:eastAsiaTheme="majorEastAsia" w:hAnsiTheme="majorEastAsia"/>
                <w:sz w:val="22"/>
                <w:szCs w:val="22"/>
              </w:rPr>
            </w:pPr>
          </w:p>
          <w:tbl>
            <w:tblPr>
              <w:tblW w:w="9578" w:type="dxa"/>
              <w:tblInd w:w="5" w:type="dxa"/>
              <w:tblLayout w:type="fixed"/>
              <w:tblCellMar>
                <w:left w:w="99" w:type="dxa"/>
                <w:right w:w="99" w:type="dxa"/>
              </w:tblCellMar>
              <w:tblLook w:val="04A0" w:firstRow="1" w:lastRow="0" w:firstColumn="1" w:lastColumn="0" w:noHBand="0" w:noVBand="1"/>
            </w:tblPr>
            <w:tblGrid>
              <w:gridCol w:w="3277"/>
              <w:gridCol w:w="851"/>
              <w:gridCol w:w="850"/>
              <w:gridCol w:w="709"/>
              <w:gridCol w:w="851"/>
              <w:gridCol w:w="850"/>
              <w:gridCol w:w="425"/>
              <w:gridCol w:w="426"/>
              <w:gridCol w:w="425"/>
              <w:gridCol w:w="914"/>
            </w:tblGrid>
            <w:tr w:rsidR="005F0E89" w:rsidRPr="00D3684E" w14:paraId="5E34681E" w14:textId="77777777" w:rsidTr="00A55475">
              <w:trPr>
                <w:trHeight w:val="305"/>
              </w:trPr>
              <w:tc>
                <w:tcPr>
                  <w:tcW w:w="3277" w:type="dxa"/>
                  <w:vAlign w:val="center"/>
                </w:tcPr>
                <w:p w14:paraId="4F06F629" w14:textId="453FE24E" w:rsidR="005F0E89" w:rsidRPr="00510C35" w:rsidRDefault="005F0E89"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BE507A6" w14:textId="0C1DDB47" w:rsidR="005F0E89" w:rsidRPr="00510C35" w:rsidRDefault="005F0E89" w:rsidP="00A00415">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7</w:t>
                  </w:r>
                </w:p>
              </w:tc>
              <w:tc>
                <w:tcPr>
                  <w:tcW w:w="850" w:type="dxa"/>
                  <w:tcBorders>
                    <w:top w:val="single" w:sz="4" w:space="0" w:color="auto"/>
                    <w:left w:val="nil"/>
                    <w:bottom w:val="single" w:sz="4" w:space="0" w:color="auto"/>
                    <w:right w:val="single" w:sz="4" w:space="0" w:color="auto"/>
                  </w:tcBorders>
                  <w:shd w:val="clear" w:color="000000" w:fill="DAEEF3"/>
                  <w:noWrap/>
                  <w:vAlign w:val="center"/>
                  <w:hideMark/>
                </w:tcPr>
                <w:p w14:paraId="0C6322AE" w14:textId="7071D75B" w:rsidR="005F0E89" w:rsidRPr="00510C35" w:rsidRDefault="005F0E89" w:rsidP="00A00415">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8</w:t>
                  </w:r>
                </w:p>
              </w:tc>
              <w:tc>
                <w:tcPr>
                  <w:tcW w:w="709" w:type="dxa"/>
                  <w:tcBorders>
                    <w:top w:val="single" w:sz="4" w:space="0" w:color="auto"/>
                    <w:left w:val="nil"/>
                    <w:bottom w:val="single" w:sz="4" w:space="0" w:color="auto"/>
                    <w:right w:val="single" w:sz="4" w:space="0" w:color="auto"/>
                  </w:tcBorders>
                  <w:shd w:val="clear" w:color="000000" w:fill="DAEEF3"/>
                  <w:noWrap/>
                  <w:vAlign w:val="center"/>
                  <w:hideMark/>
                </w:tcPr>
                <w:p w14:paraId="5236299A" w14:textId="5A5FB079"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9</w:t>
                  </w:r>
                </w:p>
              </w:tc>
              <w:tc>
                <w:tcPr>
                  <w:tcW w:w="851" w:type="dxa"/>
                  <w:tcBorders>
                    <w:top w:val="single" w:sz="4" w:space="0" w:color="auto"/>
                    <w:left w:val="nil"/>
                    <w:bottom w:val="single" w:sz="4" w:space="0" w:color="auto"/>
                    <w:right w:val="single" w:sz="4" w:space="0" w:color="auto"/>
                  </w:tcBorders>
                  <w:shd w:val="clear" w:color="000000" w:fill="DAEEF3"/>
                  <w:noWrap/>
                  <w:vAlign w:val="center"/>
                  <w:hideMark/>
                </w:tcPr>
                <w:p w14:paraId="02E6E239" w14:textId="2401F9E2"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w:t>
                  </w:r>
                  <w:r>
                    <w:rPr>
                      <w:rFonts w:asciiTheme="majorEastAsia" w:eastAsiaTheme="majorEastAsia" w:hAnsiTheme="majorEastAsia" w:cs="ＭＳ Ｐゴシック" w:hint="eastAsia"/>
                      <w:color w:val="000000"/>
                      <w:kern w:val="0"/>
                      <w:sz w:val="20"/>
                      <w:szCs w:val="20"/>
                      <w14:ligatures w14:val="none"/>
                    </w:rPr>
                    <w:t xml:space="preserve">0 </w:t>
                  </w:r>
                </w:p>
              </w:tc>
              <w:tc>
                <w:tcPr>
                  <w:tcW w:w="850" w:type="dxa"/>
                  <w:tcBorders>
                    <w:top w:val="single" w:sz="4" w:space="0" w:color="auto"/>
                    <w:left w:val="nil"/>
                    <w:bottom w:val="single" w:sz="4" w:space="0" w:color="auto"/>
                    <w:right w:val="single" w:sz="4" w:space="0" w:color="auto"/>
                  </w:tcBorders>
                  <w:shd w:val="clear" w:color="000000" w:fill="DAEEF3"/>
                  <w:noWrap/>
                  <w:vAlign w:val="center"/>
                  <w:hideMark/>
                </w:tcPr>
                <w:p w14:paraId="6E81600C" w14:textId="7ADC2A77" w:rsidR="005F0E89" w:rsidRPr="00510C35" w:rsidRDefault="005F0E89" w:rsidP="00A00415">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11</w:t>
                  </w:r>
                </w:p>
              </w:tc>
              <w:tc>
                <w:tcPr>
                  <w:tcW w:w="425" w:type="dxa"/>
                  <w:tcBorders>
                    <w:top w:val="single" w:sz="4" w:space="0" w:color="auto"/>
                    <w:left w:val="nil"/>
                    <w:bottom w:val="single" w:sz="4" w:space="0" w:color="auto"/>
                    <w:right w:val="single" w:sz="4" w:space="0" w:color="auto"/>
                  </w:tcBorders>
                  <w:shd w:val="clear" w:color="000000" w:fill="DAEEF3"/>
                  <w:noWrap/>
                  <w:vAlign w:val="center"/>
                  <w:hideMark/>
                </w:tcPr>
                <w:p w14:paraId="744EA72B" w14:textId="6B560F7D" w:rsidR="005F0E89" w:rsidRPr="00510C35" w:rsidRDefault="005F0E89" w:rsidP="00A00415">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12</w:t>
                  </w:r>
                </w:p>
              </w:tc>
              <w:tc>
                <w:tcPr>
                  <w:tcW w:w="426" w:type="dxa"/>
                  <w:tcBorders>
                    <w:top w:val="single" w:sz="4" w:space="0" w:color="auto"/>
                    <w:bottom w:val="single" w:sz="4" w:space="0" w:color="auto"/>
                    <w:right w:val="single" w:sz="4" w:space="0" w:color="auto"/>
                  </w:tcBorders>
                  <w:shd w:val="clear" w:color="auto" w:fill="DAEEF3" w:themeFill="accent5" w:themeFillTint="33"/>
                </w:tcPr>
                <w:p w14:paraId="0347555B" w14:textId="6DD9F340" w:rsidR="005F0E89" w:rsidRPr="00510C35" w:rsidRDefault="005F0E89" w:rsidP="00A55475">
                  <w:pPr>
                    <w:widowControl/>
                    <w:jc w:val="right"/>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hint="eastAsia"/>
                      <w:color w:val="000000"/>
                      <w:kern w:val="0"/>
                      <w:sz w:val="20"/>
                      <w:szCs w:val="20"/>
                      <w14:ligatures w14:val="none"/>
                    </w:rPr>
                    <w:t>13</w:t>
                  </w:r>
                </w:p>
              </w:tc>
              <w:tc>
                <w:tcPr>
                  <w:tcW w:w="425"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870024D" w14:textId="5F9D1CC7" w:rsidR="005F0E89" w:rsidRPr="00510C35" w:rsidRDefault="005F0E89"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w:t>
                  </w:r>
                  <w:r>
                    <w:rPr>
                      <w:rFonts w:asciiTheme="majorEastAsia" w:eastAsiaTheme="majorEastAsia" w:hAnsiTheme="majorEastAsia" w:cs="ＭＳ Ｐゴシック" w:hint="eastAsia"/>
                      <w:color w:val="000000"/>
                      <w:kern w:val="0"/>
                      <w:sz w:val="20"/>
                      <w:szCs w:val="20"/>
                      <w14:ligatures w14:val="none"/>
                    </w:rPr>
                    <w:t>4</w:t>
                  </w:r>
                </w:p>
              </w:tc>
              <w:tc>
                <w:tcPr>
                  <w:tcW w:w="914"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4C150A2E" w14:textId="73A7AA36" w:rsidR="005F0E89" w:rsidRPr="00510C35" w:rsidRDefault="005F0E89"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15</w:t>
                  </w:r>
                </w:p>
              </w:tc>
            </w:tr>
            <w:tr w:rsidR="005F0E89" w:rsidRPr="00D3684E" w14:paraId="618BF48B" w14:textId="77777777" w:rsidTr="00A55475">
              <w:trPr>
                <w:trHeight w:val="264"/>
              </w:trPr>
              <w:tc>
                <w:tcPr>
                  <w:tcW w:w="3277" w:type="dxa"/>
                  <w:vAlign w:val="center"/>
                </w:tcPr>
                <w:p w14:paraId="7AFB3F6F" w14:textId="3ED9B08A" w:rsidR="005F0E89" w:rsidRPr="00510C35" w:rsidRDefault="005F0E89" w:rsidP="005F0E89">
                  <w:pPr>
                    <w:widowControl/>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(a)収容人数</w:t>
                  </w:r>
                </w:p>
              </w:tc>
              <w:tc>
                <w:tcPr>
                  <w:tcW w:w="851" w:type="dxa"/>
                  <w:tcBorders>
                    <w:top w:val="nil"/>
                    <w:left w:val="single" w:sz="4" w:space="0" w:color="auto"/>
                    <w:bottom w:val="single" w:sz="4" w:space="0" w:color="auto"/>
                    <w:right w:val="single" w:sz="4" w:space="0" w:color="auto"/>
                  </w:tcBorders>
                  <w:noWrap/>
                  <w:vAlign w:val="center"/>
                </w:tcPr>
                <w:p w14:paraId="1B8B25D6" w14:textId="7AC35E93"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2075</w:t>
                  </w:r>
                </w:p>
              </w:tc>
              <w:tc>
                <w:tcPr>
                  <w:tcW w:w="850" w:type="dxa"/>
                  <w:tcBorders>
                    <w:top w:val="nil"/>
                    <w:left w:val="nil"/>
                    <w:bottom w:val="single" w:sz="4" w:space="0" w:color="auto"/>
                    <w:right w:val="single" w:sz="4" w:space="0" w:color="auto"/>
                  </w:tcBorders>
                  <w:noWrap/>
                  <w:vAlign w:val="center"/>
                </w:tcPr>
                <w:p w14:paraId="44373B8A" w14:textId="34103938"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2105</w:t>
                  </w:r>
                </w:p>
              </w:tc>
              <w:tc>
                <w:tcPr>
                  <w:tcW w:w="709" w:type="dxa"/>
                  <w:tcBorders>
                    <w:top w:val="nil"/>
                    <w:left w:val="nil"/>
                    <w:bottom w:val="single" w:sz="4" w:space="0" w:color="auto"/>
                    <w:right w:val="single" w:sz="4" w:space="0" w:color="auto"/>
                  </w:tcBorders>
                  <w:noWrap/>
                  <w:vAlign w:val="center"/>
                </w:tcPr>
                <w:p w14:paraId="15F3EAD6" w14:textId="6D6FF115"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2108</w:t>
                  </w:r>
                </w:p>
              </w:tc>
              <w:tc>
                <w:tcPr>
                  <w:tcW w:w="851" w:type="dxa"/>
                  <w:tcBorders>
                    <w:top w:val="nil"/>
                    <w:left w:val="nil"/>
                    <w:bottom w:val="single" w:sz="4" w:space="0" w:color="auto"/>
                    <w:right w:val="single" w:sz="4" w:space="0" w:color="auto"/>
                  </w:tcBorders>
                  <w:noWrap/>
                  <w:vAlign w:val="center"/>
                </w:tcPr>
                <w:p w14:paraId="4984D514" w14:textId="0018C7E5"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2091</w:t>
                  </w:r>
                </w:p>
              </w:tc>
              <w:tc>
                <w:tcPr>
                  <w:tcW w:w="850" w:type="dxa"/>
                  <w:tcBorders>
                    <w:top w:val="nil"/>
                    <w:left w:val="nil"/>
                    <w:bottom w:val="single" w:sz="4" w:space="0" w:color="auto"/>
                    <w:right w:val="single" w:sz="4" w:space="0" w:color="auto"/>
                  </w:tcBorders>
                  <w:noWrap/>
                  <w:vAlign w:val="center"/>
                </w:tcPr>
                <w:p w14:paraId="07EF4918" w14:textId="34A19AFD"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2086</w:t>
                  </w:r>
                </w:p>
              </w:tc>
              <w:tc>
                <w:tcPr>
                  <w:tcW w:w="425" w:type="dxa"/>
                  <w:tcBorders>
                    <w:top w:val="nil"/>
                    <w:left w:val="nil"/>
                    <w:bottom w:val="single" w:sz="4" w:space="0" w:color="auto"/>
                    <w:right w:val="single" w:sz="4" w:space="0" w:color="auto"/>
                  </w:tcBorders>
                  <w:noWrap/>
                  <w:vAlign w:val="center"/>
                </w:tcPr>
                <w:p w14:paraId="01D3D59F" w14:textId="36C3ADA8"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6" w:type="dxa"/>
                  <w:tcBorders>
                    <w:top w:val="single" w:sz="4" w:space="0" w:color="auto"/>
                    <w:bottom w:val="single" w:sz="4" w:space="0" w:color="auto"/>
                    <w:right w:val="single" w:sz="4" w:space="0" w:color="auto"/>
                  </w:tcBorders>
                  <w:vAlign w:val="center"/>
                </w:tcPr>
                <w:p w14:paraId="0150D5F1" w14:textId="38766772"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5" w:type="dxa"/>
                  <w:tcBorders>
                    <w:top w:val="nil"/>
                    <w:left w:val="single" w:sz="4" w:space="0" w:color="auto"/>
                    <w:bottom w:val="single" w:sz="4" w:space="0" w:color="auto"/>
                    <w:right w:val="single" w:sz="4" w:space="0" w:color="auto"/>
                  </w:tcBorders>
                  <w:noWrap/>
                  <w:vAlign w:val="center"/>
                </w:tcPr>
                <w:p w14:paraId="36B6D535" w14:textId="62A22420"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14" w:type="dxa"/>
                  <w:tcBorders>
                    <w:top w:val="nil"/>
                    <w:left w:val="nil"/>
                    <w:bottom w:val="single" w:sz="4" w:space="0" w:color="auto"/>
                    <w:right w:val="single" w:sz="4" w:space="0" w:color="auto"/>
                  </w:tcBorders>
                  <w:noWrap/>
                  <w:vAlign w:val="center"/>
                </w:tcPr>
                <w:p w14:paraId="1F1E1EAF" w14:textId="140C1A72"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2000</w:t>
                  </w:r>
                </w:p>
              </w:tc>
            </w:tr>
            <w:tr w:rsidR="005F0E89" w:rsidRPr="00D3684E" w14:paraId="7A33656F" w14:textId="77777777" w:rsidTr="00A55475">
              <w:trPr>
                <w:trHeight w:val="264"/>
              </w:trPr>
              <w:tc>
                <w:tcPr>
                  <w:tcW w:w="3277" w:type="dxa"/>
                  <w:vAlign w:val="center"/>
                </w:tcPr>
                <w:p w14:paraId="67AFE9B0" w14:textId="40566EAE" w:rsidR="005F0E89" w:rsidRPr="00510C35" w:rsidRDefault="005F0E89" w:rsidP="005F0E89">
                  <w:pPr>
                    <w:widowControl/>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(b)</w:t>
                  </w:r>
                  <w:r w:rsidRPr="00510C35">
                    <w:rPr>
                      <w:rFonts w:asciiTheme="majorEastAsia" w:eastAsiaTheme="majorEastAsia" w:hAnsiTheme="majorEastAsia" w:cs="ＭＳ Ｐゴシック" w:hint="eastAsia"/>
                      <w:color w:val="000000"/>
                      <w:kern w:val="0"/>
                      <w:sz w:val="20"/>
                      <w:szCs w:val="20"/>
                      <w14:ligatures w14:val="none"/>
                    </w:rPr>
                    <w:t>日本人学生数</w:t>
                  </w:r>
                </w:p>
              </w:tc>
              <w:tc>
                <w:tcPr>
                  <w:tcW w:w="851" w:type="dxa"/>
                  <w:tcBorders>
                    <w:top w:val="nil"/>
                    <w:left w:val="single" w:sz="4" w:space="0" w:color="auto"/>
                    <w:bottom w:val="single" w:sz="4" w:space="0" w:color="auto"/>
                    <w:right w:val="single" w:sz="4" w:space="0" w:color="auto"/>
                  </w:tcBorders>
                  <w:noWrap/>
                  <w:vAlign w:val="center"/>
                </w:tcPr>
                <w:p w14:paraId="51315196" w14:textId="6186549E"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850" w:type="dxa"/>
                  <w:tcBorders>
                    <w:top w:val="nil"/>
                    <w:left w:val="nil"/>
                    <w:bottom w:val="single" w:sz="4" w:space="0" w:color="auto"/>
                    <w:right w:val="single" w:sz="4" w:space="0" w:color="auto"/>
                  </w:tcBorders>
                  <w:noWrap/>
                  <w:vAlign w:val="center"/>
                </w:tcPr>
                <w:p w14:paraId="6C13C034" w14:textId="60611498"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709" w:type="dxa"/>
                  <w:tcBorders>
                    <w:top w:val="nil"/>
                    <w:left w:val="nil"/>
                    <w:bottom w:val="single" w:sz="4" w:space="0" w:color="auto"/>
                    <w:right w:val="single" w:sz="4" w:space="0" w:color="auto"/>
                  </w:tcBorders>
                  <w:noWrap/>
                  <w:vAlign w:val="center"/>
                </w:tcPr>
                <w:p w14:paraId="4CC18D7D" w14:textId="075FFDDD"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851" w:type="dxa"/>
                  <w:tcBorders>
                    <w:top w:val="nil"/>
                    <w:left w:val="nil"/>
                    <w:bottom w:val="single" w:sz="4" w:space="0" w:color="auto"/>
                    <w:right w:val="single" w:sz="4" w:space="0" w:color="auto"/>
                  </w:tcBorders>
                  <w:noWrap/>
                  <w:vAlign w:val="center"/>
                </w:tcPr>
                <w:p w14:paraId="385DE554" w14:textId="089AB751"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850" w:type="dxa"/>
                  <w:tcBorders>
                    <w:top w:val="nil"/>
                    <w:left w:val="nil"/>
                    <w:bottom w:val="single" w:sz="4" w:space="0" w:color="auto"/>
                    <w:right w:val="single" w:sz="4" w:space="0" w:color="auto"/>
                  </w:tcBorders>
                  <w:noWrap/>
                  <w:vAlign w:val="center"/>
                </w:tcPr>
                <w:p w14:paraId="05339718" w14:textId="32776276"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425" w:type="dxa"/>
                  <w:tcBorders>
                    <w:top w:val="nil"/>
                    <w:left w:val="nil"/>
                    <w:bottom w:val="single" w:sz="4" w:space="0" w:color="auto"/>
                    <w:right w:val="single" w:sz="4" w:space="0" w:color="auto"/>
                  </w:tcBorders>
                  <w:noWrap/>
                  <w:vAlign w:val="center"/>
                </w:tcPr>
                <w:p w14:paraId="27382373" w14:textId="04B284A6"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6" w:type="dxa"/>
                  <w:tcBorders>
                    <w:top w:val="single" w:sz="4" w:space="0" w:color="auto"/>
                    <w:bottom w:val="single" w:sz="4" w:space="0" w:color="auto"/>
                    <w:right w:val="single" w:sz="4" w:space="0" w:color="auto"/>
                  </w:tcBorders>
                  <w:vAlign w:val="center"/>
                </w:tcPr>
                <w:p w14:paraId="5DE3AD0E" w14:textId="316B45E0"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5" w:type="dxa"/>
                  <w:tcBorders>
                    <w:top w:val="nil"/>
                    <w:left w:val="single" w:sz="4" w:space="0" w:color="auto"/>
                    <w:bottom w:val="single" w:sz="4" w:space="0" w:color="auto"/>
                    <w:right w:val="single" w:sz="4" w:space="0" w:color="auto"/>
                  </w:tcBorders>
                  <w:noWrap/>
                  <w:vAlign w:val="center"/>
                </w:tcPr>
                <w:p w14:paraId="2FB4C14E" w14:textId="152C41C4"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14" w:type="dxa"/>
                  <w:tcBorders>
                    <w:top w:val="nil"/>
                    <w:left w:val="nil"/>
                    <w:bottom w:val="single" w:sz="4" w:space="0" w:color="auto"/>
                    <w:right w:val="single" w:sz="4" w:space="0" w:color="auto"/>
                  </w:tcBorders>
                  <w:noWrap/>
                  <w:vAlign w:val="center"/>
                </w:tcPr>
                <w:p w14:paraId="44688E99" w14:textId="358FE043"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1740</w:t>
                  </w:r>
                </w:p>
              </w:tc>
            </w:tr>
            <w:tr w:rsidR="005F0E89" w:rsidRPr="00D3684E" w14:paraId="413D3634" w14:textId="77777777" w:rsidTr="00A55475">
              <w:trPr>
                <w:trHeight w:val="264"/>
              </w:trPr>
              <w:tc>
                <w:tcPr>
                  <w:tcW w:w="3277" w:type="dxa"/>
                  <w:vAlign w:val="center"/>
                </w:tcPr>
                <w:p w14:paraId="6A50E679" w14:textId="4C0DAE78" w:rsidR="005F0E89" w:rsidRPr="00510C35" w:rsidRDefault="005F0E89" w:rsidP="005F0E89">
                  <w:pPr>
                    <w:widowControl/>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(c)これまでに在籍している外国人留学生数（新入生を除く）</w:t>
                  </w:r>
                </w:p>
              </w:tc>
              <w:tc>
                <w:tcPr>
                  <w:tcW w:w="851" w:type="dxa"/>
                  <w:tcBorders>
                    <w:top w:val="nil"/>
                    <w:left w:val="single" w:sz="4" w:space="0" w:color="auto"/>
                    <w:bottom w:val="single" w:sz="4" w:space="0" w:color="auto"/>
                    <w:right w:val="single" w:sz="4" w:space="0" w:color="auto"/>
                  </w:tcBorders>
                  <w:noWrap/>
                  <w:vAlign w:val="center"/>
                </w:tcPr>
                <w:p w14:paraId="20C75C12" w14:textId="70103FFE"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160</w:t>
                  </w:r>
                </w:p>
              </w:tc>
              <w:tc>
                <w:tcPr>
                  <w:tcW w:w="850" w:type="dxa"/>
                  <w:tcBorders>
                    <w:top w:val="nil"/>
                    <w:left w:val="nil"/>
                    <w:bottom w:val="single" w:sz="4" w:space="0" w:color="auto"/>
                    <w:right w:val="single" w:sz="4" w:space="0" w:color="auto"/>
                  </w:tcBorders>
                  <w:noWrap/>
                  <w:vAlign w:val="center"/>
                </w:tcPr>
                <w:p w14:paraId="1B23E50D" w14:textId="07208289"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190</w:t>
                  </w:r>
                </w:p>
              </w:tc>
              <w:tc>
                <w:tcPr>
                  <w:tcW w:w="709" w:type="dxa"/>
                  <w:tcBorders>
                    <w:top w:val="nil"/>
                    <w:left w:val="nil"/>
                    <w:bottom w:val="single" w:sz="4" w:space="0" w:color="auto"/>
                    <w:right w:val="single" w:sz="4" w:space="0" w:color="auto"/>
                  </w:tcBorders>
                  <w:noWrap/>
                  <w:vAlign w:val="center"/>
                </w:tcPr>
                <w:p w14:paraId="4B16D447" w14:textId="6642C60E" w:rsidR="005F0E89" w:rsidRPr="00510C35" w:rsidRDefault="00000980" w:rsidP="005F0E89">
                  <w:pPr>
                    <w:widowControl/>
                    <w:jc w:val="center"/>
                    <w:rPr>
                      <w:rFonts w:asciiTheme="majorEastAsia" w:eastAsiaTheme="majorEastAsia" w:hAnsiTheme="majorEastAsia" w:cs="ＭＳ Ｐゴシック"/>
                      <w:color w:val="000000"/>
                      <w:kern w:val="0"/>
                      <w:sz w:val="20"/>
                      <w:szCs w:val="20"/>
                      <w14:ligatures w14:val="none"/>
                    </w:rPr>
                  </w:pPr>
                  <w:r>
                    <w:rPr>
                      <w:rFonts w:asciiTheme="majorEastAsia" w:eastAsiaTheme="majorEastAsia" w:hAnsiTheme="majorEastAsia" w:cs="ＭＳ Ｐゴシック"/>
                      <w:noProof/>
                      <w:color w:val="000000"/>
                      <w:kern w:val="0"/>
                      <w:sz w:val="20"/>
                      <w:szCs w:val="20"/>
                    </w:rPr>
                    <mc:AlternateContent>
                      <mc:Choice Requires="wps">
                        <w:drawing>
                          <wp:anchor distT="0" distB="0" distL="114300" distR="114300" simplePos="0" relativeHeight="251684864" behindDoc="0" locked="0" layoutInCell="1" allowOverlap="1" wp14:anchorId="31C8A4AB" wp14:editId="06728649">
                            <wp:simplePos x="0" y="0"/>
                            <wp:positionH relativeFrom="page">
                              <wp:posOffset>428625</wp:posOffset>
                            </wp:positionH>
                            <wp:positionV relativeFrom="paragraph">
                              <wp:posOffset>60960</wp:posOffset>
                            </wp:positionV>
                            <wp:extent cx="1906905" cy="901700"/>
                            <wp:effectExtent l="19050" t="19050" r="131445" b="165100"/>
                            <wp:wrapNone/>
                            <wp:docPr id="683438737" name="吹き出し: 円形 1"/>
                            <wp:cNvGraphicFramePr/>
                            <a:graphic xmlns:a="http://schemas.openxmlformats.org/drawingml/2006/main">
                              <a:graphicData uri="http://schemas.microsoft.com/office/word/2010/wordprocessingShape">
                                <wps:wsp>
                                  <wps:cNvSpPr/>
                                  <wps:spPr>
                                    <a:xfrm>
                                      <a:off x="4391025" y="6096000"/>
                                      <a:ext cx="1906905" cy="901700"/>
                                    </a:xfrm>
                                    <a:prstGeom prst="wedgeEllipseCallout">
                                      <a:avLst>
                                        <a:gd name="adj1" fmla="val 55603"/>
                                        <a:gd name="adj2" fmla="val 65316"/>
                                      </a:avLst>
                                    </a:prstGeom>
                                    <a:solidFill>
                                      <a:schemeClr val="bg1"/>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2DADF3" w14:textId="4126C3D8" w:rsidR="005F0E89" w:rsidRPr="00A55475" w:rsidRDefault="005F0E89" w:rsidP="00A55475">
                                        <w:pPr>
                                          <w:spacing w:line="0" w:lineRule="atLeast"/>
                                          <w:jc w:val="left"/>
                                          <w:rPr>
                                            <w:rFonts w:asciiTheme="majorEastAsia" w:eastAsiaTheme="majorEastAsia" w:hAnsiTheme="majorEastAsia"/>
                                            <w:color w:val="000000" w:themeColor="text1"/>
                                            <w:sz w:val="16"/>
                                            <w:szCs w:val="20"/>
                                            <w14:textOutline w14:w="0" w14:cap="flat" w14:cmpd="sng" w14:algn="ctr">
                                              <w14:noFill/>
                                              <w14:prstDash w14:val="solid"/>
                                              <w14:round/>
                                            </w14:textOutline>
                                          </w:rPr>
                                        </w:pPr>
                                        <w:r>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最終年時までの収容定員管理の適正化の考え方については、</w:t>
                                        </w:r>
                                        <w:r w:rsidRPr="00A55475">
                                          <w:rPr>
                                            <w:rFonts w:asciiTheme="majorEastAsia" w:eastAsiaTheme="majorEastAsia" w:hAnsiTheme="majorEastAsia"/>
                                            <w:color w:val="000000" w:themeColor="text1"/>
                                            <w:sz w:val="16"/>
                                            <w:szCs w:val="20"/>
                                            <w14:textOutline w14:w="0" w14:cap="flat" w14:cmpd="sng" w14:algn="ctr">
                                              <w14:noFill/>
                                              <w14:prstDash w14:val="solid"/>
                                              <w14:round/>
                                            </w14:textOutline>
                                          </w:rPr>
                                          <w:t>Q</w:t>
                                        </w:r>
                                        <w:r w:rsidRPr="00A55475">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w:t>
                                        </w:r>
                                        <w:r w:rsidRPr="00A55475">
                                          <w:rPr>
                                            <w:rFonts w:asciiTheme="majorEastAsia" w:eastAsiaTheme="majorEastAsia" w:hAnsiTheme="majorEastAsia"/>
                                            <w:color w:val="000000" w:themeColor="text1"/>
                                            <w:sz w:val="16"/>
                                            <w:szCs w:val="20"/>
                                            <w14:textOutline w14:w="0" w14:cap="flat" w14:cmpd="sng" w14:algn="ctr">
                                              <w14:noFill/>
                                              <w14:prstDash w14:val="solid"/>
                                              <w14:round/>
                                            </w14:textOutline>
                                          </w:rPr>
                                          <w:t>AのQ7-6</w:t>
                                        </w:r>
                                        <w:r w:rsidRPr="00A55475">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も参照</w:t>
                                        </w:r>
                                        <w:r>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すること</w:t>
                                        </w:r>
                                        <w:r w:rsidRPr="00A55475">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8A4AB" id="_x0000_s1033" type="#_x0000_t63" style="position:absolute;left:0;text-align:left;margin-left:33.75pt;margin-top:4.8pt;width:150.15pt;height:71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" adj="22810,24908" fillcolor="white [3212]" strokecolor="#92cddc [1944]" strokeweight="2pt">
                            <v:textbox>
                              <w:txbxContent>
                                <w:p w14:paraId="392DADF3" w14:textId="4126C3D8" w:rsidR="005F0E89" w:rsidRPr="00A55475" w:rsidRDefault="005F0E89" w:rsidP="00A55475">
                                  <w:pPr>
                                    <w:spacing w:line="0" w:lineRule="atLeast"/>
                                    <w:jc w:val="left"/>
                                    <w:rPr>
                                      <w:rFonts w:asciiTheme="majorEastAsia" w:eastAsiaTheme="majorEastAsia" w:hAnsiTheme="majorEastAsia"/>
                                      <w:color w:val="000000" w:themeColor="text1"/>
                                      <w:sz w:val="16"/>
                                      <w:szCs w:val="20"/>
                                      <w14:textOutline w14:w="0" w14:cap="flat" w14:cmpd="sng" w14:algn="ctr">
                                        <w14:noFill/>
                                        <w14:prstDash w14:val="solid"/>
                                        <w14:round/>
                                      </w14:textOutline>
                                    </w:rPr>
                                  </w:pPr>
                                  <w:r>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最終年時までの収容定員管理の適正化の考え方については、</w:t>
                                  </w:r>
                                  <w:r w:rsidRPr="00A55475">
                                    <w:rPr>
                                      <w:rFonts w:asciiTheme="majorEastAsia" w:eastAsiaTheme="majorEastAsia" w:hAnsiTheme="majorEastAsia"/>
                                      <w:color w:val="000000" w:themeColor="text1"/>
                                      <w:sz w:val="16"/>
                                      <w:szCs w:val="20"/>
                                      <w14:textOutline w14:w="0" w14:cap="flat" w14:cmpd="sng" w14:algn="ctr">
                                        <w14:noFill/>
                                        <w14:prstDash w14:val="solid"/>
                                        <w14:round/>
                                      </w14:textOutline>
                                    </w:rPr>
                                    <w:t>Q</w:t>
                                  </w:r>
                                  <w:r w:rsidRPr="00A55475">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w:t>
                                  </w:r>
                                  <w:r w:rsidRPr="00A55475">
                                    <w:rPr>
                                      <w:rFonts w:asciiTheme="majorEastAsia" w:eastAsiaTheme="majorEastAsia" w:hAnsiTheme="majorEastAsia"/>
                                      <w:color w:val="000000" w:themeColor="text1"/>
                                      <w:sz w:val="16"/>
                                      <w:szCs w:val="20"/>
                                      <w14:textOutline w14:w="0" w14:cap="flat" w14:cmpd="sng" w14:algn="ctr">
                                        <w14:noFill/>
                                        <w14:prstDash w14:val="solid"/>
                                        <w14:round/>
                                      </w14:textOutline>
                                    </w:rPr>
                                    <w:t>AのQ7-6</w:t>
                                  </w:r>
                                  <w:r w:rsidRPr="00A55475">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も参照</w:t>
                                  </w:r>
                                  <w:r>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すること</w:t>
                                  </w:r>
                                  <w:r w:rsidRPr="00A55475">
                                    <w:rPr>
                                      <w:rFonts w:asciiTheme="majorEastAsia" w:eastAsiaTheme="majorEastAsia" w:hAnsiTheme="majorEastAsia" w:hint="eastAsia"/>
                                      <w:color w:val="000000" w:themeColor="text1"/>
                                      <w:sz w:val="16"/>
                                      <w:szCs w:val="20"/>
                                      <w14:textOutline w14:w="0" w14:cap="flat" w14:cmpd="sng" w14:algn="ctr">
                                        <w14:noFill/>
                                        <w14:prstDash w14:val="solid"/>
                                        <w14:round/>
                                      </w14:textOutline>
                                    </w:rPr>
                                    <w:t>。</w:t>
                                  </w:r>
                                </w:p>
                              </w:txbxContent>
                            </v:textbox>
                            <w10:wrap anchorx="page"/>
                          </v:shape>
                        </w:pict>
                      </mc:Fallback>
                    </mc:AlternateContent>
                  </w:r>
                  <w:r w:rsidR="005F0E89" w:rsidRPr="00510C35">
                    <w:rPr>
                      <w:rFonts w:asciiTheme="majorEastAsia" w:eastAsiaTheme="majorEastAsia" w:hAnsiTheme="majorEastAsia" w:cs="ＭＳ Ｐゴシック"/>
                      <w:color w:val="000000"/>
                      <w:kern w:val="0"/>
                      <w:sz w:val="20"/>
                      <w:szCs w:val="20"/>
                      <w14:ligatures w14:val="none"/>
                    </w:rPr>
                    <w:t>200</w:t>
                  </w:r>
                </w:p>
              </w:tc>
              <w:tc>
                <w:tcPr>
                  <w:tcW w:w="851" w:type="dxa"/>
                  <w:tcBorders>
                    <w:top w:val="nil"/>
                    <w:left w:val="nil"/>
                    <w:bottom w:val="single" w:sz="4" w:space="0" w:color="auto"/>
                    <w:right w:val="single" w:sz="4" w:space="0" w:color="auto"/>
                  </w:tcBorders>
                  <w:noWrap/>
                  <w:vAlign w:val="center"/>
                </w:tcPr>
                <w:p w14:paraId="45DA763E" w14:textId="0004E2C9"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198</w:t>
                  </w:r>
                </w:p>
              </w:tc>
              <w:tc>
                <w:tcPr>
                  <w:tcW w:w="850" w:type="dxa"/>
                  <w:tcBorders>
                    <w:top w:val="nil"/>
                    <w:left w:val="nil"/>
                    <w:bottom w:val="single" w:sz="4" w:space="0" w:color="auto"/>
                    <w:right w:val="single" w:sz="4" w:space="0" w:color="auto"/>
                  </w:tcBorders>
                  <w:noWrap/>
                  <w:vAlign w:val="center"/>
                </w:tcPr>
                <w:p w14:paraId="68F7092E" w14:textId="79DB1F0A"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176</w:t>
                  </w:r>
                </w:p>
              </w:tc>
              <w:tc>
                <w:tcPr>
                  <w:tcW w:w="425" w:type="dxa"/>
                  <w:tcBorders>
                    <w:top w:val="nil"/>
                    <w:left w:val="nil"/>
                    <w:bottom w:val="single" w:sz="4" w:space="0" w:color="auto"/>
                    <w:right w:val="single" w:sz="4" w:space="0" w:color="auto"/>
                  </w:tcBorders>
                  <w:noWrap/>
                  <w:vAlign w:val="center"/>
                </w:tcPr>
                <w:p w14:paraId="68280FB0" w14:textId="4ED51ACD"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6" w:type="dxa"/>
                  <w:tcBorders>
                    <w:top w:val="single" w:sz="4" w:space="0" w:color="auto"/>
                    <w:bottom w:val="single" w:sz="4" w:space="0" w:color="auto"/>
                    <w:right w:val="single" w:sz="4" w:space="0" w:color="auto"/>
                  </w:tcBorders>
                  <w:vAlign w:val="center"/>
                </w:tcPr>
                <w:p w14:paraId="0D37B482" w14:textId="77BDBBD6"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5" w:type="dxa"/>
                  <w:tcBorders>
                    <w:top w:val="nil"/>
                    <w:left w:val="single" w:sz="4" w:space="0" w:color="auto"/>
                    <w:bottom w:val="single" w:sz="4" w:space="0" w:color="auto"/>
                    <w:right w:val="single" w:sz="4" w:space="0" w:color="auto"/>
                  </w:tcBorders>
                  <w:noWrap/>
                  <w:vAlign w:val="center"/>
                </w:tcPr>
                <w:p w14:paraId="63EEB4F1" w14:textId="0272E7EA"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14" w:type="dxa"/>
                  <w:tcBorders>
                    <w:top w:val="nil"/>
                    <w:left w:val="nil"/>
                    <w:bottom w:val="single" w:sz="4" w:space="0" w:color="auto"/>
                    <w:right w:val="single" w:sz="4" w:space="0" w:color="auto"/>
                  </w:tcBorders>
                  <w:noWrap/>
                  <w:vAlign w:val="center"/>
                </w:tcPr>
                <w:p w14:paraId="57A071DE" w14:textId="5BE0220E"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195</w:t>
                  </w:r>
                </w:p>
              </w:tc>
            </w:tr>
            <w:tr w:rsidR="005F0E89" w:rsidRPr="00D3684E" w14:paraId="1D838337" w14:textId="77777777" w:rsidTr="00A55475">
              <w:trPr>
                <w:trHeight w:val="264"/>
              </w:trPr>
              <w:tc>
                <w:tcPr>
                  <w:tcW w:w="3277" w:type="dxa"/>
                  <w:vAlign w:val="center"/>
                </w:tcPr>
                <w:p w14:paraId="5C8282F6" w14:textId="25F749F0" w:rsidR="005F0E89" w:rsidRPr="00510C35" w:rsidRDefault="005F0E89" w:rsidP="005F0E89">
                  <w:pPr>
                    <w:widowControl/>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(d)新たに入学する外国人留学生数</w:t>
                  </w:r>
                </w:p>
              </w:tc>
              <w:tc>
                <w:tcPr>
                  <w:tcW w:w="851" w:type="dxa"/>
                  <w:tcBorders>
                    <w:top w:val="nil"/>
                    <w:left w:val="single" w:sz="4" w:space="0" w:color="auto"/>
                    <w:bottom w:val="single" w:sz="4" w:space="0" w:color="auto"/>
                    <w:right w:val="single" w:sz="4" w:space="0" w:color="auto"/>
                  </w:tcBorders>
                  <w:noWrap/>
                  <w:vAlign w:val="center"/>
                </w:tcPr>
                <w:p w14:paraId="64553996" w14:textId="408769EC"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70</w:t>
                  </w:r>
                </w:p>
              </w:tc>
              <w:tc>
                <w:tcPr>
                  <w:tcW w:w="850" w:type="dxa"/>
                  <w:tcBorders>
                    <w:top w:val="nil"/>
                    <w:left w:val="nil"/>
                    <w:bottom w:val="single" w:sz="4" w:space="0" w:color="auto"/>
                    <w:right w:val="single" w:sz="4" w:space="0" w:color="auto"/>
                  </w:tcBorders>
                  <w:noWrap/>
                  <w:vAlign w:val="center"/>
                </w:tcPr>
                <w:p w14:paraId="348F2162" w14:textId="454D0832"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70</w:t>
                  </w:r>
                </w:p>
              </w:tc>
              <w:tc>
                <w:tcPr>
                  <w:tcW w:w="709" w:type="dxa"/>
                  <w:tcBorders>
                    <w:top w:val="nil"/>
                    <w:left w:val="nil"/>
                    <w:bottom w:val="single" w:sz="4" w:space="0" w:color="auto"/>
                    <w:right w:val="single" w:sz="4" w:space="0" w:color="auto"/>
                  </w:tcBorders>
                  <w:noWrap/>
                  <w:vAlign w:val="center"/>
                </w:tcPr>
                <w:p w14:paraId="72008A09" w14:textId="5B85775A"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63</w:t>
                  </w:r>
                </w:p>
              </w:tc>
              <w:tc>
                <w:tcPr>
                  <w:tcW w:w="851" w:type="dxa"/>
                  <w:tcBorders>
                    <w:top w:val="nil"/>
                    <w:left w:val="nil"/>
                    <w:bottom w:val="single" w:sz="4" w:space="0" w:color="auto"/>
                    <w:right w:val="single" w:sz="4" w:space="0" w:color="auto"/>
                  </w:tcBorders>
                  <w:noWrap/>
                  <w:vAlign w:val="center"/>
                </w:tcPr>
                <w:p w14:paraId="19BC6885" w14:textId="24CB1DB1"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48</w:t>
                  </w:r>
                </w:p>
              </w:tc>
              <w:tc>
                <w:tcPr>
                  <w:tcW w:w="850" w:type="dxa"/>
                  <w:tcBorders>
                    <w:top w:val="nil"/>
                    <w:left w:val="nil"/>
                    <w:bottom w:val="single" w:sz="4" w:space="0" w:color="auto"/>
                    <w:right w:val="single" w:sz="4" w:space="0" w:color="auto"/>
                  </w:tcBorders>
                  <w:noWrap/>
                  <w:vAlign w:val="center"/>
                </w:tcPr>
                <w:p w14:paraId="6C02637F" w14:textId="33B2D70E"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65</w:t>
                  </w:r>
                </w:p>
              </w:tc>
              <w:tc>
                <w:tcPr>
                  <w:tcW w:w="425" w:type="dxa"/>
                  <w:tcBorders>
                    <w:top w:val="nil"/>
                    <w:left w:val="nil"/>
                    <w:bottom w:val="single" w:sz="4" w:space="0" w:color="auto"/>
                    <w:right w:val="single" w:sz="4" w:space="0" w:color="auto"/>
                  </w:tcBorders>
                  <w:noWrap/>
                  <w:vAlign w:val="center"/>
                </w:tcPr>
                <w:p w14:paraId="32AFED48" w14:textId="211038D9"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6" w:type="dxa"/>
                  <w:tcBorders>
                    <w:top w:val="single" w:sz="4" w:space="0" w:color="auto"/>
                    <w:bottom w:val="single" w:sz="4" w:space="0" w:color="auto"/>
                    <w:right w:val="single" w:sz="4" w:space="0" w:color="auto"/>
                  </w:tcBorders>
                  <w:vAlign w:val="center"/>
                </w:tcPr>
                <w:p w14:paraId="090DAEE8" w14:textId="556EE4A6" w:rsidR="005F0E89" w:rsidRDefault="005F0E89" w:rsidP="005F0E89">
                  <w:pPr>
                    <w:widowControl/>
                    <w:jc w:val="center"/>
                    <w:rPr>
                      <w:rFonts w:asciiTheme="majorEastAsia" w:eastAsiaTheme="majorEastAsia" w:hAnsiTheme="majorEastAsia" w:cs="ＭＳ Ｐゴシック"/>
                      <w:noProof/>
                      <w:color w:val="000000"/>
                      <w:kern w:val="0"/>
                      <w:sz w:val="20"/>
                      <w:szCs w:val="20"/>
                    </w:rPr>
                  </w:pPr>
                  <w:r w:rsidRPr="00510C35">
                    <w:rPr>
                      <w:rFonts w:asciiTheme="majorEastAsia" w:eastAsiaTheme="majorEastAsia" w:hAnsiTheme="majorEastAsia" w:cs="ＭＳ Ｐゴシック" w:hint="eastAsia"/>
                      <w:color w:val="000000"/>
                      <w:kern w:val="0"/>
                      <w:sz w:val="20"/>
                      <w:szCs w:val="20"/>
                      <w14:ligatures w14:val="none"/>
                    </w:rPr>
                    <w:t>…</w:t>
                  </w:r>
                </w:p>
              </w:tc>
              <w:tc>
                <w:tcPr>
                  <w:tcW w:w="425" w:type="dxa"/>
                  <w:tcBorders>
                    <w:top w:val="nil"/>
                    <w:left w:val="single" w:sz="4" w:space="0" w:color="auto"/>
                    <w:bottom w:val="single" w:sz="4" w:space="0" w:color="auto"/>
                    <w:right w:val="single" w:sz="4" w:space="0" w:color="auto"/>
                  </w:tcBorders>
                  <w:noWrap/>
                  <w:vAlign w:val="center"/>
                </w:tcPr>
                <w:p w14:paraId="222EBD99" w14:textId="5626D983"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14" w:type="dxa"/>
                  <w:tcBorders>
                    <w:top w:val="nil"/>
                    <w:left w:val="nil"/>
                    <w:bottom w:val="single" w:sz="4" w:space="0" w:color="auto"/>
                    <w:right w:val="single" w:sz="4" w:space="0" w:color="auto"/>
                  </w:tcBorders>
                  <w:noWrap/>
                  <w:vAlign w:val="center"/>
                </w:tcPr>
                <w:p w14:paraId="762C5345" w14:textId="09A73976"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65</w:t>
                  </w:r>
                </w:p>
              </w:tc>
            </w:tr>
            <w:tr w:rsidR="005F0E89" w:rsidRPr="00D3684E" w14:paraId="7F0D7169" w14:textId="77777777" w:rsidTr="00A55475">
              <w:trPr>
                <w:trHeight w:val="264"/>
              </w:trPr>
              <w:tc>
                <w:tcPr>
                  <w:tcW w:w="3277" w:type="dxa"/>
                  <w:vAlign w:val="center"/>
                </w:tcPr>
                <w:p w14:paraId="58A365B5" w14:textId="1ADC4253" w:rsidR="005F0E89" w:rsidRPr="00510C35" w:rsidRDefault="005F0E89" w:rsidP="005F0E89">
                  <w:pPr>
                    <w:widowControl/>
                    <w:rPr>
                      <w:rFonts w:asciiTheme="majorEastAsia" w:eastAsiaTheme="majorEastAsia" w:hAnsiTheme="majorEastAsia" w:cs="ＭＳ Ｐゴシック"/>
                      <w:color w:val="000000"/>
                      <w:kern w:val="0"/>
                      <w:sz w:val="20"/>
                      <w:szCs w:val="20"/>
                      <w:lang w:eastAsia="zh-CN"/>
                      <w14:ligatures w14:val="none"/>
                    </w:rPr>
                  </w:pPr>
                  <w:r w:rsidRPr="00510C35">
                    <w:rPr>
                      <w:rFonts w:asciiTheme="majorEastAsia" w:eastAsiaTheme="majorEastAsia" w:hAnsiTheme="majorEastAsia" w:cs="ＭＳ Ｐゴシック"/>
                      <w:color w:val="000000"/>
                      <w:kern w:val="0"/>
                      <w:sz w:val="20"/>
                      <w:szCs w:val="20"/>
                      <w:lang w:eastAsia="zh-CN"/>
                      <w14:ligatures w14:val="none"/>
                    </w:rPr>
                    <w:t>(e)外国人留学生割合（</w:t>
                  </w:r>
                  <w:proofErr w:type="spellStart"/>
                  <w:r w:rsidRPr="00510C35">
                    <w:rPr>
                      <w:rFonts w:asciiTheme="majorEastAsia" w:eastAsiaTheme="majorEastAsia" w:hAnsiTheme="majorEastAsia" w:cs="ＭＳ Ｐゴシック"/>
                      <w:color w:val="000000"/>
                      <w:kern w:val="0"/>
                      <w:sz w:val="20"/>
                      <w:szCs w:val="20"/>
                      <w:lang w:eastAsia="zh-CN"/>
                      <w14:ligatures w14:val="none"/>
                    </w:rPr>
                    <w:t>c+d</w:t>
                  </w:r>
                  <w:proofErr w:type="spellEnd"/>
                  <w:r w:rsidRPr="00510C35">
                    <w:rPr>
                      <w:rFonts w:asciiTheme="majorEastAsia" w:eastAsiaTheme="majorEastAsia" w:hAnsiTheme="majorEastAsia" w:cs="ＭＳ Ｐゴシック"/>
                      <w:color w:val="000000"/>
                      <w:kern w:val="0"/>
                      <w:sz w:val="20"/>
                      <w:szCs w:val="20"/>
                      <w:lang w:eastAsia="zh-CN"/>
                      <w14:ligatures w14:val="none"/>
                    </w:rPr>
                    <w:t>/a）(％)</w:t>
                  </w:r>
                </w:p>
              </w:tc>
              <w:tc>
                <w:tcPr>
                  <w:tcW w:w="851" w:type="dxa"/>
                  <w:tcBorders>
                    <w:top w:val="nil"/>
                    <w:left w:val="single" w:sz="4" w:space="0" w:color="auto"/>
                    <w:bottom w:val="single" w:sz="4" w:space="0" w:color="auto"/>
                    <w:right w:val="single" w:sz="4" w:space="0" w:color="auto"/>
                  </w:tcBorders>
                  <w:noWrap/>
                  <w:vAlign w:val="center"/>
                </w:tcPr>
                <w:p w14:paraId="594DA647" w14:textId="71DE813B"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11.1%</w:t>
                  </w:r>
                </w:p>
              </w:tc>
              <w:tc>
                <w:tcPr>
                  <w:tcW w:w="850" w:type="dxa"/>
                  <w:tcBorders>
                    <w:top w:val="nil"/>
                    <w:left w:val="nil"/>
                    <w:bottom w:val="single" w:sz="4" w:space="0" w:color="auto"/>
                    <w:right w:val="single" w:sz="4" w:space="0" w:color="auto"/>
                  </w:tcBorders>
                  <w:noWrap/>
                  <w:vAlign w:val="center"/>
                </w:tcPr>
                <w:p w14:paraId="12F0CEB5" w14:textId="0010B863"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12.4%</w:t>
                  </w:r>
                </w:p>
              </w:tc>
              <w:tc>
                <w:tcPr>
                  <w:tcW w:w="709" w:type="dxa"/>
                  <w:tcBorders>
                    <w:top w:val="nil"/>
                    <w:left w:val="nil"/>
                    <w:bottom w:val="single" w:sz="4" w:space="0" w:color="auto"/>
                    <w:right w:val="single" w:sz="4" w:space="0" w:color="auto"/>
                  </w:tcBorders>
                  <w:noWrap/>
                  <w:vAlign w:val="center"/>
                </w:tcPr>
                <w:p w14:paraId="3B36B239" w14:textId="1C7E5C7F"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12.5%</w:t>
                  </w:r>
                </w:p>
              </w:tc>
              <w:tc>
                <w:tcPr>
                  <w:tcW w:w="851" w:type="dxa"/>
                  <w:tcBorders>
                    <w:top w:val="nil"/>
                    <w:left w:val="nil"/>
                    <w:bottom w:val="single" w:sz="4" w:space="0" w:color="auto"/>
                    <w:right w:val="single" w:sz="4" w:space="0" w:color="auto"/>
                  </w:tcBorders>
                  <w:noWrap/>
                  <w:vAlign w:val="center"/>
                </w:tcPr>
                <w:p w14:paraId="3C5FFE96" w14:textId="3A745DA7"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11.8%</w:t>
                  </w:r>
                </w:p>
              </w:tc>
              <w:tc>
                <w:tcPr>
                  <w:tcW w:w="850" w:type="dxa"/>
                  <w:tcBorders>
                    <w:top w:val="nil"/>
                    <w:left w:val="nil"/>
                    <w:bottom w:val="single" w:sz="4" w:space="0" w:color="auto"/>
                    <w:right w:val="single" w:sz="4" w:space="0" w:color="auto"/>
                  </w:tcBorders>
                  <w:noWrap/>
                  <w:vAlign w:val="center"/>
                </w:tcPr>
                <w:p w14:paraId="49B69E14" w14:textId="403EB8B2"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11.5%</w:t>
                  </w:r>
                </w:p>
              </w:tc>
              <w:tc>
                <w:tcPr>
                  <w:tcW w:w="425" w:type="dxa"/>
                  <w:tcBorders>
                    <w:top w:val="nil"/>
                    <w:left w:val="nil"/>
                    <w:bottom w:val="single" w:sz="4" w:space="0" w:color="auto"/>
                    <w:right w:val="single" w:sz="4" w:space="0" w:color="auto"/>
                  </w:tcBorders>
                  <w:noWrap/>
                  <w:vAlign w:val="center"/>
                </w:tcPr>
                <w:p w14:paraId="7DDB3A15" w14:textId="4C2A96F9"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6" w:type="dxa"/>
                  <w:tcBorders>
                    <w:top w:val="single" w:sz="4" w:space="0" w:color="auto"/>
                    <w:bottom w:val="single" w:sz="4" w:space="0" w:color="auto"/>
                    <w:right w:val="single" w:sz="4" w:space="0" w:color="auto"/>
                  </w:tcBorders>
                  <w:vAlign w:val="center"/>
                </w:tcPr>
                <w:p w14:paraId="0CA65FD7" w14:textId="0D32BC2F"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5" w:type="dxa"/>
                  <w:tcBorders>
                    <w:top w:val="nil"/>
                    <w:left w:val="single" w:sz="4" w:space="0" w:color="auto"/>
                    <w:bottom w:val="single" w:sz="4" w:space="0" w:color="auto"/>
                    <w:right w:val="single" w:sz="4" w:space="0" w:color="auto"/>
                  </w:tcBorders>
                  <w:noWrap/>
                  <w:vAlign w:val="center"/>
                </w:tcPr>
                <w:p w14:paraId="5E502925" w14:textId="6CFBA2ED"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14" w:type="dxa"/>
                  <w:tcBorders>
                    <w:top w:val="nil"/>
                    <w:left w:val="nil"/>
                    <w:bottom w:val="single" w:sz="4" w:space="0" w:color="auto"/>
                    <w:right w:val="single" w:sz="4" w:space="0" w:color="auto"/>
                  </w:tcBorders>
                  <w:noWrap/>
                  <w:vAlign w:val="center"/>
                </w:tcPr>
                <w:p w14:paraId="44475179" w14:textId="279CEBB3" w:rsidR="005F0E89" w:rsidRPr="00510C35" w:rsidRDefault="005F0E89" w:rsidP="005F0E89">
                  <w:pPr>
                    <w:widowControl/>
                    <w:jc w:val="center"/>
                    <w:rPr>
                      <w:rFonts w:asciiTheme="majorEastAsia" w:eastAsiaTheme="majorEastAsia" w:hAnsiTheme="majorEastAsia" w:cs="ＭＳ Ｐゴシック"/>
                      <w:b/>
                      <w:bCs/>
                      <w:color w:val="000000"/>
                      <w:kern w:val="0"/>
                      <w:sz w:val="20"/>
                      <w:szCs w:val="20"/>
                      <w14:ligatures w14:val="none"/>
                    </w:rPr>
                  </w:pPr>
                  <w:r w:rsidRPr="00510C35">
                    <w:rPr>
                      <w:rFonts w:asciiTheme="majorEastAsia" w:eastAsiaTheme="majorEastAsia" w:hAnsiTheme="majorEastAsia" w:cs="ＭＳ Ｐゴシック"/>
                      <w:b/>
                      <w:bCs/>
                      <w:color w:val="EE0000"/>
                      <w:kern w:val="0"/>
                      <w:sz w:val="20"/>
                      <w:szCs w:val="20"/>
                      <w14:ligatures w14:val="none"/>
                    </w:rPr>
                    <w:t>13.0%</w:t>
                  </w:r>
                </w:p>
              </w:tc>
            </w:tr>
            <w:tr w:rsidR="005F0E89" w:rsidRPr="00D3684E" w14:paraId="2A93F765" w14:textId="77777777" w:rsidTr="00A55475">
              <w:trPr>
                <w:trHeight w:val="264"/>
              </w:trPr>
              <w:tc>
                <w:tcPr>
                  <w:tcW w:w="3277" w:type="dxa"/>
                </w:tcPr>
                <w:p w14:paraId="7BE0D4D4" w14:textId="19E1E102" w:rsidR="005F0E89" w:rsidRPr="00510C35" w:rsidRDefault="005F0E89" w:rsidP="005F0E89">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収容定員充足率</w:t>
                  </w:r>
                </w:p>
              </w:tc>
              <w:tc>
                <w:tcPr>
                  <w:tcW w:w="851" w:type="dxa"/>
                  <w:tcBorders>
                    <w:top w:val="nil"/>
                    <w:left w:val="single" w:sz="4" w:space="0" w:color="auto"/>
                    <w:bottom w:val="single" w:sz="4" w:space="0" w:color="auto"/>
                    <w:right w:val="single" w:sz="4" w:space="0" w:color="auto"/>
                  </w:tcBorders>
                  <w:noWrap/>
                  <w:vAlign w:val="center"/>
                </w:tcPr>
                <w:p w14:paraId="752DABE1" w14:textId="4A0AEF65"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103.75</w:t>
                  </w:r>
                </w:p>
              </w:tc>
              <w:tc>
                <w:tcPr>
                  <w:tcW w:w="850" w:type="dxa"/>
                  <w:tcBorders>
                    <w:top w:val="nil"/>
                    <w:left w:val="nil"/>
                    <w:bottom w:val="single" w:sz="4" w:space="0" w:color="auto"/>
                    <w:right w:val="single" w:sz="4" w:space="0" w:color="auto"/>
                  </w:tcBorders>
                  <w:noWrap/>
                  <w:vAlign w:val="center"/>
                </w:tcPr>
                <w:p w14:paraId="7427DAAF" w14:textId="208EC677" w:rsidR="005F0E89" w:rsidRPr="00A55475" w:rsidRDefault="005F0E89" w:rsidP="005F0E89">
                  <w:pPr>
                    <w:widowControl/>
                    <w:jc w:val="center"/>
                    <w:rPr>
                      <w:rFonts w:asciiTheme="majorEastAsia" w:eastAsiaTheme="majorEastAsia" w:hAnsiTheme="majorEastAsia" w:cs="ＭＳ Ｐゴシック"/>
                      <w:b/>
                      <w:bCs/>
                      <w:color w:val="000000" w:themeColor="text1"/>
                      <w:kern w:val="0"/>
                      <w:sz w:val="20"/>
                      <w:szCs w:val="20"/>
                      <w14:ligatures w14:val="none"/>
                    </w:rPr>
                  </w:pPr>
                  <w:r w:rsidRPr="00A55475">
                    <w:rPr>
                      <w:rFonts w:asciiTheme="majorEastAsia" w:eastAsiaTheme="majorEastAsia" w:hAnsiTheme="majorEastAsia" w:cs="ＭＳ Ｐゴシック"/>
                      <w:b/>
                      <w:bCs/>
                      <w:color w:val="000000" w:themeColor="text1"/>
                      <w:kern w:val="0"/>
                      <w:sz w:val="20"/>
                      <w:szCs w:val="20"/>
                      <w14:ligatures w14:val="none"/>
                    </w:rPr>
                    <w:t>105.25</w:t>
                  </w:r>
                </w:p>
              </w:tc>
              <w:tc>
                <w:tcPr>
                  <w:tcW w:w="709" w:type="dxa"/>
                  <w:tcBorders>
                    <w:top w:val="nil"/>
                    <w:left w:val="nil"/>
                    <w:bottom w:val="single" w:sz="4" w:space="0" w:color="auto"/>
                    <w:right w:val="single" w:sz="4" w:space="0" w:color="auto"/>
                  </w:tcBorders>
                  <w:noWrap/>
                  <w:vAlign w:val="center"/>
                </w:tcPr>
                <w:p w14:paraId="37FD66D5" w14:textId="206095BB" w:rsidR="005F0E89" w:rsidRPr="00A55475" w:rsidRDefault="005F0E89" w:rsidP="005F0E89">
                  <w:pPr>
                    <w:widowControl/>
                    <w:jc w:val="center"/>
                    <w:rPr>
                      <w:rFonts w:asciiTheme="majorEastAsia" w:eastAsiaTheme="majorEastAsia" w:hAnsiTheme="majorEastAsia" w:cs="ＭＳ Ｐゴシック"/>
                      <w:b/>
                      <w:bCs/>
                      <w:color w:val="000000" w:themeColor="text1"/>
                      <w:kern w:val="0"/>
                      <w:sz w:val="20"/>
                      <w:szCs w:val="20"/>
                      <w14:ligatures w14:val="none"/>
                    </w:rPr>
                  </w:pPr>
                  <w:r w:rsidRPr="00A55475">
                    <w:rPr>
                      <w:rFonts w:asciiTheme="majorEastAsia" w:eastAsiaTheme="majorEastAsia" w:hAnsiTheme="majorEastAsia" w:cs="ＭＳ Ｐゴシック"/>
                      <w:b/>
                      <w:bCs/>
                      <w:color w:val="000000" w:themeColor="text1"/>
                      <w:kern w:val="0"/>
                      <w:sz w:val="20"/>
                      <w:szCs w:val="20"/>
                      <w14:ligatures w14:val="none"/>
                    </w:rPr>
                    <w:t>105.4</w:t>
                  </w:r>
                </w:p>
              </w:tc>
              <w:tc>
                <w:tcPr>
                  <w:tcW w:w="851" w:type="dxa"/>
                  <w:tcBorders>
                    <w:top w:val="nil"/>
                    <w:left w:val="nil"/>
                    <w:bottom w:val="single" w:sz="4" w:space="0" w:color="auto"/>
                    <w:right w:val="single" w:sz="4" w:space="0" w:color="auto"/>
                  </w:tcBorders>
                  <w:noWrap/>
                  <w:vAlign w:val="center"/>
                </w:tcPr>
                <w:p w14:paraId="0F5ECB94" w14:textId="67771BA6"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104.55</w:t>
                  </w:r>
                </w:p>
              </w:tc>
              <w:tc>
                <w:tcPr>
                  <w:tcW w:w="850" w:type="dxa"/>
                  <w:tcBorders>
                    <w:top w:val="nil"/>
                    <w:left w:val="nil"/>
                    <w:bottom w:val="single" w:sz="4" w:space="0" w:color="auto"/>
                    <w:right w:val="single" w:sz="4" w:space="0" w:color="auto"/>
                  </w:tcBorders>
                  <w:noWrap/>
                  <w:vAlign w:val="center"/>
                </w:tcPr>
                <w:p w14:paraId="42B4AA35" w14:textId="691FA0B8"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104.3</w:t>
                  </w:r>
                </w:p>
              </w:tc>
              <w:tc>
                <w:tcPr>
                  <w:tcW w:w="425" w:type="dxa"/>
                  <w:tcBorders>
                    <w:top w:val="nil"/>
                    <w:left w:val="nil"/>
                    <w:bottom w:val="single" w:sz="4" w:space="0" w:color="auto"/>
                    <w:right w:val="single" w:sz="4" w:space="0" w:color="auto"/>
                  </w:tcBorders>
                  <w:noWrap/>
                  <w:vAlign w:val="center"/>
                </w:tcPr>
                <w:p w14:paraId="27F28AFF" w14:textId="084A84E3"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6" w:type="dxa"/>
                  <w:tcBorders>
                    <w:top w:val="single" w:sz="4" w:space="0" w:color="auto"/>
                    <w:bottom w:val="single" w:sz="4" w:space="0" w:color="auto"/>
                    <w:right w:val="single" w:sz="4" w:space="0" w:color="auto"/>
                  </w:tcBorders>
                  <w:vAlign w:val="center"/>
                </w:tcPr>
                <w:p w14:paraId="492B5B06" w14:textId="20073045"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425" w:type="dxa"/>
                  <w:tcBorders>
                    <w:top w:val="nil"/>
                    <w:left w:val="single" w:sz="4" w:space="0" w:color="auto"/>
                    <w:bottom w:val="single" w:sz="4" w:space="0" w:color="auto"/>
                    <w:right w:val="single" w:sz="4" w:space="0" w:color="auto"/>
                  </w:tcBorders>
                  <w:noWrap/>
                  <w:vAlign w:val="center"/>
                </w:tcPr>
                <w:p w14:paraId="1ECB2704" w14:textId="65B76F07" w:rsidR="005F0E89" w:rsidRPr="00510C35" w:rsidRDefault="005F0E89" w:rsidP="005F0E89">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14" w:type="dxa"/>
                  <w:tcBorders>
                    <w:top w:val="nil"/>
                    <w:left w:val="nil"/>
                    <w:bottom w:val="single" w:sz="4" w:space="0" w:color="auto"/>
                    <w:right w:val="single" w:sz="4" w:space="0" w:color="auto"/>
                  </w:tcBorders>
                  <w:noWrap/>
                  <w:vAlign w:val="center"/>
                </w:tcPr>
                <w:p w14:paraId="72A477C7" w14:textId="2E0CB12C" w:rsidR="005F0E89" w:rsidRPr="00A55475" w:rsidRDefault="005F0E89" w:rsidP="005F0E89">
                  <w:pPr>
                    <w:widowControl/>
                    <w:jc w:val="center"/>
                    <w:rPr>
                      <w:rFonts w:asciiTheme="majorEastAsia" w:eastAsiaTheme="majorEastAsia" w:hAnsiTheme="majorEastAsia" w:cs="ＭＳ Ｐゴシック"/>
                      <w:b/>
                      <w:bCs/>
                      <w:color w:val="000000"/>
                      <w:kern w:val="0"/>
                      <w:sz w:val="20"/>
                      <w:szCs w:val="20"/>
                      <w14:ligatures w14:val="none"/>
                    </w:rPr>
                  </w:pPr>
                  <w:r w:rsidRPr="00A55475">
                    <w:rPr>
                      <w:rFonts w:asciiTheme="majorEastAsia" w:eastAsiaTheme="majorEastAsia" w:hAnsiTheme="majorEastAsia" w:cs="ＭＳ Ｐゴシック"/>
                      <w:b/>
                      <w:bCs/>
                      <w:color w:val="FF0000"/>
                      <w:kern w:val="0"/>
                      <w:sz w:val="20"/>
                      <w:szCs w:val="20"/>
                      <w14:ligatures w14:val="none"/>
                    </w:rPr>
                    <w:t>100</w:t>
                  </w:r>
                </w:p>
              </w:tc>
            </w:tr>
          </w:tbl>
          <w:p w14:paraId="06802645" w14:textId="40D8E2D3" w:rsidR="0085699A" w:rsidRDefault="003840A7"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※以下</w:t>
            </w:r>
            <w:r w:rsidR="00F15EAD" w:rsidRPr="00510C35">
              <w:rPr>
                <w:rFonts w:asciiTheme="majorEastAsia" w:eastAsiaTheme="majorEastAsia" w:hAnsiTheme="majorEastAsia" w:hint="eastAsia"/>
                <w:sz w:val="22"/>
                <w:szCs w:val="22"/>
              </w:rPr>
              <w:t>在籍</w:t>
            </w:r>
            <w:r w:rsidR="00F56CEF" w:rsidRPr="00510C35">
              <w:rPr>
                <w:rFonts w:asciiTheme="majorEastAsia" w:eastAsiaTheme="majorEastAsia" w:hAnsiTheme="majorEastAsia" w:hint="eastAsia"/>
                <w:sz w:val="22"/>
                <w:szCs w:val="22"/>
              </w:rPr>
              <w:t>している外国人留学生数（国・地域別）の内訳を記載すること。</w:t>
            </w:r>
          </w:p>
          <w:p w14:paraId="7FC1E81A" w14:textId="01C0C197" w:rsidR="005F0E89" w:rsidRPr="00510C35" w:rsidRDefault="005F0E89" w:rsidP="00324F5A">
            <w:pPr>
              <w:rPr>
                <w:rFonts w:asciiTheme="majorEastAsia" w:eastAsiaTheme="majorEastAsia" w:hAnsiTheme="majorEastAsia"/>
                <w:sz w:val="22"/>
                <w:szCs w:val="22"/>
              </w:rPr>
            </w:pPr>
          </w:p>
          <w:tbl>
            <w:tblPr>
              <w:tblStyle w:val="ad"/>
              <w:tblW w:w="0" w:type="auto"/>
              <w:tblLayout w:type="fixed"/>
              <w:tblLook w:val="04A0" w:firstRow="1" w:lastRow="0" w:firstColumn="1" w:lastColumn="0" w:noHBand="0" w:noVBand="1"/>
            </w:tblPr>
            <w:tblGrid>
              <w:gridCol w:w="1447"/>
              <w:gridCol w:w="1085"/>
              <w:gridCol w:w="1085"/>
              <w:gridCol w:w="1085"/>
              <w:gridCol w:w="1085"/>
              <w:gridCol w:w="1085"/>
              <w:gridCol w:w="1085"/>
              <w:gridCol w:w="1086"/>
            </w:tblGrid>
            <w:tr w:rsidR="00490CD3" w:rsidRPr="00D3684E" w14:paraId="58C378AB" w14:textId="77777777" w:rsidTr="001045D3">
              <w:tc>
                <w:tcPr>
                  <w:tcW w:w="1447" w:type="dxa"/>
                  <w:shd w:val="clear" w:color="auto" w:fill="DAEEF3" w:themeFill="accent5" w:themeFillTint="33"/>
                </w:tcPr>
                <w:p w14:paraId="711319B2" w14:textId="2CFDD17E" w:rsidR="00490CD3" w:rsidRPr="00510C35" w:rsidRDefault="00490CD3" w:rsidP="0085699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地域／年数</w:t>
                  </w:r>
                </w:p>
              </w:tc>
              <w:tc>
                <w:tcPr>
                  <w:tcW w:w="1085" w:type="dxa"/>
                  <w:shd w:val="clear" w:color="auto" w:fill="DAEEF3" w:themeFill="accent5" w:themeFillTint="33"/>
                </w:tcPr>
                <w:p w14:paraId="6C2D50E4" w14:textId="430B5A61" w:rsidR="00490CD3" w:rsidRPr="00510C35" w:rsidRDefault="00490CD3" w:rsidP="0085699A">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０</w:t>
                  </w:r>
                </w:p>
              </w:tc>
              <w:tc>
                <w:tcPr>
                  <w:tcW w:w="1085" w:type="dxa"/>
                  <w:shd w:val="clear" w:color="auto" w:fill="DAEEF3" w:themeFill="accent5" w:themeFillTint="33"/>
                </w:tcPr>
                <w:p w14:paraId="04CDA7F2" w14:textId="7E4D07B3" w:rsidR="00490CD3" w:rsidRPr="00510C35" w:rsidRDefault="00490CD3" w:rsidP="0085699A">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１</w:t>
                  </w:r>
                </w:p>
              </w:tc>
              <w:tc>
                <w:tcPr>
                  <w:tcW w:w="1085" w:type="dxa"/>
                  <w:shd w:val="clear" w:color="auto" w:fill="DAEEF3" w:themeFill="accent5" w:themeFillTint="33"/>
                </w:tcPr>
                <w:p w14:paraId="60B0A024" w14:textId="5902FD99" w:rsidR="00490CD3" w:rsidRPr="00510C35" w:rsidRDefault="00490CD3" w:rsidP="0085699A">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３</w:t>
                  </w:r>
                </w:p>
              </w:tc>
              <w:tc>
                <w:tcPr>
                  <w:tcW w:w="1085" w:type="dxa"/>
                  <w:shd w:val="clear" w:color="auto" w:fill="DAEEF3" w:themeFill="accent5" w:themeFillTint="33"/>
                </w:tcPr>
                <w:p w14:paraId="00F228E5" w14:textId="32CC524C" w:rsidR="00490CD3" w:rsidRPr="00510C35" w:rsidRDefault="00490CD3" w:rsidP="0085699A">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６</w:t>
                  </w:r>
                </w:p>
              </w:tc>
              <w:tc>
                <w:tcPr>
                  <w:tcW w:w="1085" w:type="dxa"/>
                  <w:shd w:val="clear" w:color="auto" w:fill="DAEEF3" w:themeFill="accent5" w:themeFillTint="33"/>
                </w:tcPr>
                <w:p w14:paraId="0253AD7E" w14:textId="368798DA" w:rsidR="00490CD3" w:rsidRPr="00510C35" w:rsidRDefault="00490CD3" w:rsidP="0085699A">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９</w:t>
                  </w:r>
                </w:p>
              </w:tc>
              <w:tc>
                <w:tcPr>
                  <w:tcW w:w="1085" w:type="dxa"/>
                  <w:shd w:val="clear" w:color="auto" w:fill="DAEEF3" w:themeFill="accent5" w:themeFillTint="33"/>
                </w:tcPr>
                <w:p w14:paraId="31951BDF" w14:textId="5DA19C6D" w:rsidR="00490CD3" w:rsidRPr="00510C35" w:rsidRDefault="00490CD3" w:rsidP="0085699A">
                  <w:pPr>
                    <w:jc w:val="center"/>
                    <w:rPr>
                      <w:rFonts w:asciiTheme="majorEastAsia" w:eastAsiaTheme="majorEastAsia" w:hAnsiTheme="majorEastAsia"/>
                      <w:sz w:val="22"/>
                      <w:szCs w:val="22"/>
                    </w:rPr>
                  </w:pPr>
                  <w:r w:rsidRPr="00510C35">
                    <w:rPr>
                      <w:rFonts w:asciiTheme="majorEastAsia" w:eastAsiaTheme="majorEastAsia" w:hAnsiTheme="majorEastAsia"/>
                      <w:sz w:val="22"/>
                      <w:szCs w:val="22"/>
                    </w:rPr>
                    <w:t>12</w:t>
                  </w:r>
                </w:p>
              </w:tc>
              <w:tc>
                <w:tcPr>
                  <w:tcW w:w="1086" w:type="dxa"/>
                  <w:shd w:val="clear" w:color="auto" w:fill="DAEEF3" w:themeFill="accent5" w:themeFillTint="33"/>
                </w:tcPr>
                <w:p w14:paraId="72FC6BE1" w14:textId="64C59FA8" w:rsidR="00490CD3" w:rsidRPr="00510C35" w:rsidRDefault="00490CD3" w:rsidP="0085699A">
                  <w:pPr>
                    <w:jc w:val="center"/>
                    <w:rPr>
                      <w:rFonts w:asciiTheme="majorEastAsia" w:eastAsiaTheme="majorEastAsia" w:hAnsiTheme="majorEastAsia"/>
                      <w:sz w:val="22"/>
                      <w:szCs w:val="22"/>
                    </w:rPr>
                  </w:pPr>
                  <w:r w:rsidRPr="00510C35">
                    <w:rPr>
                      <w:rFonts w:asciiTheme="majorEastAsia" w:eastAsiaTheme="majorEastAsia" w:hAnsiTheme="majorEastAsia"/>
                      <w:sz w:val="22"/>
                      <w:szCs w:val="22"/>
                    </w:rPr>
                    <w:t>15</w:t>
                  </w:r>
                </w:p>
              </w:tc>
            </w:tr>
            <w:tr w:rsidR="00490CD3" w:rsidRPr="00D3684E" w14:paraId="3B54EF49" w14:textId="77777777" w:rsidTr="001045D3">
              <w:tc>
                <w:tcPr>
                  <w:tcW w:w="1447" w:type="dxa"/>
                </w:tcPr>
                <w:p w14:paraId="5DF9218B" w14:textId="27D17A1A" w:rsidR="00490CD3" w:rsidRPr="00510C35" w:rsidRDefault="00490CD3"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欧州</w:t>
                  </w:r>
                </w:p>
              </w:tc>
              <w:tc>
                <w:tcPr>
                  <w:tcW w:w="1085" w:type="dxa"/>
                </w:tcPr>
                <w:p w14:paraId="0C17579C" w14:textId="6E9283DF" w:rsidR="00490CD3" w:rsidRPr="00510C35" w:rsidRDefault="00490CD3"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085" w:type="dxa"/>
                </w:tcPr>
                <w:p w14:paraId="3988C124" w14:textId="21852634" w:rsidR="00490CD3" w:rsidRPr="00510C35" w:rsidRDefault="00490CD3"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085" w:type="dxa"/>
                </w:tcPr>
                <w:p w14:paraId="4E664E48" w14:textId="77777777" w:rsidR="00490CD3" w:rsidRPr="00510C35" w:rsidRDefault="00490CD3"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085" w:type="dxa"/>
                </w:tcPr>
                <w:p w14:paraId="52685A35" w14:textId="1776F767" w:rsidR="00490CD3" w:rsidRPr="00510C35" w:rsidRDefault="00490CD3"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085" w:type="dxa"/>
                </w:tcPr>
                <w:p w14:paraId="531F1EAA" w14:textId="49FDF592" w:rsidR="00490CD3" w:rsidRPr="00510C35" w:rsidRDefault="00490CD3"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085" w:type="dxa"/>
                </w:tcPr>
                <w:p w14:paraId="7F0FFB24" w14:textId="2EC2C2FF" w:rsidR="00490CD3" w:rsidRPr="00510C35" w:rsidRDefault="00490CD3"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086" w:type="dxa"/>
                </w:tcPr>
                <w:p w14:paraId="45D5EF95" w14:textId="405B065D" w:rsidR="00490CD3" w:rsidRPr="00510C35" w:rsidRDefault="00490CD3"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490CD3" w:rsidRPr="00D3684E" w14:paraId="1A0E4CAE" w14:textId="77777777" w:rsidTr="001045D3">
              <w:tc>
                <w:tcPr>
                  <w:tcW w:w="1447" w:type="dxa"/>
                  <w:tcBorders>
                    <w:bottom w:val="single" w:sz="4" w:space="0" w:color="auto"/>
                  </w:tcBorders>
                </w:tcPr>
                <w:p w14:paraId="446C9A49" w14:textId="485314C3" w:rsidR="00490CD3" w:rsidRPr="00510C35" w:rsidRDefault="00490CD3"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北米</w:t>
                  </w:r>
                </w:p>
              </w:tc>
              <w:tc>
                <w:tcPr>
                  <w:tcW w:w="1085" w:type="dxa"/>
                </w:tcPr>
                <w:p w14:paraId="74E4F446"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bottom w:val="single" w:sz="4" w:space="0" w:color="auto"/>
                  </w:tcBorders>
                </w:tcPr>
                <w:p w14:paraId="1567C966" w14:textId="7688B06B" w:rsidR="00490CD3" w:rsidRPr="00510C35" w:rsidRDefault="00490CD3" w:rsidP="003840A7">
                  <w:pPr>
                    <w:jc w:val="center"/>
                    <w:rPr>
                      <w:rFonts w:asciiTheme="majorEastAsia" w:eastAsiaTheme="majorEastAsia" w:hAnsiTheme="majorEastAsia"/>
                      <w:sz w:val="22"/>
                      <w:szCs w:val="22"/>
                    </w:rPr>
                  </w:pPr>
                </w:p>
              </w:tc>
              <w:tc>
                <w:tcPr>
                  <w:tcW w:w="1085" w:type="dxa"/>
                  <w:tcBorders>
                    <w:bottom w:val="single" w:sz="4" w:space="0" w:color="auto"/>
                  </w:tcBorders>
                </w:tcPr>
                <w:p w14:paraId="49A61097"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bottom w:val="single" w:sz="4" w:space="0" w:color="auto"/>
                  </w:tcBorders>
                </w:tcPr>
                <w:p w14:paraId="6F934BAF"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bottom w:val="single" w:sz="4" w:space="0" w:color="auto"/>
                  </w:tcBorders>
                </w:tcPr>
                <w:p w14:paraId="491B7B8D" w14:textId="0859941A" w:rsidR="00490CD3" w:rsidRPr="00510C35" w:rsidRDefault="00490CD3" w:rsidP="003840A7">
                  <w:pPr>
                    <w:jc w:val="center"/>
                    <w:rPr>
                      <w:rFonts w:asciiTheme="majorEastAsia" w:eastAsiaTheme="majorEastAsia" w:hAnsiTheme="majorEastAsia"/>
                      <w:sz w:val="22"/>
                      <w:szCs w:val="22"/>
                    </w:rPr>
                  </w:pPr>
                </w:p>
              </w:tc>
              <w:tc>
                <w:tcPr>
                  <w:tcW w:w="1085" w:type="dxa"/>
                  <w:tcBorders>
                    <w:bottom w:val="single" w:sz="4" w:space="0" w:color="auto"/>
                  </w:tcBorders>
                </w:tcPr>
                <w:p w14:paraId="027C8A70" w14:textId="6BE847E8" w:rsidR="00490CD3" w:rsidRPr="00510C35" w:rsidRDefault="00490CD3" w:rsidP="003840A7">
                  <w:pPr>
                    <w:jc w:val="center"/>
                    <w:rPr>
                      <w:rFonts w:asciiTheme="majorEastAsia" w:eastAsiaTheme="majorEastAsia" w:hAnsiTheme="majorEastAsia"/>
                      <w:sz w:val="22"/>
                      <w:szCs w:val="22"/>
                    </w:rPr>
                  </w:pPr>
                </w:p>
              </w:tc>
              <w:tc>
                <w:tcPr>
                  <w:tcW w:w="1086" w:type="dxa"/>
                  <w:tcBorders>
                    <w:bottom w:val="single" w:sz="4" w:space="0" w:color="auto"/>
                  </w:tcBorders>
                </w:tcPr>
                <w:p w14:paraId="02D75616" w14:textId="2322A0B8" w:rsidR="00490CD3" w:rsidRPr="00510C35" w:rsidRDefault="00490CD3" w:rsidP="003840A7">
                  <w:pPr>
                    <w:jc w:val="center"/>
                    <w:rPr>
                      <w:rFonts w:asciiTheme="majorEastAsia" w:eastAsiaTheme="majorEastAsia" w:hAnsiTheme="majorEastAsia"/>
                      <w:sz w:val="22"/>
                      <w:szCs w:val="22"/>
                    </w:rPr>
                  </w:pPr>
                </w:p>
              </w:tc>
            </w:tr>
            <w:tr w:rsidR="00490CD3" w:rsidRPr="00D3684E" w14:paraId="0EDFF91A" w14:textId="77777777" w:rsidTr="001045D3">
              <w:tc>
                <w:tcPr>
                  <w:tcW w:w="1447" w:type="dxa"/>
                  <w:tcBorders>
                    <w:top w:val="single" w:sz="4" w:space="0" w:color="auto"/>
                    <w:left w:val="single" w:sz="4" w:space="0" w:color="auto"/>
                    <w:bottom w:val="single" w:sz="4" w:space="0" w:color="auto"/>
                    <w:right w:val="single" w:sz="4" w:space="0" w:color="auto"/>
                  </w:tcBorders>
                </w:tcPr>
                <w:p w14:paraId="31A07C04" w14:textId="36504765" w:rsidR="00490CD3" w:rsidRPr="00510C35" w:rsidRDefault="00490CD3"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東アジア</w:t>
                  </w:r>
                </w:p>
              </w:tc>
              <w:tc>
                <w:tcPr>
                  <w:tcW w:w="1085" w:type="dxa"/>
                </w:tcPr>
                <w:p w14:paraId="4C148ABC"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74C276E6" w14:textId="0E7C27EE"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63584067" w14:textId="77777777" w:rsidR="00490CD3" w:rsidRPr="00490CD3"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18F39B52"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79C39A2F" w14:textId="00CB7928"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32CCCC8F" w14:textId="3E5FBC32" w:rsidR="00490CD3" w:rsidRPr="00510C35" w:rsidRDefault="00490CD3" w:rsidP="003840A7">
                  <w:pPr>
                    <w:jc w:val="center"/>
                    <w:rPr>
                      <w:rFonts w:asciiTheme="majorEastAsia" w:eastAsiaTheme="majorEastAsia" w:hAnsiTheme="majorEastAsia"/>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BAB8A28" w14:textId="7ED7AB1F" w:rsidR="00490CD3" w:rsidRPr="00510C35" w:rsidRDefault="00490CD3" w:rsidP="003840A7">
                  <w:pPr>
                    <w:jc w:val="center"/>
                    <w:rPr>
                      <w:rFonts w:asciiTheme="majorEastAsia" w:eastAsiaTheme="majorEastAsia" w:hAnsiTheme="majorEastAsia"/>
                      <w:sz w:val="22"/>
                      <w:szCs w:val="22"/>
                    </w:rPr>
                  </w:pPr>
                </w:p>
              </w:tc>
            </w:tr>
            <w:tr w:rsidR="00490CD3" w:rsidRPr="00D3684E" w14:paraId="08283FB3" w14:textId="77777777" w:rsidTr="001045D3">
              <w:tc>
                <w:tcPr>
                  <w:tcW w:w="1447" w:type="dxa"/>
                  <w:tcBorders>
                    <w:top w:val="single" w:sz="4" w:space="0" w:color="auto"/>
                    <w:left w:val="single" w:sz="4" w:space="0" w:color="auto"/>
                    <w:bottom w:val="single" w:sz="4" w:space="0" w:color="auto"/>
                    <w:right w:val="single" w:sz="4" w:space="0" w:color="auto"/>
                  </w:tcBorders>
                </w:tcPr>
                <w:p w14:paraId="3619E8E6" w14:textId="2FD259E3" w:rsidR="00490CD3" w:rsidRPr="00510C35" w:rsidRDefault="00490CD3"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東南アジア</w:t>
                  </w:r>
                </w:p>
              </w:tc>
              <w:tc>
                <w:tcPr>
                  <w:tcW w:w="1085" w:type="dxa"/>
                </w:tcPr>
                <w:p w14:paraId="6CB72EAF"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1B088C82" w14:textId="4B1B2DC1"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32031F9C"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2DE825EC"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62A1CF11" w14:textId="6B476B31"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2F4B9EF4" w14:textId="17E90CEE" w:rsidR="00490CD3" w:rsidRPr="00510C35" w:rsidRDefault="00490CD3" w:rsidP="003840A7">
                  <w:pPr>
                    <w:jc w:val="center"/>
                    <w:rPr>
                      <w:rFonts w:asciiTheme="majorEastAsia" w:eastAsiaTheme="majorEastAsia" w:hAnsiTheme="majorEastAsia"/>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CE068FB" w14:textId="7261DC41" w:rsidR="00490CD3" w:rsidRPr="00510C35" w:rsidRDefault="00490CD3" w:rsidP="003840A7">
                  <w:pPr>
                    <w:jc w:val="center"/>
                    <w:rPr>
                      <w:rFonts w:asciiTheme="majorEastAsia" w:eastAsiaTheme="majorEastAsia" w:hAnsiTheme="majorEastAsia"/>
                      <w:sz w:val="22"/>
                      <w:szCs w:val="22"/>
                    </w:rPr>
                  </w:pPr>
                </w:p>
              </w:tc>
            </w:tr>
            <w:tr w:rsidR="00490CD3" w:rsidRPr="00D3684E" w14:paraId="6095EF96" w14:textId="77777777" w:rsidTr="001045D3">
              <w:tc>
                <w:tcPr>
                  <w:tcW w:w="1447" w:type="dxa"/>
                  <w:tcBorders>
                    <w:top w:val="single" w:sz="4" w:space="0" w:color="auto"/>
                    <w:left w:val="single" w:sz="4" w:space="0" w:color="auto"/>
                    <w:bottom w:val="single" w:sz="4" w:space="0" w:color="auto"/>
                    <w:right w:val="single" w:sz="4" w:space="0" w:color="auto"/>
                  </w:tcBorders>
                </w:tcPr>
                <w:p w14:paraId="0B2079B1" w14:textId="7C9CAFCB" w:rsidR="00490CD3" w:rsidRPr="00510C35" w:rsidRDefault="00490CD3"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南西アジア</w:t>
                  </w:r>
                </w:p>
              </w:tc>
              <w:tc>
                <w:tcPr>
                  <w:tcW w:w="1085" w:type="dxa"/>
                </w:tcPr>
                <w:p w14:paraId="3544DB7E"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77E92F99" w14:textId="4A86ED2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47D3F88B"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29CF0A76"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10B65F7B" w14:textId="3E039099"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26AEF492" w14:textId="74919963" w:rsidR="00490CD3" w:rsidRPr="00510C35" w:rsidRDefault="00490CD3" w:rsidP="003840A7">
                  <w:pPr>
                    <w:jc w:val="center"/>
                    <w:rPr>
                      <w:rFonts w:asciiTheme="majorEastAsia" w:eastAsiaTheme="majorEastAsia" w:hAnsiTheme="majorEastAsia"/>
                      <w:sz w:val="22"/>
                      <w:szCs w:val="22"/>
                    </w:rPr>
                  </w:pPr>
                </w:p>
              </w:tc>
              <w:tc>
                <w:tcPr>
                  <w:tcW w:w="1086" w:type="dxa"/>
                  <w:tcBorders>
                    <w:top w:val="single" w:sz="4" w:space="0" w:color="auto"/>
                    <w:left w:val="single" w:sz="4" w:space="0" w:color="auto"/>
                    <w:bottom w:val="single" w:sz="4" w:space="0" w:color="auto"/>
                    <w:right w:val="single" w:sz="4" w:space="0" w:color="auto"/>
                  </w:tcBorders>
                </w:tcPr>
                <w:p w14:paraId="29F2BEFE" w14:textId="031DBB81" w:rsidR="00490CD3" w:rsidRPr="00510C35" w:rsidRDefault="00490CD3" w:rsidP="003840A7">
                  <w:pPr>
                    <w:jc w:val="center"/>
                    <w:rPr>
                      <w:rFonts w:asciiTheme="majorEastAsia" w:eastAsiaTheme="majorEastAsia" w:hAnsiTheme="majorEastAsia"/>
                      <w:sz w:val="22"/>
                      <w:szCs w:val="22"/>
                    </w:rPr>
                  </w:pPr>
                </w:p>
              </w:tc>
            </w:tr>
            <w:tr w:rsidR="00490CD3" w:rsidRPr="00D3684E" w14:paraId="121360AB" w14:textId="77777777" w:rsidTr="001045D3">
              <w:tc>
                <w:tcPr>
                  <w:tcW w:w="1447" w:type="dxa"/>
                  <w:tcBorders>
                    <w:top w:val="single" w:sz="4" w:space="0" w:color="auto"/>
                    <w:left w:val="single" w:sz="4" w:space="0" w:color="auto"/>
                    <w:bottom w:val="single" w:sz="4" w:space="0" w:color="auto"/>
                    <w:right w:val="single" w:sz="4" w:space="0" w:color="auto"/>
                  </w:tcBorders>
                </w:tcPr>
                <w:p w14:paraId="3967855C" w14:textId="2210F3A3" w:rsidR="00490CD3" w:rsidRPr="00510C35" w:rsidRDefault="00490CD3"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その他※</w:t>
                  </w:r>
                </w:p>
              </w:tc>
              <w:tc>
                <w:tcPr>
                  <w:tcW w:w="1085" w:type="dxa"/>
                </w:tcPr>
                <w:p w14:paraId="37B96B64"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5373DBE9" w14:textId="2DA540F3"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1EC84A0C"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04CD5E05"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559C8702" w14:textId="77777777" w:rsidR="00490CD3" w:rsidRPr="00510C35" w:rsidRDefault="00490CD3" w:rsidP="003840A7">
                  <w:pPr>
                    <w:jc w:val="center"/>
                    <w:rPr>
                      <w:rFonts w:asciiTheme="majorEastAsia" w:eastAsiaTheme="majorEastAsia" w:hAnsiTheme="majorEastAsia"/>
                      <w:sz w:val="22"/>
                      <w:szCs w:val="22"/>
                    </w:rPr>
                  </w:pPr>
                </w:p>
              </w:tc>
              <w:tc>
                <w:tcPr>
                  <w:tcW w:w="1085" w:type="dxa"/>
                  <w:tcBorders>
                    <w:top w:val="single" w:sz="4" w:space="0" w:color="auto"/>
                    <w:left w:val="single" w:sz="4" w:space="0" w:color="auto"/>
                    <w:bottom w:val="single" w:sz="4" w:space="0" w:color="auto"/>
                    <w:right w:val="single" w:sz="4" w:space="0" w:color="auto"/>
                  </w:tcBorders>
                </w:tcPr>
                <w:p w14:paraId="70F44379" w14:textId="77777777" w:rsidR="00490CD3" w:rsidRPr="00510C35" w:rsidRDefault="00490CD3" w:rsidP="003840A7">
                  <w:pPr>
                    <w:jc w:val="center"/>
                    <w:rPr>
                      <w:rFonts w:asciiTheme="majorEastAsia" w:eastAsiaTheme="majorEastAsia" w:hAnsiTheme="majorEastAsia"/>
                      <w:sz w:val="22"/>
                      <w:szCs w:val="22"/>
                    </w:rPr>
                  </w:pPr>
                </w:p>
              </w:tc>
              <w:tc>
                <w:tcPr>
                  <w:tcW w:w="1086" w:type="dxa"/>
                  <w:tcBorders>
                    <w:top w:val="single" w:sz="4" w:space="0" w:color="auto"/>
                    <w:left w:val="single" w:sz="4" w:space="0" w:color="auto"/>
                    <w:bottom w:val="single" w:sz="4" w:space="0" w:color="auto"/>
                    <w:right w:val="single" w:sz="4" w:space="0" w:color="auto"/>
                  </w:tcBorders>
                </w:tcPr>
                <w:p w14:paraId="65CD5A70" w14:textId="77777777" w:rsidR="00490CD3" w:rsidRPr="00510C35" w:rsidRDefault="00490CD3" w:rsidP="003840A7">
                  <w:pPr>
                    <w:jc w:val="center"/>
                    <w:rPr>
                      <w:rFonts w:asciiTheme="majorEastAsia" w:eastAsiaTheme="majorEastAsia" w:hAnsiTheme="majorEastAsia"/>
                      <w:sz w:val="22"/>
                      <w:szCs w:val="22"/>
                    </w:rPr>
                  </w:pPr>
                </w:p>
              </w:tc>
            </w:tr>
          </w:tbl>
          <w:p w14:paraId="5DDCB1D0" w14:textId="65981A6D" w:rsidR="00183700" w:rsidRPr="00510C35" w:rsidRDefault="001A1F52" w:rsidP="004A5C7B">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※「その他」は</w:t>
            </w:r>
            <w:r w:rsidR="00763F3A" w:rsidRPr="00510C35">
              <w:rPr>
                <w:rFonts w:asciiTheme="majorEastAsia" w:eastAsiaTheme="majorEastAsia" w:hAnsiTheme="majorEastAsia" w:hint="eastAsia"/>
                <w:sz w:val="22"/>
                <w:szCs w:val="22"/>
              </w:rPr>
              <w:t>中央アジア及びコーカサス地域、</w:t>
            </w:r>
            <w:r w:rsidRPr="00510C35">
              <w:rPr>
                <w:rFonts w:asciiTheme="majorEastAsia" w:eastAsiaTheme="majorEastAsia" w:hAnsiTheme="majorEastAsia" w:hint="eastAsia"/>
                <w:sz w:val="22"/>
                <w:szCs w:val="22"/>
              </w:rPr>
              <w:t>アフリカ・中南米・中東・大洋州地域を指す</w:t>
            </w:r>
            <w:r w:rsidR="00193D7B" w:rsidRPr="00510C35">
              <w:rPr>
                <w:rFonts w:asciiTheme="majorEastAsia" w:eastAsiaTheme="majorEastAsia" w:hAnsiTheme="majorEastAsia" w:hint="eastAsia"/>
                <w:sz w:val="22"/>
                <w:szCs w:val="22"/>
              </w:rPr>
              <w:t>。</w:t>
            </w:r>
          </w:p>
        </w:tc>
      </w:tr>
    </w:tbl>
    <w:p w14:paraId="62EB45FC" w14:textId="77777777" w:rsidR="00010188" w:rsidRPr="005F0E89" w:rsidRDefault="00010188" w:rsidP="00324F5A">
      <w:pPr>
        <w:rPr>
          <w:rFonts w:asciiTheme="majorEastAsia" w:eastAsiaTheme="majorEastAsia" w:hAnsiTheme="majorEastAsia"/>
          <w:sz w:val="22"/>
          <w:szCs w:val="22"/>
        </w:rPr>
      </w:pPr>
    </w:p>
    <w:p w14:paraId="2A00B186" w14:textId="2965ED90" w:rsidR="00BD16E7" w:rsidRPr="00510C35" w:rsidRDefault="00BD16E7"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lastRenderedPageBreak/>
        <w:t>２．目標</w:t>
      </w:r>
      <w:r w:rsidR="00DE2371" w:rsidRPr="00510C35">
        <w:rPr>
          <w:rFonts w:asciiTheme="majorEastAsia" w:eastAsiaTheme="majorEastAsia" w:hAnsiTheme="majorEastAsia" w:hint="eastAsia"/>
          <w:sz w:val="22"/>
          <w:szCs w:val="22"/>
        </w:rPr>
        <w:t>を</w:t>
      </w:r>
      <w:r w:rsidRPr="00510C35">
        <w:rPr>
          <w:rFonts w:asciiTheme="majorEastAsia" w:eastAsiaTheme="majorEastAsia" w:hAnsiTheme="majorEastAsia" w:hint="eastAsia"/>
          <w:sz w:val="22"/>
          <w:szCs w:val="22"/>
        </w:rPr>
        <w:t>達成</w:t>
      </w:r>
      <w:r w:rsidR="00500A74" w:rsidRPr="00510C35">
        <w:rPr>
          <w:rFonts w:asciiTheme="majorEastAsia" w:eastAsiaTheme="majorEastAsia" w:hAnsiTheme="majorEastAsia" w:hint="eastAsia"/>
          <w:sz w:val="22"/>
          <w:szCs w:val="22"/>
        </w:rPr>
        <w:t>する</w:t>
      </w:r>
      <w:r w:rsidRPr="00510C35">
        <w:rPr>
          <w:rFonts w:asciiTheme="majorEastAsia" w:eastAsiaTheme="majorEastAsia" w:hAnsiTheme="majorEastAsia" w:hint="eastAsia"/>
          <w:sz w:val="22"/>
          <w:szCs w:val="22"/>
        </w:rPr>
        <w:t>ための</w:t>
      </w:r>
      <w:r w:rsidR="00DE2371" w:rsidRPr="00510C35">
        <w:rPr>
          <w:rFonts w:asciiTheme="majorEastAsia" w:eastAsiaTheme="majorEastAsia" w:hAnsiTheme="majorEastAsia" w:hint="eastAsia"/>
          <w:sz w:val="22"/>
          <w:szCs w:val="22"/>
        </w:rPr>
        <w:t>方法</w:t>
      </w:r>
    </w:p>
    <w:tbl>
      <w:tblPr>
        <w:tblStyle w:val="ad"/>
        <w:tblW w:w="0" w:type="auto"/>
        <w:tblLook w:val="04A0" w:firstRow="1" w:lastRow="0" w:firstColumn="1" w:lastColumn="0" w:noHBand="0" w:noVBand="1"/>
      </w:tblPr>
      <w:tblGrid>
        <w:gridCol w:w="9771"/>
      </w:tblGrid>
      <w:tr w:rsidR="00BD16E7" w:rsidRPr="00C81E59" w14:paraId="28EB3798" w14:textId="77777777" w:rsidTr="00BD16E7">
        <w:tc>
          <w:tcPr>
            <w:tcW w:w="9771" w:type="dxa"/>
          </w:tcPr>
          <w:p w14:paraId="2DE590DD" w14:textId="5F0F1BFC" w:rsidR="00BD16E7" w:rsidRDefault="00BD16E7" w:rsidP="00DE23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C61E18" w:rsidRPr="00510C35">
              <w:rPr>
                <w:rFonts w:asciiTheme="majorEastAsia" w:eastAsiaTheme="majorEastAsia" w:hAnsiTheme="majorEastAsia" w:hint="eastAsia"/>
                <w:sz w:val="22"/>
                <w:szCs w:val="22"/>
              </w:rPr>
              <w:t>外国人留学生</w:t>
            </w:r>
            <w:r w:rsidR="00183700" w:rsidRPr="00510C35">
              <w:rPr>
                <w:rFonts w:asciiTheme="majorEastAsia" w:eastAsiaTheme="majorEastAsia" w:hAnsiTheme="majorEastAsia" w:hint="eastAsia"/>
                <w:sz w:val="22"/>
                <w:szCs w:val="22"/>
              </w:rPr>
              <w:t>を増加させるため</w:t>
            </w:r>
            <w:r w:rsidR="00A92683">
              <w:rPr>
                <w:rFonts w:asciiTheme="majorEastAsia" w:eastAsiaTheme="majorEastAsia" w:hAnsiTheme="majorEastAsia" w:hint="eastAsia"/>
                <w:sz w:val="22"/>
                <w:szCs w:val="22"/>
              </w:rPr>
              <w:t>の</w:t>
            </w:r>
            <w:r w:rsidR="00C61E18" w:rsidRPr="00510C35">
              <w:rPr>
                <w:rFonts w:asciiTheme="majorEastAsia" w:eastAsiaTheme="majorEastAsia" w:hAnsiTheme="majorEastAsia" w:hint="eastAsia"/>
                <w:sz w:val="22"/>
                <w:szCs w:val="22"/>
              </w:rPr>
              <w:t>取組を</w:t>
            </w:r>
            <w:r w:rsidR="00191626" w:rsidRPr="00510C35">
              <w:rPr>
                <w:rFonts w:asciiTheme="majorEastAsia" w:eastAsiaTheme="majorEastAsia" w:hAnsiTheme="majorEastAsia" w:hint="eastAsia"/>
                <w:sz w:val="22"/>
                <w:szCs w:val="22"/>
              </w:rPr>
              <w:t>具体的に</w:t>
            </w:r>
            <w:r w:rsidR="00C61E18" w:rsidRPr="00510C35">
              <w:rPr>
                <w:rFonts w:asciiTheme="majorEastAsia" w:eastAsiaTheme="majorEastAsia" w:hAnsiTheme="majorEastAsia" w:hint="eastAsia"/>
                <w:sz w:val="22"/>
                <w:szCs w:val="22"/>
              </w:rPr>
              <w:t>記載すること。外国人留学生向け説明会、</w:t>
            </w:r>
            <w:r w:rsidR="00B72B76" w:rsidRPr="00510C35">
              <w:rPr>
                <w:rFonts w:asciiTheme="majorEastAsia" w:eastAsiaTheme="majorEastAsia" w:hAnsiTheme="majorEastAsia" w:hint="eastAsia"/>
                <w:sz w:val="22"/>
                <w:szCs w:val="22"/>
              </w:rPr>
              <w:t>同窓ネットワーク</w:t>
            </w:r>
            <w:r w:rsidR="00DE2371" w:rsidRPr="00510C35">
              <w:rPr>
                <w:rFonts w:asciiTheme="majorEastAsia" w:eastAsiaTheme="majorEastAsia" w:hAnsiTheme="majorEastAsia" w:hint="eastAsia"/>
                <w:sz w:val="22"/>
                <w:szCs w:val="22"/>
              </w:rPr>
              <w:t>の活用、</w:t>
            </w:r>
            <w:r w:rsidR="00C61E18" w:rsidRPr="00510C35">
              <w:rPr>
                <w:rFonts w:asciiTheme="majorEastAsia" w:eastAsiaTheme="majorEastAsia" w:hAnsiTheme="majorEastAsia" w:hint="eastAsia"/>
                <w:sz w:val="22"/>
                <w:szCs w:val="22"/>
              </w:rPr>
              <w:t>入試の見直し等</w:t>
            </w:r>
            <w:r w:rsidR="00A92683">
              <w:rPr>
                <w:rFonts w:asciiTheme="majorEastAsia" w:eastAsiaTheme="majorEastAsia" w:hAnsiTheme="majorEastAsia" w:hint="eastAsia"/>
                <w:sz w:val="22"/>
                <w:szCs w:val="22"/>
              </w:rPr>
              <w:t>、</w:t>
            </w:r>
            <w:r w:rsidR="00191626" w:rsidRPr="00510C35">
              <w:rPr>
                <w:rFonts w:asciiTheme="majorEastAsia" w:eastAsiaTheme="majorEastAsia" w:hAnsiTheme="majorEastAsia" w:hint="eastAsia"/>
                <w:sz w:val="22"/>
                <w:szCs w:val="22"/>
              </w:rPr>
              <w:t>外国人留学生の獲得のために行う取組を記載すること。</w:t>
            </w:r>
          </w:p>
          <w:p w14:paraId="3EBB00AC" w14:textId="77777777" w:rsidR="00BE1388" w:rsidRDefault="00BE1388" w:rsidP="00DE2371">
            <w:pPr>
              <w:rPr>
                <w:rFonts w:asciiTheme="majorEastAsia" w:eastAsiaTheme="majorEastAsia" w:hAnsiTheme="majorEastAsia"/>
                <w:sz w:val="22"/>
                <w:szCs w:val="22"/>
              </w:rPr>
            </w:pPr>
          </w:p>
          <w:p w14:paraId="00EE61C6" w14:textId="77777777" w:rsidR="00BE1388" w:rsidRDefault="00BE1388" w:rsidP="00DE2371">
            <w:pPr>
              <w:rPr>
                <w:rFonts w:asciiTheme="majorEastAsia" w:eastAsiaTheme="majorEastAsia" w:hAnsiTheme="majorEastAsia"/>
                <w:sz w:val="22"/>
                <w:szCs w:val="22"/>
              </w:rPr>
            </w:pPr>
          </w:p>
          <w:p w14:paraId="58A1D323" w14:textId="77777777" w:rsidR="00BE1388" w:rsidRDefault="00BE1388" w:rsidP="00DE2371">
            <w:pPr>
              <w:rPr>
                <w:rFonts w:asciiTheme="majorEastAsia" w:eastAsiaTheme="majorEastAsia" w:hAnsiTheme="majorEastAsia"/>
                <w:sz w:val="22"/>
                <w:szCs w:val="22"/>
              </w:rPr>
            </w:pPr>
          </w:p>
          <w:p w14:paraId="2095942B" w14:textId="77777777" w:rsidR="00BE1388" w:rsidRDefault="00BE1388" w:rsidP="00DE2371">
            <w:pPr>
              <w:rPr>
                <w:rFonts w:asciiTheme="majorEastAsia" w:eastAsiaTheme="majorEastAsia" w:hAnsiTheme="majorEastAsia"/>
                <w:sz w:val="22"/>
                <w:szCs w:val="22"/>
              </w:rPr>
            </w:pPr>
          </w:p>
          <w:p w14:paraId="366ADC0E" w14:textId="77777777" w:rsidR="00BE1388" w:rsidRDefault="00BE1388" w:rsidP="00DE2371">
            <w:pPr>
              <w:rPr>
                <w:rFonts w:asciiTheme="majorEastAsia" w:eastAsiaTheme="majorEastAsia" w:hAnsiTheme="majorEastAsia"/>
                <w:sz w:val="22"/>
                <w:szCs w:val="22"/>
              </w:rPr>
            </w:pPr>
          </w:p>
          <w:p w14:paraId="66F19D64" w14:textId="77777777" w:rsidR="00BE1388" w:rsidRDefault="00BE1388" w:rsidP="00DE2371">
            <w:pPr>
              <w:rPr>
                <w:rFonts w:asciiTheme="majorEastAsia" w:eastAsiaTheme="majorEastAsia" w:hAnsiTheme="majorEastAsia"/>
                <w:sz w:val="22"/>
                <w:szCs w:val="22"/>
              </w:rPr>
            </w:pPr>
          </w:p>
          <w:p w14:paraId="72D84982" w14:textId="77777777" w:rsidR="00BE1388" w:rsidRDefault="00BE1388" w:rsidP="00DE2371">
            <w:pPr>
              <w:rPr>
                <w:rFonts w:asciiTheme="majorEastAsia" w:eastAsiaTheme="majorEastAsia" w:hAnsiTheme="majorEastAsia"/>
                <w:sz w:val="22"/>
                <w:szCs w:val="22"/>
              </w:rPr>
            </w:pPr>
          </w:p>
          <w:p w14:paraId="0F1BE0F5" w14:textId="77777777" w:rsidR="00BE1388" w:rsidRDefault="00BE1388" w:rsidP="00DE2371">
            <w:pPr>
              <w:rPr>
                <w:rFonts w:asciiTheme="majorEastAsia" w:eastAsiaTheme="majorEastAsia" w:hAnsiTheme="majorEastAsia"/>
                <w:sz w:val="22"/>
                <w:szCs w:val="22"/>
              </w:rPr>
            </w:pPr>
          </w:p>
          <w:p w14:paraId="3814AAD4" w14:textId="77777777" w:rsidR="00BE1388" w:rsidRDefault="00BE1388" w:rsidP="00DE2371">
            <w:pPr>
              <w:rPr>
                <w:rFonts w:asciiTheme="majorEastAsia" w:eastAsiaTheme="majorEastAsia" w:hAnsiTheme="majorEastAsia"/>
                <w:sz w:val="22"/>
                <w:szCs w:val="22"/>
              </w:rPr>
            </w:pPr>
          </w:p>
          <w:p w14:paraId="3CC30FA6" w14:textId="77777777" w:rsidR="00BE1388" w:rsidRDefault="00BE1388" w:rsidP="00DE2371">
            <w:pPr>
              <w:rPr>
                <w:rFonts w:asciiTheme="majorEastAsia" w:eastAsiaTheme="majorEastAsia" w:hAnsiTheme="majorEastAsia"/>
                <w:sz w:val="22"/>
                <w:szCs w:val="22"/>
              </w:rPr>
            </w:pPr>
          </w:p>
          <w:p w14:paraId="2D04BF2A" w14:textId="77777777" w:rsidR="00BE1388" w:rsidRDefault="00BE1388" w:rsidP="00DE2371">
            <w:pPr>
              <w:rPr>
                <w:rFonts w:asciiTheme="majorEastAsia" w:eastAsiaTheme="majorEastAsia" w:hAnsiTheme="majorEastAsia"/>
                <w:sz w:val="22"/>
                <w:szCs w:val="22"/>
              </w:rPr>
            </w:pPr>
          </w:p>
          <w:p w14:paraId="37ED1DA7" w14:textId="77777777" w:rsidR="00BE1388" w:rsidRDefault="00BE1388" w:rsidP="00DE2371">
            <w:pPr>
              <w:rPr>
                <w:rFonts w:asciiTheme="majorEastAsia" w:eastAsiaTheme="majorEastAsia" w:hAnsiTheme="majorEastAsia"/>
                <w:sz w:val="22"/>
                <w:szCs w:val="22"/>
              </w:rPr>
            </w:pPr>
          </w:p>
          <w:p w14:paraId="78BE4E5E" w14:textId="77777777" w:rsidR="00BE1388" w:rsidRDefault="00BE1388" w:rsidP="00DE2371">
            <w:pPr>
              <w:rPr>
                <w:rFonts w:asciiTheme="majorEastAsia" w:eastAsiaTheme="majorEastAsia" w:hAnsiTheme="majorEastAsia"/>
                <w:sz w:val="22"/>
                <w:szCs w:val="22"/>
              </w:rPr>
            </w:pPr>
          </w:p>
          <w:p w14:paraId="6ECC577A" w14:textId="77777777" w:rsidR="00BE1388" w:rsidRDefault="00BE1388" w:rsidP="00DE2371">
            <w:pPr>
              <w:rPr>
                <w:rFonts w:asciiTheme="majorEastAsia" w:eastAsiaTheme="majorEastAsia" w:hAnsiTheme="majorEastAsia"/>
                <w:sz w:val="22"/>
                <w:szCs w:val="22"/>
              </w:rPr>
            </w:pPr>
          </w:p>
          <w:p w14:paraId="48CEEF97" w14:textId="77777777" w:rsidR="00BE1388" w:rsidRDefault="00BE1388" w:rsidP="00DE2371">
            <w:pPr>
              <w:rPr>
                <w:rFonts w:asciiTheme="majorEastAsia" w:eastAsiaTheme="majorEastAsia" w:hAnsiTheme="majorEastAsia"/>
                <w:sz w:val="22"/>
                <w:szCs w:val="22"/>
              </w:rPr>
            </w:pPr>
          </w:p>
          <w:p w14:paraId="2346E5BC" w14:textId="77777777" w:rsidR="00BE1388" w:rsidRDefault="00BE1388" w:rsidP="00DE2371">
            <w:pPr>
              <w:rPr>
                <w:rFonts w:asciiTheme="majorEastAsia" w:eastAsiaTheme="majorEastAsia" w:hAnsiTheme="majorEastAsia"/>
                <w:sz w:val="22"/>
                <w:szCs w:val="22"/>
              </w:rPr>
            </w:pPr>
          </w:p>
          <w:p w14:paraId="6691B11A" w14:textId="77777777" w:rsidR="00BE1388" w:rsidRDefault="00BE1388" w:rsidP="00DE2371">
            <w:pPr>
              <w:rPr>
                <w:rFonts w:asciiTheme="majorEastAsia" w:eastAsiaTheme="majorEastAsia" w:hAnsiTheme="majorEastAsia"/>
                <w:sz w:val="22"/>
                <w:szCs w:val="22"/>
              </w:rPr>
            </w:pPr>
          </w:p>
          <w:p w14:paraId="16026ED1" w14:textId="77777777" w:rsidR="00BE1388" w:rsidRDefault="00BE1388" w:rsidP="00DE2371">
            <w:pPr>
              <w:rPr>
                <w:rFonts w:asciiTheme="majorEastAsia" w:eastAsiaTheme="majorEastAsia" w:hAnsiTheme="majorEastAsia"/>
                <w:sz w:val="22"/>
                <w:szCs w:val="22"/>
              </w:rPr>
            </w:pPr>
          </w:p>
          <w:p w14:paraId="4F0FF141" w14:textId="77777777" w:rsidR="00BE1388" w:rsidRDefault="00BE1388" w:rsidP="00DE2371">
            <w:pPr>
              <w:rPr>
                <w:rFonts w:asciiTheme="majorEastAsia" w:eastAsiaTheme="majorEastAsia" w:hAnsiTheme="majorEastAsia"/>
                <w:sz w:val="22"/>
                <w:szCs w:val="22"/>
              </w:rPr>
            </w:pPr>
          </w:p>
          <w:p w14:paraId="14A8C070" w14:textId="6B860052" w:rsidR="00BE1388" w:rsidRPr="00510C35" w:rsidRDefault="00BE1388" w:rsidP="00DE2371">
            <w:pPr>
              <w:rPr>
                <w:rFonts w:asciiTheme="majorEastAsia" w:eastAsiaTheme="majorEastAsia" w:hAnsiTheme="majorEastAsia"/>
                <w:sz w:val="22"/>
                <w:szCs w:val="22"/>
              </w:rPr>
            </w:pPr>
          </w:p>
        </w:tc>
      </w:tr>
    </w:tbl>
    <w:p w14:paraId="2B8246B3" w14:textId="77777777" w:rsidR="003B452B" w:rsidRPr="00510C35" w:rsidRDefault="003B452B" w:rsidP="00FD281E">
      <w:pPr>
        <w:rPr>
          <w:rFonts w:asciiTheme="majorEastAsia" w:eastAsiaTheme="majorEastAsia" w:hAnsiTheme="majorEastAsia"/>
        </w:rPr>
      </w:pPr>
    </w:p>
    <w:sectPr w:rsidR="003B452B" w:rsidRPr="00510C35" w:rsidSect="00510C35">
      <w:headerReference w:type="default" r:id="rId11"/>
      <w:footerReference w:type="default" r:id="rId12"/>
      <w:pgSz w:w="11906" w:h="16838"/>
      <w:pgMar w:top="1985" w:right="991" w:bottom="993" w:left="1134" w:header="851" w:footer="28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874EB" w14:textId="77777777" w:rsidR="00A6605C" w:rsidRDefault="00A6605C">
      <w:r>
        <w:separator/>
      </w:r>
    </w:p>
  </w:endnote>
  <w:endnote w:type="continuationSeparator" w:id="0">
    <w:p w14:paraId="0BD78267" w14:textId="77777777" w:rsidR="00A6605C" w:rsidRDefault="00A6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195043"/>
      <w:docPartObj>
        <w:docPartGallery w:val="Page Numbers (Bottom of Page)"/>
        <w:docPartUnique/>
      </w:docPartObj>
    </w:sdtPr>
    <w:sdtContent>
      <w:p w14:paraId="046E2554" w14:textId="3ACB383F" w:rsidR="00CA5D37" w:rsidRDefault="00CA5D37">
        <w:pPr>
          <w:pStyle w:val="a4"/>
          <w:jc w:val="center"/>
        </w:pPr>
        <w:r w:rsidRPr="00510C35">
          <w:rPr>
            <w:rFonts w:asciiTheme="majorEastAsia" w:eastAsiaTheme="majorEastAsia" w:hAnsiTheme="majorEastAsia"/>
          </w:rPr>
          <w:fldChar w:fldCharType="begin"/>
        </w:r>
        <w:r w:rsidRPr="00510C35">
          <w:rPr>
            <w:rFonts w:asciiTheme="majorEastAsia" w:eastAsiaTheme="majorEastAsia" w:hAnsiTheme="majorEastAsia"/>
          </w:rPr>
          <w:instrText>PAGE   \* MERGEFORMAT</w:instrText>
        </w:r>
        <w:r w:rsidRPr="00510C35">
          <w:rPr>
            <w:rFonts w:asciiTheme="majorEastAsia" w:eastAsiaTheme="majorEastAsia" w:hAnsiTheme="majorEastAsia"/>
          </w:rPr>
          <w:fldChar w:fldCharType="separate"/>
        </w:r>
        <w:r w:rsidRPr="00510C35">
          <w:rPr>
            <w:rFonts w:asciiTheme="majorEastAsia" w:eastAsiaTheme="majorEastAsia" w:hAnsiTheme="majorEastAsia"/>
            <w:lang w:val="ja-JP"/>
          </w:rPr>
          <w:t>2</w:t>
        </w:r>
        <w:r w:rsidRPr="00510C35">
          <w:rPr>
            <w:rFonts w:asciiTheme="majorEastAsia" w:eastAsiaTheme="majorEastAsia" w:hAnsiTheme="majorEastAsia"/>
          </w:rPr>
          <w:fldChar w:fldCharType="end"/>
        </w:r>
      </w:p>
    </w:sdtContent>
  </w:sdt>
  <w:p w14:paraId="79B35B1D" w14:textId="77777777" w:rsidR="00CA5D37" w:rsidRDefault="00CA5D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AFCB" w14:textId="77777777" w:rsidR="00A6605C" w:rsidRDefault="00A6605C">
      <w:r>
        <w:separator/>
      </w:r>
    </w:p>
  </w:footnote>
  <w:footnote w:type="continuationSeparator" w:id="0">
    <w:p w14:paraId="52602CF6" w14:textId="77777777" w:rsidR="00A6605C" w:rsidRDefault="00A66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F0F4" w14:textId="0C688AF7" w:rsidR="003C6CCD" w:rsidRPr="00510C35" w:rsidRDefault="003C6CCD" w:rsidP="003C6CCD">
    <w:pPr>
      <w:jc w:val="left"/>
      <w:rPr>
        <w:rFonts w:asciiTheme="majorEastAsia" w:eastAsiaTheme="majorEastAsia" w:hAnsiTheme="majorEastAsia"/>
      </w:rPr>
    </w:pPr>
    <w:r w:rsidRPr="00510C35">
      <w:rPr>
        <w:rFonts w:asciiTheme="majorEastAsia" w:eastAsiaTheme="majorEastAsia" w:hAnsiTheme="majorEastAsia" w:hint="eastAsia"/>
      </w:rPr>
      <w:t>国際競争力けん引学部等</w:t>
    </w:r>
    <w:r w:rsidR="00C24886" w:rsidRPr="00510C35">
      <w:rPr>
        <w:rFonts w:asciiTheme="majorEastAsia" w:eastAsiaTheme="majorEastAsia" w:hAnsiTheme="majorEastAsia" w:hint="eastAsia"/>
      </w:rPr>
      <w:t>の</w:t>
    </w:r>
    <w:r w:rsidRPr="00510C35">
      <w:rPr>
        <w:rFonts w:asciiTheme="majorEastAsia" w:eastAsiaTheme="majorEastAsia" w:hAnsiTheme="majorEastAsia" w:hint="eastAsia"/>
      </w:rPr>
      <w:t>認定に</w:t>
    </w:r>
    <w:r w:rsidR="00C24886" w:rsidRPr="00510C35">
      <w:rPr>
        <w:rFonts w:asciiTheme="majorEastAsia" w:eastAsiaTheme="majorEastAsia" w:hAnsiTheme="majorEastAsia" w:hint="eastAsia"/>
      </w:rPr>
      <w:t>係る</w:t>
    </w:r>
    <w:r w:rsidRPr="00510C35">
      <w:rPr>
        <w:rFonts w:asciiTheme="majorEastAsia" w:eastAsiaTheme="majorEastAsia" w:hAnsiTheme="majorEastAsia" w:hint="eastAsia"/>
      </w:rPr>
      <w:t>申請書</w:t>
    </w:r>
    <w:r w:rsidR="00C24886" w:rsidRPr="00510C35">
      <w:rPr>
        <w:rFonts w:asciiTheme="majorEastAsia" w:eastAsiaTheme="majorEastAsia" w:hAnsiTheme="majorEastAsia" w:hint="eastAsia"/>
      </w:rPr>
      <w:t>等</w:t>
    </w:r>
    <w:r w:rsidRPr="00510C35">
      <w:rPr>
        <w:rFonts w:asciiTheme="majorEastAsia" w:eastAsiaTheme="majorEastAsia" w:hAnsiTheme="majorEastAsia" w:hint="eastAsia"/>
      </w:rPr>
      <w:t>（様式）</w:t>
    </w:r>
  </w:p>
  <w:p w14:paraId="3CAA9FAB" w14:textId="51BE2D0D" w:rsidR="003C6CCD" w:rsidRPr="00C24886" w:rsidRDefault="003C6CCD" w:rsidP="003C6CCD">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13ABC"/>
    <w:multiLevelType w:val="hybridMultilevel"/>
    <w:tmpl w:val="7BC24936"/>
    <w:lvl w:ilvl="0" w:tplc="3E244938">
      <w:start w:val="1"/>
      <w:numFmt w:val="decimalFullWidth"/>
      <w:lvlText w:val="%1．"/>
      <w:lvlJc w:val="left"/>
      <w:pPr>
        <w:ind w:left="432" w:hanging="432"/>
      </w:pPr>
      <w:rPr>
        <w:rFonts w:hint="eastAsia"/>
      </w:rPr>
    </w:lvl>
    <w:lvl w:ilvl="1" w:tplc="0154477A">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035C1B"/>
    <w:multiLevelType w:val="hybridMultilevel"/>
    <w:tmpl w:val="AAFE4684"/>
    <w:lvl w:ilvl="0" w:tplc="73946EA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E16BF1"/>
    <w:multiLevelType w:val="hybridMultilevel"/>
    <w:tmpl w:val="B874D688"/>
    <w:lvl w:ilvl="0" w:tplc="AE3487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03D355D"/>
    <w:multiLevelType w:val="hybridMultilevel"/>
    <w:tmpl w:val="68841CD8"/>
    <w:lvl w:ilvl="0" w:tplc="DA7EC9DC">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722CF3"/>
    <w:multiLevelType w:val="hybridMultilevel"/>
    <w:tmpl w:val="406030F4"/>
    <w:lvl w:ilvl="0" w:tplc="F2F068EE">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F0F26DC"/>
    <w:multiLevelType w:val="hybridMultilevel"/>
    <w:tmpl w:val="D9D8E5F6"/>
    <w:lvl w:ilvl="0" w:tplc="F2F068E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6047346">
    <w:abstractNumId w:val="0"/>
  </w:num>
  <w:num w:numId="2" w16cid:durableId="1554582246">
    <w:abstractNumId w:val="1"/>
  </w:num>
  <w:num w:numId="3" w16cid:durableId="1225946105">
    <w:abstractNumId w:val="5"/>
  </w:num>
  <w:num w:numId="4" w16cid:durableId="598872797">
    <w:abstractNumId w:val="3"/>
  </w:num>
  <w:num w:numId="5" w16cid:durableId="1632131243">
    <w:abstractNumId w:val="4"/>
  </w:num>
  <w:num w:numId="6" w16cid:durableId="1001591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D7"/>
    <w:rsid w:val="00000980"/>
    <w:rsid w:val="00004A1B"/>
    <w:rsid w:val="00010188"/>
    <w:rsid w:val="00030718"/>
    <w:rsid w:val="00031DBF"/>
    <w:rsid w:val="00047805"/>
    <w:rsid w:val="0005644D"/>
    <w:rsid w:val="00063BC9"/>
    <w:rsid w:val="0007001E"/>
    <w:rsid w:val="00070CA5"/>
    <w:rsid w:val="0007261E"/>
    <w:rsid w:val="00093D00"/>
    <w:rsid w:val="00097589"/>
    <w:rsid w:val="000A2609"/>
    <w:rsid w:val="000B12AB"/>
    <w:rsid w:val="000B186A"/>
    <w:rsid w:val="000B224B"/>
    <w:rsid w:val="000C00A1"/>
    <w:rsid w:val="000C0FFD"/>
    <w:rsid w:val="000C5284"/>
    <w:rsid w:val="000D71B8"/>
    <w:rsid w:val="000E0C8A"/>
    <w:rsid w:val="000E510A"/>
    <w:rsid w:val="000E539E"/>
    <w:rsid w:val="000F0EE6"/>
    <w:rsid w:val="000F104F"/>
    <w:rsid w:val="000F264D"/>
    <w:rsid w:val="000F359D"/>
    <w:rsid w:val="000F57CD"/>
    <w:rsid w:val="000F585D"/>
    <w:rsid w:val="000F7AF7"/>
    <w:rsid w:val="001045D3"/>
    <w:rsid w:val="00105AA1"/>
    <w:rsid w:val="00121A42"/>
    <w:rsid w:val="0012458F"/>
    <w:rsid w:val="001265CA"/>
    <w:rsid w:val="00150905"/>
    <w:rsid w:val="00153AB2"/>
    <w:rsid w:val="00154456"/>
    <w:rsid w:val="00166900"/>
    <w:rsid w:val="00170193"/>
    <w:rsid w:val="0018341F"/>
    <w:rsid w:val="00183700"/>
    <w:rsid w:val="00183863"/>
    <w:rsid w:val="00184DDD"/>
    <w:rsid w:val="00185CEA"/>
    <w:rsid w:val="00191626"/>
    <w:rsid w:val="00193A15"/>
    <w:rsid w:val="00193D7B"/>
    <w:rsid w:val="00194D18"/>
    <w:rsid w:val="001965A6"/>
    <w:rsid w:val="001A10B3"/>
    <w:rsid w:val="001A1F52"/>
    <w:rsid w:val="001A2E34"/>
    <w:rsid w:val="001A3E99"/>
    <w:rsid w:val="001A4C37"/>
    <w:rsid w:val="001A4DF8"/>
    <w:rsid w:val="001A5681"/>
    <w:rsid w:val="001B33E5"/>
    <w:rsid w:val="001B45ED"/>
    <w:rsid w:val="001B7961"/>
    <w:rsid w:val="001B79D2"/>
    <w:rsid w:val="001D3D5F"/>
    <w:rsid w:val="001D6868"/>
    <w:rsid w:val="001D6968"/>
    <w:rsid w:val="001F3294"/>
    <w:rsid w:val="001F50D8"/>
    <w:rsid w:val="001F52A2"/>
    <w:rsid w:val="001F5CA5"/>
    <w:rsid w:val="001F5FC8"/>
    <w:rsid w:val="002016CA"/>
    <w:rsid w:val="002159BD"/>
    <w:rsid w:val="00223971"/>
    <w:rsid w:val="00224D72"/>
    <w:rsid w:val="00245907"/>
    <w:rsid w:val="00251EC2"/>
    <w:rsid w:val="002531F2"/>
    <w:rsid w:val="00266982"/>
    <w:rsid w:val="00290B57"/>
    <w:rsid w:val="00294066"/>
    <w:rsid w:val="002A5E69"/>
    <w:rsid w:val="002B010A"/>
    <w:rsid w:val="002B4614"/>
    <w:rsid w:val="002B467E"/>
    <w:rsid w:val="002B5DCA"/>
    <w:rsid w:val="002C1AD5"/>
    <w:rsid w:val="002C309C"/>
    <w:rsid w:val="002C65E5"/>
    <w:rsid w:val="002C6F62"/>
    <w:rsid w:val="002D1FE3"/>
    <w:rsid w:val="002D3A9A"/>
    <w:rsid w:val="002D475F"/>
    <w:rsid w:val="002D4FB5"/>
    <w:rsid w:val="002D55AA"/>
    <w:rsid w:val="002E6F46"/>
    <w:rsid w:val="002E763C"/>
    <w:rsid w:val="00306E8B"/>
    <w:rsid w:val="00316006"/>
    <w:rsid w:val="00324F5A"/>
    <w:rsid w:val="0033217E"/>
    <w:rsid w:val="00332840"/>
    <w:rsid w:val="00332965"/>
    <w:rsid w:val="00332F40"/>
    <w:rsid w:val="0034364F"/>
    <w:rsid w:val="003523AC"/>
    <w:rsid w:val="00357765"/>
    <w:rsid w:val="003650A1"/>
    <w:rsid w:val="00367281"/>
    <w:rsid w:val="0037161F"/>
    <w:rsid w:val="003727A3"/>
    <w:rsid w:val="00377349"/>
    <w:rsid w:val="003806C9"/>
    <w:rsid w:val="003840A7"/>
    <w:rsid w:val="00384BAC"/>
    <w:rsid w:val="00387724"/>
    <w:rsid w:val="003906CB"/>
    <w:rsid w:val="0039732F"/>
    <w:rsid w:val="0039744F"/>
    <w:rsid w:val="003A437E"/>
    <w:rsid w:val="003A456F"/>
    <w:rsid w:val="003A5C51"/>
    <w:rsid w:val="003B452B"/>
    <w:rsid w:val="003B4D5F"/>
    <w:rsid w:val="003B6764"/>
    <w:rsid w:val="003B7766"/>
    <w:rsid w:val="003C6CCD"/>
    <w:rsid w:val="003C6F3D"/>
    <w:rsid w:val="003C77A3"/>
    <w:rsid w:val="003E171A"/>
    <w:rsid w:val="003E1C71"/>
    <w:rsid w:val="003E4F8F"/>
    <w:rsid w:val="003E51C7"/>
    <w:rsid w:val="003E5721"/>
    <w:rsid w:val="003E796C"/>
    <w:rsid w:val="003F6A93"/>
    <w:rsid w:val="00403BB0"/>
    <w:rsid w:val="00405D4E"/>
    <w:rsid w:val="00413DA5"/>
    <w:rsid w:val="00416EE6"/>
    <w:rsid w:val="0042143D"/>
    <w:rsid w:val="00421560"/>
    <w:rsid w:val="0042632D"/>
    <w:rsid w:val="00431CD4"/>
    <w:rsid w:val="004335B6"/>
    <w:rsid w:val="00434E0D"/>
    <w:rsid w:val="00440588"/>
    <w:rsid w:val="0045650F"/>
    <w:rsid w:val="00456C63"/>
    <w:rsid w:val="00463D27"/>
    <w:rsid w:val="0046409F"/>
    <w:rsid w:val="00467865"/>
    <w:rsid w:val="00475518"/>
    <w:rsid w:val="00483139"/>
    <w:rsid w:val="004875D1"/>
    <w:rsid w:val="00490CD3"/>
    <w:rsid w:val="00496278"/>
    <w:rsid w:val="00496975"/>
    <w:rsid w:val="00497A64"/>
    <w:rsid w:val="004A0BFD"/>
    <w:rsid w:val="004A124C"/>
    <w:rsid w:val="004A321A"/>
    <w:rsid w:val="004A5C7B"/>
    <w:rsid w:val="004B7A2D"/>
    <w:rsid w:val="004E013B"/>
    <w:rsid w:val="004F36CF"/>
    <w:rsid w:val="00500A74"/>
    <w:rsid w:val="00510314"/>
    <w:rsid w:val="00510C35"/>
    <w:rsid w:val="00512A62"/>
    <w:rsid w:val="00513D8C"/>
    <w:rsid w:val="00520EDA"/>
    <w:rsid w:val="005402CD"/>
    <w:rsid w:val="005546BA"/>
    <w:rsid w:val="00580190"/>
    <w:rsid w:val="0058051A"/>
    <w:rsid w:val="005819F1"/>
    <w:rsid w:val="00584CFC"/>
    <w:rsid w:val="00585F9C"/>
    <w:rsid w:val="005911EE"/>
    <w:rsid w:val="00591AD5"/>
    <w:rsid w:val="005924FC"/>
    <w:rsid w:val="005950F5"/>
    <w:rsid w:val="005A779E"/>
    <w:rsid w:val="005B0BEE"/>
    <w:rsid w:val="005B2A7E"/>
    <w:rsid w:val="005B2D1D"/>
    <w:rsid w:val="005B5D38"/>
    <w:rsid w:val="005C2063"/>
    <w:rsid w:val="005C3A81"/>
    <w:rsid w:val="005C5ABF"/>
    <w:rsid w:val="005C6CED"/>
    <w:rsid w:val="005C709E"/>
    <w:rsid w:val="005D03F9"/>
    <w:rsid w:val="005D6CF9"/>
    <w:rsid w:val="005E0020"/>
    <w:rsid w:val="005F0E89"/>
    <w:rsid w:val="005F6AA4"/>
    <w:rsid w:val="00606B5B"/>
    <w:rsid w:val="00626B02"/>
    <w:rsid w:val="006411CB"/>
    <w:rsid w:val="00643A7D"/>
    <w:rsid w:val="00645353"/>
    <w:rsid w:val="00650323"/>
    <w:rsid w:val="00653311"/>
    <w:rsid w:val="00657F6F"/>
    <w:rsid w:val="006674EE"/>
    <w:rsid w:val="00670504"/>
    <w:rsid w:val="006749CD"/>
    <w:rsid w:val="00676DDA"/>
    <w:rsid w:val="0068417A"/>
    <w:rsid w:val="00684993"/>
    <w:rsid w:val="006849C9"/>
    <w:rsid w:val="006948F1"/>
    <w:rsid w:val="00696016"/>
    <w:rsid w:val="006A1A34"/>
    <w:rsid w:val="006A2DCA"/>
    <w:rsid w:val="006A4F38"/>
    <w:rsid w:val="006B3991"/>
    <w:rsid w:val="006B41E5"/>
    <w:rsid w:val="006B5224"/>
    <w:rsid w:val="006B6762"/>
    <w:rsid w:val="006B6927"/>
    <w:rsid w:val="006B7FE9"/>
    <w:rsid w:val="006C22BC"/>
    <w:rsid w:val="006C3E2B"/>
    <w:rsid w:val="006C546E"/>
    <w:rsid w:val="006D0E09"/>
    <w:rsid w:val="006E2092"/>
    <w:rsid w:val="006F0A16"/>
    <w:rsid w:val="00715EEB"/>
    <w:rsid w:val="00724832"/>
    <w:rsid w:val="00741F95"/>
    <w:rsid w:val="00757753"/>
    <w:rsid w:val="00761062"/>
    <w:rsid w:val="00763F3A"/>
    <w:rsid w:val="00775FAD"/>
    <w:rsid w:val="00777D24"/>
    <w:rsid w:val="007923CE"/>
    <w:rsid w:val="0079314C"/>
    <w:rsid w:val="0079777D"/>
    <w:rsid w:val="007A002C"/>
    <w:rsid w:val="007A3AF4"/>
    <w:rsid w:val="007A4750"/>
    <w:rsid w:val="007C1DE5"/>
    <w:rsid w:val="007C1FF0"/>
    <w:rsid w:val="007C2428"/>
    <w:rsid w:val="007C38E2"/>
    <w:rsid w:val="007D38AE"/>
    <w:rsid w:val="007E1F7F"/>
    <w:rsid w:val="007E6956"/>
    <w:rsid w:val="007F39D3"/>
    <w:rsid w:val="00801F70"/>
    <w:rsid w:val="008127A4"/>
    <w:rsid w:val="008148AB"/>
    <w:rsid w:val="00814CA6"/>
    <w:rsid w:val="00820DEA"/>
    <w:rsid w:val="0082106D"/>
    <w:rsid w:val="00837658"/>
    <w:rsid w:val="008405C2"/>
    <w:rsid w:val="00844A58"/>
    <w:rsid w:val="008558CA"/>
    <w:rsid w:val="0085699A"/>
    <w:rsid w:val="00863F5C"/>
    <w:rsid w:val="008704AC"/>
    <w:rsid w:val="008840C2"/>
    <w:rsid w:val="008851C6"/>
    <w:rsid w:val="00886EDF"/>
    <w:rsid w:val="0089108D"/>
    <w:rsid w:val="008A1EEE"/>
    <w:rsid w:val="008C7530"/>
    <w:rsid w:val="008D107D"/>
    <w:rsid w:val="008D201E"/>
    <w:rsid w:val="008D3F06"/>
    <w:rsid w:val="008D4ACA"/>
    <w:rsid w:val="008F4220"/>
    <w:rsid w:val="008F689F"/>
    <w:rsid w:val="0090075E"/>
    <w:rsid w:val="00902D23"/>
    <w:rsid w:val="0090510D"/>
    <w:rsid w:val="00915029"/>
    <w:rsid w:val="0092075C"/>
    <w:rsid w:val="0093145F"/>
    <w:rsid w:val="00935BCE"/>
    <w:rsid w:val="00947077"/>
    <w:rsid w:val="00947D2E"/>
    <w:rsid w:val="00951903"/>
    <w:rsid w:val="00972E8F"/>
    <w:rsid w:val="009823B3"/>
    <w:rsid w:val="00982811"/>
    <w:rsid w:val="009845F5"/>
    <w:rsid w:val="00985FBB"/>
    <w:rsid w:val="009967F9"/>
    <w:rsid w:val="009A207A"/>
    <w:rsid w:val="009A315F"/>
    <w:rsid w:val="009A70D3"/>
    <w:rsid w:val="009B4DD1"/>
    <w:rsid w:val="009C2668"/>
    <w:rsid w:val="009D6F4F"/>
    <w:rsid w:val="009E3141"/>
    <w:rsid w:val="009E6AA5"/>
    <w:rsid w:val="009E6F5B"/>
    <w:rsid w:val="009E71C9"/>
    <w:rsid w:val="00A00415"/>
    <w:rsid w:val="00A03ADF"/>
    <w:rsid w:val="00A048B0"/>
    <w:rsid w:val="00A10763"/>
    <w:rsid w:val="00A203AB"/>
    <w:rsid w:val="00A269CF"/>
    <w:rsid w:val="00A27B97"/>
    <w:rsid w:val="00A34C65"/>
    <w:rsid w:val="00A4228A"/>
    <w:rsid w:val="00A44F5F"/>
    <w:rsid w:val="00A50212"/>
    <w:rsid w:val="00A5502A"/>
    <w:rsid w:val="00A55475"/>
    <w:rsid w:val="00A6605C"/>
    <w:rsid w:val="00A85BDC"/>
    <w:rsid w:val="00A91057"/>
    <w:rsid w:val="00A92683"/>
    <w:rsid w:val="00A93FCF"/>
    <w:rsid w:val="00AA2D1A"/>
    <w:rsid w:val="00AA67FD"/>
    <w:rsid w:val="00AB009B"/>
    <w:rsid w:val="00AB20E5"/>
    <w:rsid w:val="00AB5203"/>
    <w:rsid w:val="00AC190A"/>
    <w:rsid w:val="00AD02CC"/>
    <w:rsid w:val="00AD746E"/>
    <w:rsid w:val="00AE407C"/>
    <w:rsid w:val="00AF03CC"/>
    <w:rsid w:val="00B14A74"/>
    <w:rsid w:val="00B235D4"/>
    <w:rsid w:val="00B25EF8"/>
    <w:rsid w:val="00B3288C"/>
    <w:rsid w:val="00B32EE4"/>
    <w:rsid w:val="00B359B0"/>
    <w:rsid w:val="00B40EFA"/>
    <w:rsid w:val="00B4122D"/>
    <w:rsid w:val="00B41D8F"/>
    <w:rsid w:val="00B42C2C"/>
    <w:rsid w:val="00B50B3E"/>
    <w:rsid w:val="00B519B3"/>
    <w:rsid w:val="00B55B6D"/>
    <w:rsid w:val="00B65523"/>
    <w:rsid w:val="00B65665"/>
    <w:rsid w:val="00B71ADB"/>
    <w:rsid w:val="00B72B76"/>
    <w:rsid w:val="00B76CFC"/>
    <w:rsid w:val="00B8013F"/>
    <w:rsid w:val="00B80D77"/>
    <w:rsid w:val="00B829D7"/>
    <w:rsid w:val="00B84DC8"/>
    <w:rsid w:val="00B92266"/>
    <w:rsid w:val="00B95FBB"/>
    <w:rsid w:val="00BA798F"/>
    <w:rsid w:val="00BB7A84"/>
    <w:rsid w:val="00BD0AF8"/>
    <w:rsid w:val="00BD0EC2"/>
    <w:rsid w:val="00BD16E7"/>
    <w:rsid w:val="00BE1388"/>
    <w:rsid w:val="00BF2989"/>
    <w:rsid w:val="00C01A74"/>
    <w:rsid w:val="00C03D26"/>
    <w:rsid w:val="00C056F5"/>
    <w:rsid w:val="00C24886"/>
    <w:rsid w:val="00C24BC4"/>
    <w:rsid w:val="00C24F18"/>
    <w:rsid w:val="00C3540D"/>
    <w:rsid w:val="00C368D7"/>
    <w:rsid w:val="00C53F1D"/>
    <w:rsid w:val="00C56E31"/>
    <w:rsid w:val="00C5723A"/>
    <w:rsid w:val="00C61E18"/>
    <w:rsid w:val="00C6246B"/>
    <w:rsid w:val="00C7023D"/>
    <w:rsid w:val="00C74E97"/>
    <w:rsid w:val="00C8175C"/>
    <w:rsid w:val="00C81E59"/>
    <w:rsid w:val="00C82925"/>
    <w:rsid w:val="00C8581E"/>
    <w:rsid w:val="00C87B5A"/>
    <w:rsid w:val="00C955AB"/>
    <w:rsid w:val="00C95D76"/>
    <w:rsid w:val="00CA5D37"/>
    <w:rsid w:val="00CC3DBF"/>
    <w:rsid w:val="00CC7967"/>
    <w:rsid w:val="00CD1E33"/>
    <w:rsid w:val="00CD4A94"/>
    <w:rsid w:val="00CF43D9"/>
    <w:rsid w:val="00D038D7"/>
    <w:rsid w:val="00D04E5C"/>
    <w:rsid w:val="00D07069"/>
    <w:rsid w:val="00D25A40"/>
    <w:rsid w:val="00D358BD"/>
    <w:rsid w:val="00D3684E"/>
    <w:rsid w:val="00D37341"/>
    <w:rsid w:val="00D41DA4"/>
    <w:rsid w:val="00D55FEB"/>
    <w:rsid w:val="00D6325A"/>
    <w:rsid w:val="00D65613"/>
    <w:rsid w:val="00D66344"/>
    <w:rsid w:val="00D66BE8"/>
    <w:rsid w:val="00D71470"/>
    <w:rsid w:val="00D77512"/>
    <w:rsid w:val="00D83A6C"/>
    <w:rsid w:val="00DA1AE7"/>
    <w:rsid w:val="00DA2C22"/>
    <w:rsid w:val="00DA3A40"/>
    <w:rsid w:val="00DB3DEB"/>
    <w:rsid w:val="00DB7541"/>
    <w:rsid w:val="00DC5062"/>
    <w:rsid w:val="00DD18B1"/>
    <w:rsid w:val="00DE0EED"/>
    <w:rsid w:val="00DE2371"/>
    <w:rsid w:val="00DE3244"/>
    <w:rsid w:val="00DF0CBA"/>
    <w:rsid w:val="00DF1680"/>
    <w:rsid w:val="00DF3D23"/>
    <w:rsid w:val="00DF77D3"/>
    <w:rsid w:val="00E03ECA"/>
    <w:rsid w:val="00E04B36"/>
    <w:rsid w:val="00E057CC"/>
    <w:rsid w:val="00E06917"/>
    <w:rsid w:val="00E11E8D"/>
    <w:rsid w:val="00E12BDB"/>
    <w:rsid w:val="00E25DAA"/>
    <w:rsid w:val="00E41E99"/>
    <w:rsid w:val="00E53190"/>
    <w:rsid w:val="00E563B6"/>
    <w:rsid w:val="00E63318"/>
    <w:rsid w:val="00E74DB9"/>
    <w:rsid w:val="00E90052"/>
    <w:rsid w:val="00EA0371"/>
    <w:rsid w:val="00EA4868"/>
    <w:rsid w:val="00EA51DA"/>
    <w:rsid w:val="00EB1E2D"/>
    <w:rsid w:val="00EB2D2B"/>
    <w:rsid w:val="00EB78AB"/>
    <w:rsid w:val="00ED3FBE"/>
    <w:rsid w:val="00ED692B"/>
    <w:rsid w:val="00ED7F5B"/>
    <w:rsid w:val="00EE5E8D"/>
    <w:rsid w:val="00EF335B"/>
    <w:rsid w:val="00F01537"/>
    <w:rsid w:val="00F04737"/>
    <w:rsid w:val="00F1326B"/>
    <w:rsid w:val="00F13F29"/>
    <w:rsid w:val="00F15EAD"/>
    <w:rsid w:val="00F165CC"/>
    <w:rsid w:val="00F33600"/>
    <w:rsid w:val="00F4470C"/>
    <w:rsid w:val="00F5093F"/>
    <w:rsid w:val="00F544A7"/>
    <w:rsid w:val="00F54D18"/>
    <w:rsid w:val="00F56CEF"/>
    <w:rsid w:val="00F63961"/>
    <w:rsid w:val="00F655AC"/>
    <w:rsid w:val="00F65965"/>
    <w:rsid w:val="00F76918"/>
    <w:rsid w:val="00F81AB3"/>
    <w:rsid w:val="00F83CE1"/>
    <w:rsid w:val="00F856DC"/>
    <w:rsid w:val="00F96F9B"/>
    <w:rsid w:val="00FA62AF"/>
    <w:rsid w:val="00FB51C2"/>
    <w:rsid w:val="00FB63BC"/>
    <w:rsid w:val="00FC0EEF"/>
    <w:rsid w:val="00FD255C"/>
    <w:rsid w:val="00FD281E"/>
    <w:rsid w:val="00FD5A4C"/>
    <w:rsid w:val="00FD652A"/>
    <w:rsid w:val="00FE3C16"/>
    <w:rsid w:val="00FE6144"/>
    <w:rsid w:val="00FE6472"/>
    <w:rsid w:val="00FE735B"/>
    <w:rsid w:val="00FE7626"/>
    <w:rsid w:val="00FF0783"/>
    <w:rsid w:val="00FF2527"/>
    <w:rsid w:val="00FF2AC5"/>
    <w:rsid w:val="00FF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0E4A33"/>
  <w15:chartTrackingRefBased/>
  <w15:docId w15:val="{5C3D5472-FC2E-483A-B25B-AEDDC5D3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D038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D038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D038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D038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D038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D038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D038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D038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D038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D038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D038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D038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D038D7"/>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D038D7"/>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D038D7"/>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D038D7"/>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D038D7"/>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D038D7"/>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D038D7"/>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D038D7"/>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D038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D038D7"/>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D038D7"/>
    <w:pPr>
      <w:spacing w:before="160" w:after="160"/>
      <w:jc w:val="center"/>
    </w:pPr>
    <w:rPr>
      <w:i/>
      <w:iCs/>
      <w:color w:val="404040" w:themeColor="text1" w:themeTint="BF"/>
    </w:rPr>
  </w:style>
  <w:style w:type="character" w:customStyle="1" w:styleId="ab">
    <w:name w:val="引用文 (文字)"/>
    <w:basedOn w:val="a0"/>
    <w:link w:val="aa"/>
    <w:uiPriority w:val="29"/>
    <w:rsid w:val="00D038D7"/>
    <w:rPr>
      <w:i/>
      <w:iCs/>
      <w:color w:val="404040" w:themeColor="text1" w:themeTint="BF"/>
      <w:sz w:val="21"/>
      <w:szCs w:val="24"/>
    </w:rPr>
  </w:style>
  <w:style w:type="paragraph" w:styleId="ac">
    <w:name w:val="List Paragraph"/>
    <w:basedOn w:val="a"/>
    <w:uiPriority w:val="34"/>
    <w:qFormat/>
    <w:rsid w:val="00D038D7"/>
    <w:pPr>
      <w:ind w:left="720"/>
      <w:contextualSpacing/>
    </w:pPr>
  </w:style>
  <w:style w:type="character" w:styleId="21">
    <w:name w:val="Intense Emphasis"/>
    <w:basedOn w:val="a0"/>
    <w:uiPriority w:val="21"/>
    <w:qFormat/>
    <w:rsid w:val="00D038D7"/>
    <w:rPr>
      <w:i/>
      <w:iCs/>
      <w:color w:val="365F91" w:themeColor="accent1" w:themeShade="BF"/>
    </w:rPr>
  </w:style>
  <w:style w:type="paragraph" w:styleId="22">
    <w:name w:val="Intense Quote"/>
    <w:basedOn w:val="a"/>
    <w:next w:val="a"/>
    <w:link w:val="23"/>
    <w:uiPriority w:val="30"/>
    <w:qFormat/>
    <w:rsid w:val="00D038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038D7"/>
    <w:rPr>
      <w:i/>
      <w:iCs/>
      <w:color w:val="365F91" w:themeColor="accent1" w:themeShade="BF"/>
      <w:sz w:val="21"/>
      <w:szCs w:val="24"/>
    </w:rPr>
  </w:style>
  <w:style w:type="character" w:styleId="24">
    <w:name w:val="Intense Reference"/>
    <w:basedOn w:val="a0"/>
    <w:uiPriority w:val="32"/>
    <w:qFormat/>
    <w:rsid w:val="00D038D7"/>
    <w:rPr>
      <w:b/>
      <w:bCs/>
      <w:smallCaps/>
      <w:color w:val="365F91" w:themeColor="accent1" w:themeShade="BF"/>
      <w:spacing w:val="5"/>
    </w:rPr>
  </w:style>
  <w:style w:type="table" w:styleId="ad">
    <w:name w:val="Table Grid"/>
    <w:basedOn w:val="a1"/>
    <w:rsid w:val="00D03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A2C22"/>
    <w:rPr>
      <w:sz w:val="18"/>
      <w:szCs w:val="18"/>
    </w:rPr>
  </w:style>
  <w:style w:type="paragraph" w:styleId="af">
    <w:name w:val="annotation text"/>
    <w:basedOn w:val="a"/>
    <w:link w:val="af0"/>
    <w:uiPriority w:val="99"/>
    <w:unhideWhenUsed/>
    <w:rsid w:val="00DA2C22"/>
    <w:pPr>
      <w:jc w:val="left"/>
    </w:pPr>
  </w:style>
  <w:style w:type="character" w:customStyle="1" w:styleId="af0">
    <w:name w:val="コメント文字列 (文字)"/>
    <w:basedOn w:val="a0"/>
    <w:link w:val="af"/>
    <w:uiPriority w:val="99"/>
    <w:rsid w:val="00DA2C22"/>
    <w:rPr>
      <w:sz w:val="21"/>
      <w:szCs w:val="24"/>
    </w:rPr>
  </w:style>
  <w:style w:type="paragraph" w:styleId="af1">
    <w:name w:val="annotation subject"/>
    <w:basedOn w:val="af"/>
    <w:next w:val="af"/>
    <w:link w:val="af2"/>
    <w:semiHidden/>
    <w:unhideWhenUsed/>
    <w:rsid w:val="00DA2C22"/>
    <w:rPr>
      <w:b/>
      <w:bCs/>
    </w:rPr>
  </w:style>
  <w:style w:type="character" w:customStyle="1" w:styleId="af2">
    <w:name w:val="コメント内容 (文字)"/>
    <w:basedOn w:val="af0"/>
    <w:link w:val="af1"/>
    <w:semiHidden/>
    <w:rsid w:val="00DA2C22"/>
    <w:rPr>
      <w:b/>
      <w:bCs/>
      <w:sz w:val="21"/>
      <w:szCs w:val="24"/>
    </w:rPr>
  </w:style>
  <w:style w:type="paragraph" w:styleId="af3">
    <w:name w:val="Revision"/>
    <w:hidden/>
    <w:uiPriority w:val="99"/>
    <w:semiHidden/>
    <w:rsid w:val="008F4220"/>
    <w:rPr>
      <w:sz w:val="21"/>
      <w:szCs w:val="24"/>
    </w:rPr>
  </w:style>
  <w:style w:type="character" w:styleId="af4">
    <w:name w:val="Hyperlink"/>
    <w:basedOn w:val="a0"/>
    <w:unhideWhenUsed/>
    <w:rsid w:val="000E0C8A"/>
    <w:rPr>
      <w:color w:val="0000FF" w:themeColor="hyperlink"/>
      <w:u w:val="single"/>
    </w:rPr>
  </w:style>
  <w:style w:type="character" w:styleId="af5">
    <w:name w:val="Unresolved Mention"/>
    <w:basedOn w:val="a0"/>
    <w:uiPriority w:val="99"/>
    <w:semiHidden/>
    <w:unhideWhenUsed/>
    <w:rsid w:val="000E0C8A"/>
    <w:rPr>
      <w:color w:val="605E5C"/>
      <w:shd w:val="clear" w:color="auto" w:fill="E1DFDD"/>
    </w:rPr>
  </w:style>
  <w:style w:type="character" w:customStyle="1" w:styleId="a5">
    <w:name w:val="フッター (文字)"/>
    <w:basedOn w:val="a0"/>
    <w:link w:val="a4"/>
    <w:uiPriority w:val="99"/>
    <w:rsid w:val="00CA5D37"/>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B2EA8-F5DE-45FA-AD0F-AFA26EB3E037}">
  <ds:schemaRefs>
    <ds:schemaRef ds:uri="http://schemas.openxmlformats.org/officeDocument/2006/bibliography"/>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889</Words>
  <Characters>5073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宮田聖未</dc:creator>
  <cp:keywords/>
  <dc:description/>
  <cp:lastModifiedBy>宮田聖未</cp:lastModifiedBy>
  <cp:revision>9</cp:revision>
  <cp:lastPrinted>2026-04-24T07:40:00Z</cp:lastPrinted>
  <dcterms:created xsi:type="dcterms:W3CDTF">2026-04-27T02:24:00Z</dcterms:created>
  <dcterms:modified xsi:type="dcterms:W3CDTF">2026-04-27T03:17:00Z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2025-01-15T08:36:30Z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baefa4a8-3912-46fc-8b80-a4cc316f65ab</vt:lpwstr>
  </property>
  <property fmtid="{D5CDD505-2E9C-101B-9397-08002B2CF9AE}" pid="8" name="MSIP_Label_d899a617-f30e-4fb8-b81c-fb6d0b94ac5b_ContentBits">
    <vt:lpwstr>0</vt:lpwstr>
  </property>
</Properties>
</file>