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68D8" w14:textId="0E27FAC9" w:rsidR="00542CFB" w:rsidRPr="00F21368" w:rsidRDefault="00E346BB" w:rsidP="00E346BB">
      <w:pPr>
        <w:pStyle w:val="Word"/>
        <w:jc w:val="center"/>
        <w:rPr>
          <w:rFonts w:ascii="ＭＳ 明朝" w:eastAsia="PMingLiU" w:hAnsi="ＭＳ 明朝" w:hint="default"/>
          <w:color w:val="auto"/>
          <w:kern w:val="2"/>
          <w:sz w:val="28"/>
          <w:szCs w:val="28"/>
          <w:lang w:eastAsia="zh-TW"/>
        </w:rPr>
      </w:pPr>
      <w:r w:rsidRPr="00E346BB">
        <w:rPr>
          <w:rFonts w:ascii="ＭＳ 明朝" w:hAnsi="ＭＳ 明朝"/>
          <w:color w:val="auto"/>
          <w:kern w:val="2"/>
          <w:sz w:val="28"/>
          <w:szCs w:val="28"/>
          <w:lang w:eastAsia="zh-TW"/>
        </w:rPr>
        <w:t>構</w:t>
      </w:r>
      <w:r>
        <w:rPr>
          <w:rFonts w:ascii="ＭＳ 明朝" w:hAnsi="ＭＳ 明朝"/>
          <w:color w:val="auto"/>
          <w:kern w:val="2"/>
          <w:sz w:val="28"/>
          <w:szCs w:val="28"/>
        </w:rPr>
        <w:t xml:space="preserve"> </w:t>
      </w:r>
      <w:r w:rsidRPr="00E346BB">
        <w:rPr>
          <w:rFonts w:ascii="ＭＳ 明朝" w:hAnsi="ＭＳ 明朝"/>
          <w:color w:val="auto"/>
          <w:kern w:val="2"/>
          <w:sz w:val="28"/>
          <w:szCs w:val="28"/>
          <w:lang w:eastAsia="zh-TW"/>
        </w:rPr>
        <w:t>想</w:t>
      </w:r>
      <w:r>
        <w:rPr>
          <w:rFonts w:ascii="ＭＳ 明朝" w:hAnsi="ＭＳ 明朝"/>
          <w:color w:val="auto"/>
          <w:kern w:val="2"/>
          <w:sz w:val="28"/>
          <w:szCs w:val="28"/>
        </w:rPr>
        <w:t xml:space="preserve"> </w:t>
      </w:r>
      <w:r w:rsidR="00F21368">
        <w:rPr>
          <w:rFonts w:ascii="ＭＳ 明朝" w:hAnsi="ＭＳ 明朝"/>
          <w:color w:val="auto"/>
          <w:kern w:val="2"/>
          <w:sz w:val="28"/>
          <w:szCs w:val="28"/>
        </w:rPr>
        <w:t>計 画 書</w:t>
      </w:r>
    </w:p>
    <w:p w14:paraId="69C1F0C4" w14:textId="77777777" w:rsidR="00E346BB" w:rsidRPr="00EB7166" w:rsidRDefault="00E346BB" w:rsidP="00E346BB">
      <w:pPr>
        <w:jc w:val="right"/>
        <w:rPr>
          <w:rFonts w:ascii="ＭＳ 明朝" w:hAnsi="ＭＳ 明朝"/>
          <w:spacing w:val="2"/>
          <w:szCs w:val="21"/>
          <w:lang w:eastAsia="zh-TW"/>
          <w14:ligatures w14:val="none"/>
        </w:rPr>
      </w:pPr>
      <w:r w:rsidRPr="00EB7166">
        <w:rPr>
          <w:rFonts w:ascii="ＭＳ 明朝" w:hAnsi="ＭＳ 明朝"/>
          <w:szCs w:val="21"/>
          <w:lang w:eastAsia="zh-TW"/>
          <w14:ligatures w14:val="none"/>
        </w:rPr>
        <w:t>年　　月　　日</w:t>
      </w:r>
    </w:p>
    <w:p w14:paraId="147C3CEA" w14:textId="77777777" w:rsidR="00E346BB" w:rsidRPr="00EB7166" w:rsidRDefault="00E346BB" w:rsidP="00F21368">
      <w:pPr>
        <w:pStyle w:val="Word"/>
        <w:spacing w:line="290" w:lineRule="exact"/>
        <w:rPr>
          <w:rFonts w:ascii="メイリオ" w:eastAsia="メイリオ" w:hAnsi="メイリオ" w:hint="default"/>
          <w:b/>
          <w:sz w:val="21"/>
          <w:szCs w:val="21"/>
        </w:rPr>
      </w:pPr>
    </w:p>
    <w:p w14:paraId="6A6A66EC" w14:textId="77777777" w:rsidR="00E346BB" w:rsidRPr="00EB7166" w:rsidRDefault="00E346BB" w:rsidP="00E346BB">
      <w:pPr>
        <w:ind w:left="420" w:hangingChars="200" w:hanging="420"/>
        <w:jc w:val="left"/>
        <w:rPr>
          <w:rFonts w:ascii="ＭＳ 明朝" w:hAnsi="ＭＳ 明朝"/>
          <w:spacing w:val="2"/>
          <w:szCs w:val="21"/>
          <w:lang w:eastAsia="zh-TW"/>
          <w14:ligatures w14:val="none"/>
        </w:rPr>
      </w:pPr>
      <w:r w:rsidRPr="00EB7166">
        <w:rPr>
          <w:rFonts w:ascii="ＭＳ 明朝" w:hAnsi="ＭＳ 明朝"/>
          <w:szCs w:val="21"/>
          <w:lang w:eastAsia="zh-TW"/>
          <w14:ligatures w14:val="none"/>
        </w:rPr>
        <w:t xml:space="preserve">文部科学省初等中等教育局長　　殿                                    </w:t>
      </w:r>
    </w:p>
    <w:p w14:paraId="2A2DC6FE" w14:textId="20F4A9AE" w:rsidR="00E346BB" w:rsidRPr="00EB7166" w:rsidRDefault="00E346BB" w:rsidP="00EB7166">
      <w:pPr>
        <w:rPr>
          <w:rFonts w:ascii="ＭＳ 明朝" w:eastAsia="PMingLiU" w:hAnsi="ＭＳ 明朝"/>
          <w:szCs w:val="21"/>
          <w14:ligatures w14:val="none"/>
        </w:rPr>
      </w:pPr>
    </w:p>
    <w:tbl>
      <w:tblPr>
        <w:tblStyle w:val="a6"/>
        <w:tblW w:w="5220" w:type="dxa"/>
        <w:tblInd w:w="4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1170"/>
        <w:gridCol w:w="2805"/>
      </w:tblGrid>
      <w:tr w:rsidR="00EB7166" w14:paraId="5C810106" w14:textId="77777777" w:rsidTr="00D657AF">
        <w:tc>
          <w:tcPr>
            <w:tcW w:w="1245" w:type="dxa"/>
          </w:tcPr>
          <w:p w14:paraId="53659665" w14:textId="6F944F71" w:rsidR="00EB7166" w:rsidRDefault="00EB7166" w:rsidP="00E346BB">
            <w:pPr>
              <w:rPr>
                <w:rFonts w:ascii="ＭＳ 明朝" w:hAnsi="ＭＳ 明朝"/>
                <w:spacing w:val="2"/>
                <w:szCs w:val="21"/>
              </w:rPr>
            </w:pPr>
            <w:bookmarkStart w:id="0" w:name="_Hlk154416233"/>
            <w:r>
              <w:rPr>
                <w:rFonts w:ascii="ＭＳ 明朝" w:hAnsi="ＭＳ 明朝" w:hint="eastAsia"/>
                <w:spacing w:val="2"/>
                <w:szCs w:val="21"/>
              </w:rPr>
              <w:t>（申請者）</w:t>
            </w:r>
          </w:p>
        </w:tc>
        <w:tc>
          <w:tcPr>
            <w:tcW w:w="1170" w:type="dxa"/>
          </w:tcPr>
          <w:p w14:paraId="7B477429" w14:textId="21874C43" w:rsidR="00EB7166" w:rsidRDefault="00EB7166" w:rsidP="00EB7166">
            <w:pPr>
              <w:jc w:val="distribute"/>
              <w:rPr>
                <w:rFonts w:ascii="ＭＳ 明朝" w:hAnsi="ＭＳ 明朝"/>
                <w:spacing w:val="2"/>
                <w:szCs w:val="21"/>
              </w:rPr>
            </w:pPr>
            <w:r>
              <w:rPr>
                <w:rFonts w:ascii="ＭＳ 明朝" w:hAnsi="ＭＳ 明朝" w:hint="eastAsia"/>
                <w:spacing w:val="2"/>
                <w:szCs w:val="21"/>
              </w:rPr>
              <w:t>住所</w:t>
            </w:r>
          </w:p>
        </w:tc>
        <w:tc>
          <w:tcPr>
            <w:tcW w:w="2805" w:type="dxa"/>
          </w:tcPr>
          <w:p w14:paraId="7F403011" w14:textId="77777777" w:rsidR="00EB7166" w:rsidRDefault="00EB7166" w:rsidP="00E346BB">
            <w:pPr>
              <w:rPr>
                <w:rFonts w:ascii="ＭＳ 明朝" w:hAnsi="ＭＳ 明朝"/>
                <w:spacing w:val="2"/>
                <w:szCs w:val="21"/>
              </w:rPr>
            </w:pPr>
          </w:p>
        </w:tc>
      </w:tr>
      <w:tr w:rsidR="00EB7166" w14:paraId="7E0DD9F7" w14:textId="77777777" w:rsidTr="00D657AF">
        <w:tc>
          <w:tcPr>
            <w:tcW w:w="1245" w:type="dxa"/>
          </w:tcPr>
          <w:p w14:paraId="5C111EF7" w14:textId="77777777" w:rsidR="00EB7166" w:rsidRDefault="00EB7166" w:rsidP="00E346BB">
            <w:pPr>
              <w:rPr>
                <w:rFonts w:ascii="ＭＳ 明朝" w:hAnsi="ＭＳ 明朝"/>
                <w:spacing w:val="2"/>
                <w:szCs w:val="21"/>
              </w:rPr>
            </w:pPr>
          </w:p>
        </w:tc>
        <w:tc>
          <w:tcPr>
            <w:tcW w:w="1170" w:type="dxa"/>
          </w:tcPr>
          <w:p w14:paraId="17DDD721" w14:textId="69E929C2" w:rsidR="00EB7166" w:rsidRDefault="00EB7166" w:rsidP="00EB7166">
            <w:pPr>
              <w:jc w:val="distribute"/>
              <w:rPr>
                <w:rFonts w:ascii="ＭＳ 明朝" w:hAnsi="ＭＳ 明朝"/>
                <w:spacing w:val="2"/>
                <w:szCs w:val="21"/>
              </w:rPr>
            </w:pPr>
            <w:r>
              <w:rPr>
                <w:rFonts w:ascii="ＭＳ 明朝" w:hAnsi="ＭＳ 明朝" w:hint="eastAsia"/>
                <w:spacing w:val="2"/>
                <w:szCs w:val="21"/>
              </w:rPr>
              <w:t>名称及び</w:t>
            </w:r>
          </w:p>
        </w:tc>
        <w:tc>
          <w:tcPr>
            <w:tcW w:w="2805" w:type="dxa"/>
          </w:tcPr>
          <w:p w14:paraId="3492C7F5" w14:textId="77777777" w:rsidR="00EB7166" w:rsidRDefault="00EB7166" w:rsidP="00E346BB">
            <w:pPr>
              <w:rPr>
                <w:rFonts w:ascii="ＭＳ 明朝" w:hAnsi="ＭＳ 明朝"/>
                <w:spacing w:val="2"/>
                <w:szCs w:val="21"/>
              </w:rPr>
            </w:pPr>
          </w:p>
        </w:tc>
      </w:tr>
      <w:tr w:rsidR="00EB7166" w14:paraId="0CACF395" w14:textId="77777777" w:rsidTr="00D657AF">
        <w:tc>
          <w:tcPr>
            <w:tcW w:w="1245" w:type="dxa"/>
          </w:tcPr>
          <w:p w14:paraId="746FE25F" w14:textId="77777777" w:rsidR="00EB7166" w:rsidRDefault="00EB7166" w:rsidP="00E346BB">
            <w:pPr>
              <w:rPr>
                <w:rFonts w:ascii="ＭＳ 明朝" w:hAnsi="ＭＳ 明朝"/>
                <w:spacing w:val="2"/>
                <w:szCs w:val="21"/>
              </w:rPr>
            </w:pPr>
          </w:p>
        </w:tc>
        <w:tc>
          <w:tcPr>
            <w:tcW w:w="1170" w:type="dxa"/>
          </w:tcPr>
          <w:p w14:paraId="034C4A48" w14:textId="132DB5D8" w:rsidR="00EB7166" w:rsidRDefault="00EB7166" w:rsidP="00EB7166">
            <w:pPr>
              <w:jc w:val="distribute"/>
              <w:rPr>
                <w:rFonts w:ascii="ＭＳ 明朝" w:hAnsi="ＭＳ 明朝"/>
                <w:spacing w:val="2"/>
                <w:szCs w:val="21"/>
              </w:rPr>
            </w:pPr>
            <w:r>
              <w:rPr>
                <w:rFonts w:ascii="ＭＳ 明朝" w:hAnsi="ＭＳ 明朝" w:hint="eastAsia"/>
                <w:spacing w:val="2"/>
                <w:szCs w:val="21"/>
              </w:rPr>
              <w:t>代表者名</w:t>
            </w:r>
          </w:p>
        </w:tc>
        <w:tc>
          <w:tcPr>
            <w:tcW w:w="2805" w:type="dxa"/>
          </w:tcPr>
          <w:p w14:paraId="20CA51B3" w14:textId="77777777" w:rsidR="00EB7166" w:rsidRDefault="00EB7166" w:rsidP="00E346BB">
            <w:pPr>
              <w:rPr>
                <w:rFonts w:ascii="ＭＳ 明朝" w:hAnsi="ＭＳ 明朝"/>
                <w:spacing w:val="2"/>
                <w:szCs w:val="21"/>
              </w:rPr>
            </w:pPr>
          </w:p>
        </w:tc>
      </w:tr>
      <w:bookmarkEnd w:id="0"/>
    </w:tbl>
    <w:p w14:paraId="62EBF045" w14:textId="77777777" w:rsidR="00EB7166" w:rsidRPr="00EB7166" w:rsidRDefault="00EB7166" w:rsidP="00E346BB">
      <w:pPr>
        <w:ind w:left="5140"/>
        <w:rPr>
          <w:rFonts w:ascii="ＭＳ 明朝" w:hAnsi="ＭＳ 明朝"/>
          <w:spacing w:val="2"/>
          <w:szCs w:val="21"/>
          <w14:ligatures w14:val="none"/>
        </w:rPr>
      </w:pPr>
    </w:p>
    <w:p w14:paraId="2E53A33E" w14:textId="77777777" w:rsidR="00E346BB" w:rsidRPr="00EB7166" w:rsidRDefault="00E346BB" w:rsidP="00E346BB">
      <w:pPr>
        <w:suppressAutoHyphens/>
        <w:overflowPunct w:val="0"/>
        <w:textAlignment w:val="center"/>
        <w:rPr>
          <w:rFonts w:ascii="ＭＳ 明朝" w:hAnsi="ＭＳ 明朝"/>
          <w:szCs w:val="21"/>
          <w14:ligatures w14:val="none"/>
        </w:rPr>
      </w:pPr>
    </w:p>
    <w:p w14:paraId="59AA5584" w14:textId="6D45A8D1" w:rsidR="00E346BB" w:rsidRPr="00EB7166" w:rsidRDefault="00E346BB" w:rsidP="00F21368">
      <w:pPr>
        <w:suppressAutoHyphens/>
        <w:overflowPunct w:val="0"/>
        <w:textAlignment w:val="center"/>
        <w:rPr>
          <w:rFonts w:ascii="ＭＳ 明朝" w:hAnsi="ＭＳ 明朝"/>
          <w:szCs w:val="21"/>
          <w14:ligatures w14:val="none"/>
        </w:rPr>
      </w:pPr>
      <w:r w:rsidRPr="00EB7166">
        <w:rPr>
          <w:rFonts w:ascii="ＭＳ 明朝" w:hAnsi="ＭＳ 明朝"/>
          <w:szCs w:val="21"/>
          <w14:ligatures w14:val="none"/>
        </w:rPr>
        <w:t xml:space="preserve">　令和</w:t>
      </w:r>
      <w:r w:rsidR="00AA7A27" w:rsidRPr="00EB7166">
        <w:rPr>
          <w:rFonts w:ascii="ＭＳ 明朝" w:hAnsi="ＭＳ 明朝" w:hint="eastAsia"/>
          <w:szCs w:val="21"/>
          <w14:ligatures w14:val="none"/>
        </w:rPr>
        <w:t xml:space="preserve">　</w:t>
      </w:r>
      <w:r w:rsidRPr="00EB7166">
        <w:rPr>
          <w:rFonts w:ascii="ＭＳ 明朝" w:hAnsi="ＭＳ 明朝"/>
          <w:szCs w:val="21"/>
          <w14:ligatures w14:val="none"/>
        </w:rPr>
        <w:t>年度</w:t>
      </w:r>
      <w:r w:rsidR="00F21368" w:rsidRPr="00EB7166">
        <w:rPr>
          <w:rFonts w:ascii="ＭＳ 明朝" w:hAnsi="ＭＳ 明朝" w:hint="eastAsia"/>
          <w:szCs w:val="21"/>
          <w14:ligatures w14:val="none"/>
        </w:rPr>
        <w:t>「ＷＷＬ（ワールド・ワイド・ラーニング）コンソーシアム構築支援事業</w:t>
      </w:r>
      <w:r w:rsidR="00F21368" w:rsidRPr="00596BD1">
        <w:rPr>
          <w:rFonts w:ascii="ＭＳ 明朝" w:hAnsi="ＭＳ 明朝" w:hint="eastAsia"/>
          <w:szCs w:val="21"/>
          <w14:ligatures w14:val="none"/>
        </w:rPr>
        <w:t>（個別最適な学習環境の構築に向けた研究開発事業）</w:t>
      </w:r>
      <w:r w:rsidR="00F21368" w:rsidRPr="00EB7166">
        <w:rPr>
          <w:rFonts w:ascii="ＭＳ 明朝" w:hAnsi="ＭＳ 明朝" w:hint="eastAsia"/>
          <w:szCs w:val="21"/>
          <w14:ligatures w14:val="none"/>
        </w:rPr>
        <w:t>」</w:t>
      </w:r>
      <w:r w:rsidRPr="00EB7166">
        <w:rPr>
          <w:rFonts w:ascii="ＭＳ 明朝" w:hAnsi="ＭＳ 明朝"/>
          <w:szCs w:val="21"/>
          <w14:ligatures w14:val="none"/>
        </w:rPr>
        <w:t>に関する構想</w:t>
      </w:r>
      <w:r w:rsidR="00F21368" w:rsidRPr="00EB7166">
        <w:rPr>
          <w:rFonts w:ascii="ＭＳ 明朝" w:hAnsi="ＭＳ 明朝" w:hint="eastAsia"/>
          <w:szCs w:val="21"/>
          <w14:ligatures w14:val="none"/>
        </w:rPr>
        <w:t>計画書</w:t>
      </w:r>
      <w:r w:rsidRPr="00EB7166">
        <w:rPr>
          <w:rFonts w:ascii="ＭＳ 明朝" w:hAnsi="ＭＳ 明朝"/>
          <w:szCs w:val="21"/>
          <w14:ligatures w14:val="none"/>
        </w:rPr>
        <w:t>を以下のとおり提出いたします。</w:t>
      </w:r>
    </w:p>
    <w:p w14:paraId="769F9A8B" w14:textId="77777777" w:rsidR="00E346BB" w:rsidRPr="00EB7166" w:rsidRDefault="00E346BB" w:rsidP="00E346BB">
      <w:pPr>
        <w:suppressAutoHyphens/>
        <w:overflowPunct w:val="0"/>
        <w:textAlignment w:val="center"/>
        <w:rPr>
          <w:rFonts w:asciiTheme="minorEastAsia" w:eastAsiaTheme="minorEastAsia" w:hAnsiTheme="minorEastAsia" w:cs="ＭＳ 明朝"/>
          <w:color w:val="000000"/>
          <w:kern w:val="0"/>
          <w:szCs w:val="21"/>
          <w14:ligatures w14:val="none"/>
        </w:rPr>
      </w:pPr>
    </w:p>
    <w:p w14:paraId="63F8AE6B" w14:textId="77777777" w:rsidR="00E346BB" w:rsidRPr="00EB7166" w:rsidRDefault="00E346BB" w:rsidP="00E346BB">
      <w:pPr>
        <w:suppressAutoHyphens/>
        <w:overflowPunct w:val="0"/>
        <w:jc w:val="center"/>
        <w:textAlignment w:val="center"/>
        <w:rPr>
          <w:rFonts w:ascii="ＭＳ 明朝" w:hAnsi="ＭＳ 明朝"/>
          <w:szCs w:val="21"/>
          <w14:ligatures w14:val="none"/>
        </w:rPr>
      </w:pPr>
      <w:r w:rsidRPr="00EB7166">
        <w:rPr>
          <w:rFonts w:ascii="ＭＳ 明朝" w:hAnsi="ＭＳ 明朝"/>
          <w:szCs w:val="21"/>
          <w14:ligatures w14:val="none"/>
        </w:rPr>
        <w:t>記</w:t>
      </w:r>
    </w:p>
    <w:p w14:paraId="0B2FF747" w14:textId="77777777" w:rsidR="00E346BB" w:rsidRPr="00EB7166" w:rsidRDefault="00E346BB" w:rsidP="00E346BB">
      <w:pPr>
        <w:pStyle w:val="Word"/>
        <w:spacing w:line="290" w:lineRule="exact"/>
        <w:rPr>
          <w:rFonts w:ascii="メイリオ" w:eastAsia="メイリオ" w:hAnsi="メイリオ" w:hint="default"/>
          <w:b/>
          <w:sz w:val="21"/>
          <w:szCs w:val="21"/>
        </w:rPr>
      </w:pPr>
    </w:p>
    <w:p w14:paraId="0638C280" w14:textId="2CAB663B" w:rsidR="00F21368" w:rsidRPr="00EB7166" w:rsidRDefault="00F21368" w:rsidP="00F21368">
      <w:pPr>
        <w:rPr>
          <w:b/>
          <w:bCs/>
          <w:szCs w:val="21"/>
        </w:rPr>
      </w:pPr>
      <w:r w:rsidRPr="00EB7166">
        <w:rPr>
          <w:rFonts w:hint="eastAsia"/>
          <w:b/>
          <w:bCs/>
          <w:szCs w:val="21"/>
        </w:rPr>
        <w:t>１．実施機関名</w:t>
      </w:r>
    </w:p>
    <w:p w14:paraId="677C5E2B" w14:textId="5423062C" w:rsidR="00E346BB" w:rsidRPr="0051586C" w:rsidRDefault="00D657AF" w:rsidP="00F21368">
      <w:pPr>
        <w:pStyle w:val="Word"/>
        <w:spacing w:line="290" w:lineRule="exact"/>
        <w:jc w:val="left"/>
        <w:rPr>
          <w:rFonts w:asciiTheme="minorEastAsia" w:eastAsiaTheme="minorEastAsia" w:hAnsiTheme="minorEastAsia" w:hint="default"/>
          <w:bCs/>
          <w:sz w:val="21"/>
          <w:szCs w:val="21"/>
        </w:rPr>
      </w:pPr>
      <w:bookmarkStart w:id="1" w:name="_Hlk154598398"/>
      <w:r w:rsidRPr="0051586C">
        <w:rPr>
          <w:rFonts w:asciiTheme="minorEastAsia" w:eastAsiaTheme="minorEastAsia" w:hAnsiTheme="minorEastAsia"/>
          <w:bCs/>
          <w:sz w:val="21"/>
          <w:szCs w:val="21"/>
        </w:rPr>
        <w:t xml:space="preserve">　　</w:t>
      </w:r>
      <w:r w:rsidR="0051586C" w:rsidRPr="0051586C">
        <w:rPr>
          <w:rFonts w:asciiTheme="minorEastAsia" w:eastAsiaTheme="minorEastAsia" w:hAnsiTheme="minorEastAsia"/>
          <w:bCs/>
          <w:sz w:val="21"/>
          <w:szCs w:val="21"/>
        </w:rPr>
        <w:t>機関名：</w:t>
      </w:r>
    </w:p>
    <w:bookmarkEnd w:id="1"/>
    <w:p w14:paraId="59E2E2A5" w14:textId="77777777" w:rsidR="00B50B3E" w:rsidRDefault="00B50B3E">
      <w:pPr>
        <w:rPr>
          <w:szCs w:val="21"/>
        </w:rPr>
      </w:pPr>
    </w:p>
    <w:p w14:paraId="2D7069F4" w14:textId="0055A39E" w:rsidR="00D657AF" w:rsidRPr="00D657AF" w:rsidRDefault="00D657AF">
      <w:pPr>
        <w:rPr>
          <w:b/>
          <w:bCs/>
          <w:szCs w:val="21"/>
        </w:rPr>
      </w:pPr>
      <w:r w:rsidRPr="00D657AF">
        <w:rPr>
          <w:rFonts w:hint="eastAsia"/>
          <w:b/>
          <w:bCs/>
          <w:szCs w:val="21"/>
        </w:rPr>
        <w:t>２．調査研究方法</w:t>
      </w:r>
      <w:r>
        <w:rPr>
          <w:rFonts w:hint="eastAsia"/>
          <w:b/>
          <w:bCs/>
          <w:szCs w:val="21"/>
        </w:rPr>
        <w:t xml:space="preserve">　　</w:t>
      </w:r>
      <w:r w:rsidRPr="00D657AF">
        <w:rPr>
          <w:rFonts w:hint="eastAsia"/>
          <w:szCs w:val="21"/>
        </w:rPr>
        <w:t>※複数選択可</w:t>
      </w:r>
    </w:p>
    <w:p w14:paraId="07D2A2B6" w14:textId="77777777" w:rsidR="00D657AF" w:rsidRPr="00D657AF" w:rsidRDefault="00D657AF" w:rsidP="00D657AF">
      <w:pPr>
        <w:widowControl/>
        <w:ind w:leftChars="171" w:left="359"/>
        <w:rPr>
          <w:rFonts w:ascii="ＭＳ Ｐゴシック" w:eastAsia="ＭＳ Ｐゴシック" w:hAnsi="ＭＳ Ｐゴシック" w:cs="ＭＳ Ｐゴシック"/>
          <w:color w:val="000000"/>
          <w:kern w:val="0"/>
          <w14:ligatures w14:val="none"/>
        </w:rPr>
      </w:pPr>
      <w:r w:rsidRPr="00D657AF">
        <w:rPr>
          <w:rFonts w:hint="eastAsia"/>
        </w:rPr>
        <w:t>□　①オンデマンド配信による学習機会の創出</w:t>
      </w:r>
      <w:r w:rsidRPr="00D657AF">
        <w:rPr>
          <w:rFonts w:hint="eastAsia"/>
        </w:rPr>
        <w:br/>
      </w:r>
      <w:r w:rsidRPr="00D657AF">
        <w:rPr>
          <w:rFonts w:hint="eastAsia"/>
        </w:rPr>
        <w:t>□　②オンライン授業による学習機会の創出</w:t>
      </w:r>
      <w:r w:rsidRPr="00D657AF">
        <w:rPr>
          <w:rFonts w:hint="eastAsia"/>
        </w:rPr>
        <w:br/>
      </w:r>
      <w:r w:rsidRPr="00D657AF">
        <w:rPr>
          <w:rFonts w:hint="eastAsia"/>
        </w:rPr>
        <w:t>□　③大学教育の先取り履修に資するコンテンツによる学びの提供</w:t>
      </w:r>
    </w:p>
    <w:p w14:paraId="654A2BCE" w14:textId="77777777" w:rsidR="001E0ECB" w:rsidRPr="00EB7166" w:rsidRDefault="001E0ECB">
      <w:pPr>
        <w:rPr>
          <w:szCs w:val="21"/>
        </w:rPr>
      </w:pPr>
    </w:p>
    <w:p w14:paraId="2E0178ED" w14:textId="6CD9F0B8" w:rsidR="00CB4DD6" w:rsidRPr="00EB7166" w:rsidRDefault="00D657AF">
      <w:pPr>
        <w:rPr>
          <w:b/>
          <w:bCs/>
          <w:szCs w:val="21"/>
        </w:rPr>
      </w:pPr>
      <w:r>
        <w:rPr>
          <w:rFonts w:hint="eastAsia"/>
          <w:b/>
          <w:bCs/>
          <w:szCs w:val="21"/>
        </w:rPr>
        <w:t>３</w:t>
      </w:r>
      <w:r w:rsidR="0055259C" w:rsidRPr="00EB7166">
        <w:rPr>
          <w:rFonts w:hint="eastAsia"/>
          <w:b/>
          <w:bCs/>
          <w:szCs w:val="21"/>
        </w:rPr>
        <w:t>．</w:t>
      </w:r>
      <w:r w:rsidR="00CB4DD6" w:rsidRPr="00EB7166">
        <w:rPr>
          <w:rFonts w:hint="eastAsia"/>
          <w:b/>
          <w:bCs/>
          <w:szCs w:val="21"/>
        </w:rPr>
        <w:t>構想名（</w:t>
      </w:r>
      <w:r w:rsidR="00CB4DD6" w:rsidRPr="00EB7166">
        <w:rPr>
          <w:b/>
          <w:bCs/>
          <w:szCs w:val="21"/>
        </w:rPr>
        <w:t>30</w:t>
      </w:r>
      <w:r w:rsidR="00CB4DD6" w:rsidRPr="00EB7166">
        <w:rPr>
          <w:rFonts w:hint="eastAsia"/>
          <w:b/>
          <w:bCs/>
          <w:szCs w:val="21"/>
        </w:rPr>
        <w:t>字以内）</w:t>
      </w:r>
    </w:p>
    <w:tbl>
      <w:tblPr>
        <w:tblStyle w:val="a6"/>
        <w:tblW w:w="0" w:type="auto"/>
        <w:tblInd w:w="108" w:type="dxa"/>
        <w:tblLook w:val="04A0" w:firstRow="1" w:lastRow="0" w:firstColumn="1" w:lastColumn="0" w:noHBand="0" w:noVBand="1"/>
      </w:tblPr>
      <w:tblGrid>
        <w:gridCol w:w="9628"/>
      </w:tblGrid>
      <w:tr w:rsidR="00CB4DD6" w:rsidRPr="00EB7166" w14:paraId="77AC870C" w14:textId="77777777" w:rsidTr="00CB4DD6">
        <w:tc>
          <w:tcPr>
            <w:tcW w:w="9720" w:type="dxa"/>
          </w:tcPr>
          <w:p w14:paraId="50DE3538" w14:textId="77777777" w:rsidR="00CB4DD6" w:rsidRPr="00D657AF" w:rsidRDefault="00CB4DD6">
            <w:pPr>
              <w:rPr>
                <w:szCs w:val="21"/>
              </w:rPr>
            </w:pPr>
          </w:p>
        </w:tc>
      </w:tr>
    </w:tbl>
    <w:p w14:paraId="450C6A2F" w14:textId="77777777" w:rsidR="001E0ECB" w:rsidRPr="00EB7166" w:rsidRDefault="001E0ECB">
      <w:pPr>
        <w:rPr>
          <w:szCs w:val="21"/>
        </w:rPr>
      </w:pPr>
    </w:p>
    <w:p w14:paraId="6178E199" w14:textId="5458A856" w:rsidR="00CB4DD6" w:rsidRPr="00EB7166" w:rsidRDefault="00D657AF">
      <w:pPr>
        <w:rPr>
          <w:b/>
          <w:bCs/>
          <w:szCs w:val="21"/>
        </w:rPr>
      </w:pPr>
      <w:r>
        <w:rPr>
          <w:rFonts w:hint="eastAsia"/>
          <w:b/>
          <w:bCs/>
          <w:szCs w:val="21"/>
        </w:rPr>
        <w:t>４</w:t>
      </w:r>
      <w:r w:rsidR="0055259C" w:rsidRPr="00EB7166">
        <w:rPr>
          <w:rFonts w:hint="eastAsia"/>
          <w:b/>
          <w:bCs/>
          <w:szCs w:val="21"/>
        </w:rPr>
        <w:t>．</w:t>
      </w:r>
      <w:r w:rsidR="00CB4DD6" w:rsidRPr="00EB7166">
        <w:rPr>
          <w:rFonts w:hint="eastAsia"/>
          <w:b/>
          <w:bCs/>
          <w:szCs w:val="21"/>
        </w:rPr>
        <w:t>構想概要（</w:t>
      </w:r>
      <w:r w:rsidR="00CB4DD6" w:rsidRPr="00EB7166">
        <w:rPr>
          <w:rFonts w:hint="eastAsia"/>
          <w:b/>
          <w:bCs/>
          <w:szCs w:val="21"/>
        </w:rPr>
        <w:t>400</w:t>
      </w:r>
      <w:r w:rsidR="00CB4DD6" w:rsidRPr="00EB7166">
        <w:rPr>
          <w:rFonts w:hint="eastAsia"/>
          <w:b/>
          <w:bCs/>
          <w:szCs w:val="21"/>
        </w:rPr>
        <w:t>字以内）</w:t>
      </w:r>
    </w:p>
    <w:tbl>
      <w:tblPr>
        <w:tblStyle w:val="a6"/>
        <w:tblW w:w="0" w:type="auto"/>
        <w:tblInd w:w="108" w:type="dxa"/>
        <w:tblLook w:val="04A0" w:firstRow="1" w:lastRow="0" w:firstColumn="1" w:lastColumn="0" w:noHBand="0" w:noVBand="1"/>
      </w:tblPr>
      <w:tblGrid>
        <w:gridCol w:w="9628"/>
      </w:tblGrid>
      <w:tr w:rsidR="00CB4DD6" w:rsidRPr="00EB7166" w14:paraId="3BEFF403" w14:textId="77777777" w:rsidTr="008F715E">
        <w:tc>
          <w:tcPr>
            <w:tcW w:w="9720" w:type="dxa"/>
          </w:tcPr>
          <w:p w14:paraId="40081221" w14:textId="4C6CDA4A" w:rsidR="00CB4DD6" w:rsidRPr="00EB7166" w:rsidRDefault="00CB4DD6" w:rsidP="008F715E">
            <w:pPr>
              <w:rPr>
                <w:szCs w:val="21"/>
              </w:rPr>
            </w:pPr>
          </w:p>
          <w:p w14:paraId="5DA3977A" w14:textId="06FF214D" w:rsidR="00CB4DD6" w:rsidRPr="00EB7166" w:rsidRDefault="00CB4DD6" w:rsidP="00CB4DD6">
            <w:pPr>
              <w:rPr>
                <w:szCs w:val="21"/>
              </w:rPr>
            </w:pPr>
          </w:p>
          <w:p w14:paraId="67F71775" w14:textId="04AD4757" w:rsidR="00CB4DD6" w:rsidRPr="00EB7166" w:rsidRDefault="00CB4DD6" w:rsidP="00CB4DD6">
            <w:pPr>
              <w:rPr>
                <w:szCs w:val="21"/>
              </w:rPr>
            </w:pPr>
          </w:p>
          <w:p w14:paraId="0D4BD22D" w14:textId="06968935" w:rsidR="00CB4DD6" w:rsidRPr="00EB7166" w:rsidRDefault="00CB4DD6" w:rsidP="00CB4DD6">
            <w:pPr>
              <w:rPr>
                <w:szCs w:val="21"/>
              </w:rPr>
            </w:pPr>
          </w:p>
          <w:p w14:paraId="30CAC6B0" w14:textId="581A7D5C" w:rsidR="00CB4DD6" w:rsidRPr="00EB7166" w:rsidRDefault="00CB4DD6" w:rsidP="00CB4DD6">
            <w:pPr>
              <w:rPr>
                <w:szCs w:val="21"/>
              </w:rPr>
            </w:pPr>
          </w:p>
          <w:p w14:paraId="6E352C92" w14:textId="0B481ABA" w:rsidR="00CB4DD6" w:rsidRPr="00EB7166" w:rsidRDefault="00CB4DD6" w:rsidP="00CB4DD6">
            <w:pPr>
              <w:rPr>
                <w:szCs w:val="21"/>
              </w:rPr>
            </w:pPr>
          </w:p>
          <w:p w14:paraId="51110483" w14:textId="6835FF0D" w:rsidR="00CB4DD6" w:rsidRPr="00EB7166" w:rsidRDefault="00CB4DD6" w:rsidP="00CB4DD6">
            <w:pPr>
              <w:rPr>
                <w:szCs w:val="21"/>
              </w:rPr>
            </w:pPr>
          </w:p>
          <w:p w14:paraId="14E6F427" w14:textId="7A867960" w:rsidR="00CB4DD6" w:rsidRPr="00EB7166" w:rsidRDefault="00CB4DD6" w:rsidP="00CB4DD6">
            <w:pPr>
              <w:rPr>
                <w:szCs w:val="21"/>
              </w:rPr>
            </w:pPr>
          </w:p>
          <w:p w14:paraId="10AC456C" w14:textId="688DE643" w:rsidR="00CB4DD6" w:rsidRPr="000B2ED9" w:rsidRDefault="00CB4DD6" w:rsidP="008F715E">
            <w:pPr>
              <w:rPr>
                <w:szCs w:val="21"/>
              </w:rPr>
            </w:pPr>
          </w:p>
        </w:tc>
      </w:tr>
    </w:tbl>
    <w:p w14:paraId="02F3D9C8" w14:textId="108B4E11" w:rsidR="00F21368" w:rsidRPr="00EB7166" w:rsidRDefault="00CB4DD6" w:rsidP="00F21368">
      <w:pPr>
        <w:rPr>
          <w:szCs w:val="21"/>
        </w:rPr>
      </w:pPr>
      <w:r w:rsidRPr="00EB7166">
        <w:rPr>
          <w:szCs w:val="21"/>
        </w:rPr>
        <w:br w:type="page"/>
      </w:r>
    </w:p>
    <w:p w14:paraId="1F52BD3D" w14:textId="1F08D20B" w:rsidR="00F21368" w:rsidRPr="00F21368" w:rsidRDefault="00D657AF" w:rsidP="00CB4DD6">
      <w:pPr>
        <w:rPr>
          <w:b/>
          <w:bCs/>
        </w:rPr>
      </w:pPr>
      <w:r>
        <w:rPr>
          <w:rFonts w:hint="eastAsia"/>
          <w:b/>
          <w:bCs/>
        </w:rPr>
        <w:lastRenderedPageBreak/>
        <w:t>５</w:t>
      </w:r>
      <w:r w:rsidR="001E0ECB">
        <w:rPr>
          <w:rFonts w:hint="eastAsia"/>
          <w:b/>
          <w:bCs/>
        </w:rPr>
        <w:t>．提供校・被提供校</w:t>
      </w:r>
    </w:p>
    <w:tbl>
      <w:tblPr>
        <w:tblW w:w="10200" w:type="dxa"/>
        <w:tblInd w:w="-185" w:type="dxa"/>
        <w:tblCellMar>
          <w:left w:w="99" w:type="dxa"/>
          <w:right w:w="99" w:type="dxa"/>
        </w:tblCellMar>
        <w:tblLook w:val="04A0" w:firstRow="1" w:lastRow="0" w:firstColumn="1" w:lastColumn="0" w:noHBand="0" w:noVBand="1"/>
      </w:tblPr>
      <w:tblGrid>
        <w:gridCol w:w="1798"/>
        <w:gridCol w:w="378"/>
        <w:gridCol w:w="1191"/>
        <w:gridCol w:w="1188"/>
        <w:gridCol w:w="1092"/>
        <w:gridCol w:w="2070"/>
        <w:gridCol w:w="1293"/>
        <w:gridCol w:w="296"/>
        <w:gridCol w:w="894"/>
      </w:tblGrid>
      <w:tr w:rsidR="00F21368" w:rsidRPr="00CB4DD6" w14:paraId="6AADCBD2" w14:textId="77777777" w:rsidTr="00AA7A27">
        <w:trPr>
          <w:trHeight w:val="495"/>
        </w:trPr>
        <w:tc>
          <w:tcPr>
            <w:tcW w:w="2176"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CAE057D" w14:textId="77777777" w:rsidR="00F21368" w:rsidRPr="005453DC" w:rsidRDefault="00F21368" w:rsidP="00CB4DD6">
            <w:pPr>
              <w:widowControl/>
              <w:jc w:val="center"/>
              <w:rPr>
                <w:sz w:val="18"/>
                <w:szCs w:val="21"/>
              </w:rPr>
            </w:pPr>
            <w:r w:rsidRPr="005453DC">
              <w:rPr>
                <w:rFonts w:hint="eastAsia"/>
                <w:sz w:val="18"/>
                <w:szCs w:val="21"/>
              </w:rPr>
              <w:t>研究方法</w:t>
            </w:r>
          </w:p>
          <w:p w14:paraId="1FA8C9DC" w14:textId="4BC3AC18" w:rsidR="00F21368" w:rsidRPr="005453DC" w:rsidRDefault="00F21368" w:rsidP="00CB4DD6">
            <w:pPr>
              <w:widowControl/>
              <w:jc w:val="center"/>
              <w:rPr>
                <w:rFonts w:ascii="ＭＳ ゴシック" w:eastAsia="ＭＳ ゴシック" w:hAnsi="ＭＳ ゴシック" w:cs="ＭＳ Ｐゴシック"/>
                <w:color w:val="000000"/>
                <w:kern w:val="0"/>
                <w:sz w:val="18"/>
                <w:szCs w:val="21"/>
                <w14:ligatures w14:val="none"/>
              </w:rPr>
            </w:pPr>
            <w:r w:rsidRPr="005453DC">
              <w:rPr>
                <w:rFonts w:hint="eastAsia"/>
                <w:sz w:val="18"/>
                <w:szCs w:val="21"/>
              </w:rPr>
              <w:t>※複数選択可</w:t>
            </w:r>
          </w:p>
        </w:tc>
        <w:tc>
          <w:tcPr>
            <w:tcW w:w="8024" w:type="dxa"/>
            <w:gridSpan w:val="7"/>
            <w:tcBorders>
              <w:top w:val="single" w:sz="4" w:space="0" w:color="auto"/>
              <w:left w:val="nil"/>
              <w:bottom w:val="single" w:sz="4" w:space="0" w:color="auto"/>
              <w:right w:val="single" w:sz="4" w:space="0" w:color="auto"/>
            </w:tcBorders>
            <w:shd w:val="clear" w:color="auto" w:fill="FFFFFF" w:themeFill="background1"/>
            <w:vAlign w:val="center"/>
          </w:tcPr>
          <w:p w14:paraId="205EAA09" w14:textId="3A490742" w:rsidR="00F21368" w:rsidRPr="005453DC" w:rsidRDefault="00F21368" w:rsidP="00F21368">
            <w:pPr>
              <w:widowControl/>
              <w:jc w:val="left"/>
              <w:rPr>
                <w:rFonts w:ascii="ＭＳ Ｐゴシック" w:eastAsia="ＭＳ Ｐゴシック" w:hAnsi="ＭＳ Ｐゴシック" w:cs="ＭＳ Ｐゴシック"/>
                <w:color w:val="000000"/>
                <w:kern w:val="0"/>
                <w:sz w:val="18"/>
                <w:szCs w:val="21"/>
                <w14:ligatures w14:val="none"/>
              </w:rPr>
            </w:pPr>
            <w:r w:rsidRPr="005453DC">
              <w:rPr>
                <w:rFonts w:hint="eastAsia"/>
                <w:sz w:val="18"/>
                <w:szCs w:val="21"/>
              </w:rPr>
              <w:t>□　①オンデマンド配信による学習機会の創出</w:t>
            </w:r>
            <w:r w:rsidRPr="005453DC">
              <w:rPr>
                <w:rFonts w:hint="eastAsia"/>
                <w:sz w:val="18"/>
                <w:szCs w:val="21"/>
              </w:rPr>
              <w:br/>
            </w:r>
            <w:r w:rsidRPr="005453DC">
              <w:rPr>
                <w:rFonts w:hint="eastAsia"/>
                <w:sz w:val="18"/>
                <w:szCs w:val="21"/>
              </w:rPr>
              <w:t>□　②オンライン授業による学習機会の創出</w:t>
            </w:r>
            <w:r w:rsidRPr="005453DC">
              <w:rPr>
                <w:rFonts w:hint="eastAsia"/>
                <w:sz w:val="18"/>
                <w:szCs w:val="21"/>
              </w:rPr>
              <w:br/>
            </w:r>
            <w:r w:rsidRPr="005453DC">
              <w:rPr>
                <w:rFonts w:hint="eastAsia"/>
                <w:sz w:val="18"/>
                <w:szCs w:val="21"/>
              </w:rPr>
              <w:t>□　③大学教育の先取り履修に資するコンテンツによる学びの提供</w:t>
            </w:r>
          </w:p>
        </w:tc>
      </w:tr>
      <w:tr w:rsidR="00F21368" w:rsidRPr="00CB4DD6" w14:paraId="41566E7A" w14:textId="77777777" w:rsidTr="00AA7A27">
        <w:trPr>
          <w:trHeight w:val="495"/>
        </w:trPr>
        <w:tc>
          <w:tcPr>
            <w:tcW w:w="2176"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8712C1B" w14:textId="5197E89D" w:rsidR="00F21368" w:rsidRPr="005453DC" w:rsidRDefault="00F21368" w:rsidP="00CB4DD6">
            <w:pPr>
              <w:widowControl/>
              <w:jc w:val="center"/>
              <w:rPr>
                <w:rFonts w:ascii="ＭＳ ゴシック" w:eastAsia="ＭＳ ゴシック" w:hAnsi="ＭＳ ゴシック" w:cs="ＭＳ Ｐゴシック"/>
                <w:color w:val="000000"/>
                <w:kern w:val="0"/>
                <w:sz w:val="18"/>
                <w:szCs w:val="21"/>
                <w14:ligatures w14:val="none"/>
              </w:rPr>
            </w:pPr>
            <w:r w:rsidRPr="005453DC">
              <w:rPr>
                <w:rFonts w:hint="eastAsia"/>
                <w:sz w:val="18"/>
                <w:szCs w:val="21"/>
              </w:rPr>
              <w:t>実施機関</w:t>
            </w:r>
          </w:p>
        </w:tc>
        <w:tc>
          <w:tcPr>
            <w:tcW w:w="8024" w:type="dxa"/>
            <w:gridSpan w:val="7"/>
            <w:tcBorders>
              <w:top w:val="single" w:sz="4" w:space="0" w:color="auto"/>
              <w:left w:val="nil"/>
              <w:bottom w:val="single" w:sz="4" w:space="0" w:color="auto"/>
              <w:right w:val="single" w:sz="4" w:space="0" w:color="auto"/>
            </w:tcBorders>
            <w:shd w:val="clear" w:color="auto" w:fill="FFFFFF" w:themeFill="background1"/>
            <w:vAlign w:val="center"/>
          </w:tcPr>
          <w:p w14:paraId="4348223E" w14:textId="77777777" w:rsidR="00F21368" w:rsidRPr="005453DC" w:rsidRDefault="00F21368" w:rsidP="00F21368">
            <w:pPr>
              <w:widowControl/>
              <w:jc w:val="left"/>
              <w:rPr>
                <w:rFonts w:ascii="ＭＳ Ｐゴシック" w:eastAsia="ＭＳ Ｐゴシック" w:hAnsi="ＭＳ Ｐゴシック" w:cs="ＭＳ Ｐゴシック"/>
                <w:color w:val="000000"/>
                <w:kern w:val="0"/>
                <w:sz w:val="18"/>
                <w:szCs w:val="21"/>
                <w14:ligatures w14:val="none"/>
              </w:rPr>
            </w:pPr>
          </w:p>
        </w:tc>
      </w:tr>
      <w:tr w:rsidR="00CB4DD6" w:rsidRPr="00CB4DD6" w14:paraId="009596D0" w14:textId="77777777" w:rsidTr="00AA7A27">
        <w:trPr>
          <w:trHeight w:val="495"/>
        </w:trPr>
        <w:tc>
          <w:tcPr>
            <w:tcW w:w="2176" w:type="dxa"/>
            <w:gridSpan w:val="2"/>
            <w:vMerge w:val="restar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C919C08" w14:textId="77777777" w:rsidR="00CB4DD6" w:rsidRPr="00CB4DD6" w:rsidRDefault="00CB4DD6" w:rsidP="00CB4DD6">
            <w:pPr>
              <w:widowControl/>
              <w:jc w:val="center"/>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提供校</w:t>
            </w:r>
          </w:p>
        </w:tc>
        <w:tc>
          <w:tcPr>
            <w:tcW w:w="1191"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91BE733"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学校名</w:t>
            </w:r>
          </w:p>
        </w:tc>
        <w:tc>
          <w:tcPr>
            <w:tcW w:w="4350" w:type="dxa"/>
            <w:gridSpan w:val="3"/>
            <w:tcBorders>
              <w:top w:val="single" w:sz="4" w:space="0" w:color="auto"/>
              <w:left w:val="nil"/>
              <w:bottom w:val="single" w:sz="4" w:space="0" w:color="auto"/>
              <w:right w:val="single" w:sz="4" w:space="0" w:color="000000"/>
            </w:tcBorders>
            <w:shd w:val="clear" w:color="auto" w:fill="FFFFFF" w:themeFill="background1"/>
            <w:vAlign w:val="center"/>
            <w:hideMark/>
          </w:tcPr>
          <w:p w14:paraId="3E8178F4"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 xml:space="preserve">　</w:t>
            </w:r>
          </w:p>
        </w:tc>
        <w:tc>
          <w:tcPr>
            <w:tcW w:w="248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809F200" w14:textId="1E5DB137" w:rsidR="00CB4DD6" w:rsidRPr="00CB4DD6" w:rsidRDefault="00CB4DD6" w:rsidP="00CB4DD6">
            <w:pPr>
              <w:widowControl/>
              <w:jc w:val="center"/>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国立・公立・私立</w:t>
            </w:r>
          </w:p>
        </w:tc>
      </w:tr>
      <w:tr w:rsidR="00CB4DD6" w:rsidRPr="00CB4DD6" w14:paraId="7D110E9D" w14:textId="77777777" w:rsidTr="00AA7A27">
        <w:trPr>
          <w:trHeight w:val="495"/>
        </w:trPr>
        <w:tc>
          <w:tcPr>
            <w:tcW w:w="2176" w:type="dxa"/>
            <w:gridSpan w:val="2"/>
            <w:vMerge/>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05C74E82"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p>
        </w:tc>
        <w:tc>
          <w:tcPr>
            <w:tcW w:w="1191"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3D6F800" w14:textId="77777777" w:rsidR="001B4A43"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科目・</w:t>
            </w:r>
          </w:p>
          <w:p w14:paraId="4A1B7365" w14:textId="06646081"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講座名</w:t>
            </w:r>
          </w:p>
        </w:tc>
        <w:tc>
          <w:tcPr>
            <w:tcW w:w="4350" w:type="dxa"/>
            <w:gridSpan w:val="3"/>
            <w:tcBorders>
              <w:top w:val="single" w:sz="4" w:space="0" w:color="auto"/>
              <w:left w:val="nil"/>
              <w:bottom w:val="single" w:sz="4" w:space="0" w:color="auto"/>
              <w:right w:val="single" w:sz="4" w:space="0" w:color="000000"/>
            </w:tcBorders>
            <w:shd w:val="clear" w:color="auto" w:fill="FFFFFF" w:themeFill="background1"/>
            <w:vAlign w:val="center"/>
            <w:hideMark/>
          </w:tcPr>
          <w:p w14:paraId="1A26C870"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 xml:space="preserve">　</w:t>
            </w:r>
          </w:p>
        </w:tc>
        <w:tc>
          <w:tcPr>
            <w:tcW w:w="1293"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CE423A3" w14:textId="791EE038" w:rsidR="00CB4DD6" w:rsidRPr="00CB4DD6" w:rsidRDefault="00CB4DD6" w:rsidP="00CB4DD6">
            <w:pPr>
              <w:widowControl/>
              <w:jc w:val="center"/>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配信予定回数</w:t>
            </w:r>
          </w:p>
        </w:tc>
        <w:tc>
          <w:tcPr>
            <w:tcW w:w="119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73811D6" w14:textId="0B6443B4" w:rsidR="00CB4DD6" w:rsidRPr="00CB4DD6" w:rsidRDefault="00CB4DD6" w:rsidP="00CB4DD6">
            <w:pPr>
              <w:widowControl/>
              <w:jc w:val="center"/>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回</w:t>
            </w:r>
          </w:p>
        </w:tc>
      </w:tr>
      <w:tr w:rsidR="00CB4DD6" w:rsidRPr="00CB4DD6" w14:paraId="5CB981C5" w14:textId="77777777" w:rsidTr="00AA7A27">
        <w:trPr>
          <w:trHeight w:val="495"/>
        </w:trPr>
        <w:tc>
          <w:tcPr>
            <w:tcW w:w="1798" w:type="dxa"/>
            <w:vMerge w:val="restar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26A8F01" w14:textId="77777777" w:rsidR="00CB4DD6" w:rsidRPr="00CB4DD6" w:rsidRDefault="00CB4DD6" w:rsidP="00CB4DD6">
            <w:pPr>
              <w:widowControl/>
              <w:jc w:val="center"/>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被提供校</w:t>
            </w:r>
          </w:p>
        </w:tc>
        <w:tc>
          <w:tcPr>
            <w:tcW w:w="3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CD77B" w14:textId="77777777" w:rsidR="00CB4DD6" w:rsidRPr="00CB4DD6" w:rsidRDefault="00CB4DD6" w:rsidP="00CB4DD6">
            <w:pPr>
              <w:widowControl/>
              <w:jc w:val="center"/>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①</w:t>
            </w: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2AE3536A"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学校名</w:t>
            </w:r>
          </w:p>
        </w:tc>
        <w:tc>
          <w:tcPr>
            <w:tcW w:w="4350" w:type="dxa"/>
            <w:gridSpan w:val="3"/>
            <w:tcBorders>
              <w:top w:val="single" w:sz="4" w:space="0" w:color="auto"/>
              <w:left w:val="nil"/>
              <w:bottom w:val="single" w:sz="4" w:space="0" w:color="auto"/>
              <w:right w:val="single" w:sz="4" w:space="0" w:color="000000"/>
            </w:tcBorders>
            <w:shd w:val="clear" w:color="auto" w:fill="auto"/>
            <w:vAlign w:val="center"/>
            <w:hideMark/>
          </w:tcPr>
          <w:p w14:paraId="6E03D927"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 xml:space="preserve">　</w:t>
            </w:r>
          </w:p>
        </w:tc>
        <w:tc>
          <w:tcPr>
            <w:tcW w:w="2483" w:type="dxa"/>
            <w:gridSpan w:val="3"/>
            <w:tcBorders>
              <w:top w:val="single" w:sz="4" w:space="0" w:color="auto"/>
              <w:left w:val="nil"/>
              <w:bottom w:val="single" w:sz="4" w:space="0" w:color="auto"/>
              <w:right w:val="single" w:sz="4" w:space="0" w:color="auto"/>
            </w:tcBorders>
            <w:shd w:val="clear" w:color="auto" w:fill="auto"/>
            <w:vAlign w:val="center"/>
            <w:hideMark/>
          </w:tcPr>
          <w:p w14:paraId="24AEB098" w14:textId="25BA5A17" w:rsidR="00CB4DD6" w:rsidRPr="00CB4DD6" w:rsidRDefault="00CB4DD6" w:rsidP="00CB4DD6">
            <w:pPr>
              <w:widowControl/>
              <w:jc w:val="center"/>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国立・公立・私立</w:t>
            </w:r>
          </w:p>
        </w:tc>
      </w:tr>
      <w:tr w:rsidR="00CB4DD6" w:rsidRPr="00CB4DD6" w14:paraId="6D992004" w14:textId="77777777" w:rsidTr="00AA7A27">
        <w:trPr>
          <w:trHeight w:val="495"/>
        </w:trPr>
        <w:tc>
          <w:tcPr>
            <w:tcW w:w="1798" w:type="dxa"/>
            <w:vMerge/>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53B45881"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p>
        </w:tc>
        <w:tc>
          <w:tcPr>
            <w:tcW w:w="3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422F5"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41ADDF87"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対象生徒数</w:t>
            </w:r>
          </w:p>
        </w:tc>
        <w:tc>
          <w:tcPr>
            <w:tcW w:w="1188" w:type="dxa"/>
            <w:tcBorders>
              <w:top w:val="single" w:sz="4" w:space="0" w:color="auto"/>
              <w:left w:val="nil"/>
              <w:bottom w:val="single" w:sz="4" w:space="0" w:color="auto"/>
              <w:right w:val="nil"/>
            </w:tcBorders>
            <w:shd w:val="clear" w:color="auto" w:fill="auto"/>
            <w:vAlign w:val="center"/>
            <w:hideMark/>
          </w:tcPr>
          <w:p w14:paraId="466525AB" w14:textId="1466E559"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 xml:space="preserve">　　　　名</w:t>
            </w:r>
          </w:p>
        </w:tc>
        <w:tc>
          <w:tcPr>
            <w:tcW w:w="109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162F2FB" w14:textId="77777777" w:rsidR="00CB4DD6" w:rsidRPr="00CB4DD6" w:rsidRDefault="00CB4DD6" w:rsidP="00CB4DD6">
            <w:pPr>
              <w:widowControl/>
              <w:jc w:val="left"/>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教育課程</w:t>
            </w:r>
          </w:p>
        </w:tc>
        <w:tc>
          <w:tcPr>
            <w:tcW w:w="2070" w:type="dxa"/>
            <w:tcBorders>
              <w:top w:val="single" w:sz="4" w:space="0" w:color="auto"/>
              <w:left w:val="nil"/>
              <w:bottom w:val="single" w:sz="4" w:space="0" w:color="auto"/>
              <w:right w:val="single" w:sz="4" w:space="0" w:color="000000"/>
            </w:tcBorders>
            <w:shd w:val="clear" w:color="auto" w:fill="auto"/>
            <w:vAlign w:val="center"/>
            <w:hideMark/>
          </w:tcPr>
          <w:p w14:paraId="3C104334" w14:textId="20861720" w:rsidR="00CB4DD6" w:rsidRPr="00CB4DD6" w:rsidRDefault="00CB4DD6" w:rsidP="00CB4DD6">
            <w:pPr>
              <w:widowControl/>
              <w:jc w:val="left"/>
              <w:rPr>
                <w:rFonts w:ascii="ＭＳ Ｐゴシック" w:eastAsia="ＭＳ Ｐゴシック" w:hAnsi="ＭＳ Ｐゴシック" w:cs="ＭＳ Ｐゴシック"/>
                <w:color w:val="000000"/>
                <w:kern w:val="0"/>
                <w:sz w:val="16"/>
                <w:szCs w:val="16"/>
                <w14:ligatures w14:val="none"/>
              </w:rPr>
            </w:pPr>
            <w:r w:rsidRPr="00CB4DD6">
              <w:rPr>
                <w:rFonts w:ascii="ＭＳ Ｐゴシック" w:eastAsia="ＭＳ Ｐゴシック" w:hAnsi="ＭＳ Ｐゴシック" w:cs="ＭＳ Ｐゴシック" w:hint="eastAsia"/>
                <w:color w:val="000000"/>
                <w:kern w:val="0"/>
                <w:sz w:val="16"/>
                <w:szCs w:val="16"/>
                <w14:ligatures w14:val="none"/>
              </w:rPr>
              <w:t>内のみ・内外含む・外のみ</w:t>
            </w:r>
          </w:p>
        </w:tc>
        <w:tc>
          <w:tcPr>
            <w:tcW w:w="1589" w:type="dxa"/>
            <w:gridSpan w:val="2"/>
            <w:tcBorders>
              <w:top w:val="single" w:sz="4" w:space="0" w:color="auto"/>
              <w:left w:val="nil"/>
              <w:bottom w:val="single" w:sz="4" w:space="0" w:color="auto"/>
              <w:right w:val="single" w:sz="4" w:space="0" w:color="000000"/>
            </w:tcBorders>
            <w:shd w:val="clear" w:color="auto" w:fill="auto"/>
            <w:vAlign w:val="center"/>
            <w:hideMark/>
          </w:tcPr>
          <w:p w14:paraId="56EEE852" w14:textId="77777777" w:rsidR="00CB4DD6" w:rsidRPr="00CB4DD6" w:rsidRDefault="00CB4DD6" w:rsidP="00CB4DD6">
            <w:pPr>
              <w:widowControl/>
              <w:jc w:val="center"/>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特例活用の有無</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2653881A" w14:textId="17148D6A" w:rsidR="00CB4DD6" w:rsidRPr="00CB4DD6" w:rsidRDefault="00CB4DD6" w:rsidP="00CB4DD6">
            <w:pPr>
              <w:widowControl/>
              <w:jc w:val="center"/>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有・無</w:t>
            </w:r>
          </w:p>
        </w:tc>
      </w:tr>
      <w:tr w:rsidR="00CB4DD6" w:rsidRPr="00CB4DD6" w14:paraId="486436C3" w14:textId="77777777" w:rsidTr="00AA7A27">
        <w:trPr>
          <w:trHeight w:val="495"/>
        </w:trPr>
        <w:tc>
          <w:tcPr>
            <w:tcW w:w="1798" w:type="dxa"/>
            <w:vMerge/>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266E19BD"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p>
        </w:tc>
        <w:tc>
          <w:tcPr>
            <w:tcW w:w="3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E2ADE" w14:textId="77777777" w:rsidR="00CB4DD6" w:rsidRPr="00CB4DD6" w:rsidRDefault="00CB4DD6" w:rsidP="00CB4DD6">
            <w:pPr>
              <w:widowControl/>
              <w:jc w:val="center"/>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②</w:t>
            </w: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2E1F843B"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学校名</w:t>
            </w:r>
          </w:p>
        </w:tc>
        <w:tc>
          <w:tcPr>
            <w:tcW w:w="4350" w:type="dxa"/>
            <w:gridSpan w:val="3"/>
            <w:tcBorders>
              <w:top w:val="single" w:sz="4" w:space="0" w:color="auto"/>
              <w:left w:val="nil"/>
              <w:bottom w:val="single" w:sz="4" w:space="0" w:color="auto"/>
              <w:right w:val="single" w:sz="4" w:space="0" w:color="000000"/>
            </w:tcBorders>
            <w:shd w:val="clear" w:color="auto" w:fill="auto"/>
            <w:vAlign w:val="center"/>
            <w:hideMark/>
          </w:tcPr>
          <w:p w14:paraId="0A208F66" w14:textId="77777777" w:rsidR="00CB4DD6" w:rsidRPr="00CB4DD6" w:rsidRDefault="00CB4DD6" w:rsidP="00CB4DD6">
            <w:pPr>
              <w:widowControl/>
              <w:jc w:val="left"/>
              <w:rPr>
                <w:rFonts w:ascii="ＭＳ ゴシック" w:eastAsia="ＭＳ ゴシック" w:hAnsi="ＭＳ ゴシック" w:cs="ＭＳ Ｐゴシック"/>
                <w:color w:val="000000"/>
                <w:kern w:val="0"/>
                <w:sz w:val="16"/>
                <w:szCs w:val="16"/>
                <w14:ligatures w14:val="none"/>
              </w:rPr>
            </w:pPr>
            <w:r w:rsidRPr="00CB4DD6">
              <w:rPr>
                <w:rFonts w:ascii="ＭＳ ゴシック" w:eastAsia="ＭＳ ゴシック" w:hAnsi="ＭＳ ゴシック" w:cs="ＭＳ Ｐゴシック" w:hint="eastAsia"/>
                <w:color w:val="000000"/>
                <w:kern w:val="0"/>
                <w:sz w:val="16"/>
                <w:szCs w:val="16"/>
                <w14:ligatures w14:val="none"/>
              </w:rPr>
              <w:t xml:space="preserve">　</w:t>
            </w:r>
          </w:p>
        </w:tc>
        <w:tc>
          <w:tcPr>
            <w:tcW w:w="2483" w:type="dxa"/>
            <w:gridSpan w:val="3"/>
            <w:tcBorders>
              <w:top w:val="single" w:sz="4" w:space="0" w:color="auto"/>
              <w:left w:val="nil"/>
              <w:bottom w:val="single" w:sz="4" w:space="0" w:color="auto"/>
              <w:right w:val="single" w:sz="4" w:space="0" w:color="auto"/>
            </w:tcBorders>
            <w:shd w:val="clear" w:color="auto" w:fill="auto"/>
            <w:vAlign w:val="center"/>
            <w:hideMark/>
          </w:tcPr>
          <w:p w14:paraId="1E29E5DE" w14:textId="1FE2E29C" w:rsidR="00CB4DD6" w:rsidRPr="00CB4DD6" w:rsidRDefault="00CB4DD6" w:rsidP="00CB4DD6">
            <w:pPr>
              <w:widowControl/>
              <w:jc w:val="center"/>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国立・公立・私立</w:t>
            </w:r>
          </w:p>
        </w:tc>
      </w:tr>
      <w:tr w:rsidR="00CB4DD6" w:rsidRPr="00CB4DD6" w14:paraId="285E1197" w14:textId="77777777" w:rsidTr="00AA7A27">
        <w:trPr>
          <w:trHeight w:val="495"/>
        </w:trPr>
        <w:tc>
          <w:tcPr>
            <w:tcW w:w="1798" w:type="dxa"/>
            <w:vMerge/>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4795AAC2"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p>
        </w:tc>
        <w:tc>
          <w:tcPr>
            <w:tcW w:w="3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4BF19"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3DE40E21"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対象生徒数</w:t>
            </w:r>
          </w:p>
        </w:tc>
        <w:tc>
          <w:tcPr>
            <w:tcW w:w="1188" w:type="dxa"/>
            <w:tcBorders>
              <w:top w:val="single" w:sz="4" w:space="0" w:color="auto"/>
              <w:left w:val="nil"/>
              <w:bottom w:val="single" w:sz="4" w:space="0" w:color="auto"/>
              <w:right w:val="nil"/>
            </w:tcBorders>
            <w:shd w:val="clear" w:color="auto" w:fill="auto"/>
            <w:vAlign w:val="center"/>
            <w:hideMark/>
          </w:tcPr>
          <w:p w14:paraId="70FEDEFA" w14:textId="4A795615"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 xml:space="preserve">　　　　名</w:t>
            </w:r>
          </w:p>
        </w:tc>
        <w:tc>
          <w:tcPr>
            <w:tcW w:w="109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CBD1899" w14:textId="77777777" w:rsidR="00CB4DD6" w:rsidRPr="00CB4DD6" w:rsidRDefault="00CB4DD6" w:rsidP="00CB4DD6">
            <w:pPr>
              <w:widowControl/>
              <w:jc w:val="left"/>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教育課程</w:t>
            </w:r>
          </w:p>
        </w:tc>
        <w:tc>
          <w:tcPr>
            <w:tcW w:w="2070" w:type="dxa"/>
            <w:tcBorders>
              <w:top w:val="single" w:sz="4" w:space="0" w:color="auto"/>
              <w:left w:val="nil"/>
              <w:bottom w:val="single" w:sz="4" w:space="0" w:color="auto"/>
              <w:right w:val="single" w:sz="4" w:space="0" w:color="000000"/>
            </w:tcBorders>
            <w:shd w:val="clear" w:color="auto" w:fill="auto"/>
            <w:vAlign w:val="center"/>
            <w:hideMark/>
          </w:tcPr>
          <w:p w14:paraId="7D65A87A" w14:textId="5331EC15" w:rsidR="00CB4DD6" w:rsidRPr="00CB4DD6" w:rsidRDefault="00CB4DD6" w:rsidP="00CB4DD6">
            <w:pPr>
              <w:widowControl/>
              <w:jc w:val="left"/>
              <w:rPr>
                <w:rFonts w:ascii="ＭＳ Ｐゴシック" w:eastAsia="ＭＳ Ｐゴシック" w:hAnsi="ＭＳ Ｐゴシック" w:cs="ＭＳ Ｐゴシック"/>
                <w:color w:val="000000"/>
                <w:kern w:val="0"/>
                <w:sz w:val="16"/>
                <w:szCs w:val="16"/>
                <w14:ligatures w14:val="none"/>
              </w:rPr>
            </w:pPr>
            <w:r w:rsidRPr="00CB4DD6">
              <w:rPr>
                <w:rFonts w:ascii="ＭＳ Ｐゴシック" w:eastAsia="ＭＳ Ｐゴシック" w:hAnsi="ＭＳ Ｐゴシック" w:cs="ＭＳ Ｐゴシック" w:hint="eastAsia"/>
                <w:color w:val="000000"/>
                <w:kern w:val="0"/>
                <w:sz w:val="16"/>
                <w:szCs w:val="16"/>
                <w14:ligatures w14:val="none"/>
              </w:rPr>
              <w:t>内のみ・内外含む・外のみ</w:t>
            </w:r>
          </w:p>
        </w:tc>
        <w:tc>
          <w:tcPr>
            <w:tcW w:w="1589" w:type="dxa"/>
            <w:gridSpan w:val="2"/>
            <w:tcBorders>
              <w:top w:val="single" w:sz="4" w:space="0" w:color="auto"/>
              <w:left w:val="nil"/>
              <w:bottom w:val="single" w:sz="4" w:space="0" w:color="auto"/>
              <w:right w:val="single" w:sz="4" w:space="0" w:color="000000"/>
            </w:tcBorders>
            <w:shd w:val="clear" w:color="auto" w:fill="auto"/>
            <w:vAlign w:val="center"/>
            <w:hideMark/>
          </w:tcPr>
          <w:p w14:paraId="3FFD5D1C" w14:textId="77777777" w:rsidR="00CB4DD6" w:rsidRPr="00CB4DD6" w:rsidRDefault="00CB4DD6" w:rsidP="00CB4DD6">
            <w:pPr>
              <w:widowControl/>
              <w:jc w:val="center"/>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特例活用の有無</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5E9E0B2" w14:textId="26111794" w:rsidR="00CB4DD6" w:rsidRPr="00CB4DD6" w:rsidRDefault="00CB4DD6" w:rsidP="00CB4DD6">
            <w:pPr>
              <w:widowControl/>
              <w:jc w:val="center"/>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有・無</w:t>
            </w:r>
          </w:p>
        </w:tc>
      </w:tr>
      <w:tr w:rsidR="00CB4DD6" w:rsidRPr="00CB4DD6" w14:paraId="79B4798A" w14:textId="77777777" w:rsidTr="00AA7A27">
        <w:trPr>
          <w:trHeight w:val="495"/>
        </w:trPr>
        <w:tc>
          <w:tcPr>
            <w:tcW w:w="1798" w:type="dxa"/>
            <w:vMerge/>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BD58A53"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p>
        </w:tc>
        <w:tc>
          <w:tcPr>
            <w:tcW w:w="3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85C09" w14:textId="77777777" w:rsidR="00CB4DD6" w:rsidRPr="00CB4DD6" w:rsidRDefault="00CB4DD6" w:rsidP="00CB4DD6">
            <w:pPr>
              <w:widowControl/>
              <w:jc w:val="center"/>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③</w:t>
            </w: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495F7C7E"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学校名</w:t>
            </w:r>
          </w:p>
        </w:tc>
        <w:tc>
          <w:tcPr>
            <w:tcW w:w="4350" w:type="dxa"/>
            <w:gridSpan w:val="3"/>
            <w:tcBorders>
              <w:top w:val="single" w:sz="4" w:space="0" w:color="auto"/>
              <w:left w:val="nil"/>
              <w:bottom w:val="single" w:sz="4" w:space="0" w:color="auto"/>
              <w:right w:val="single" w:sz="4" w:space="0" w:color="000000"/>
            </w:tcBorders>
            <w:shd w:val="clear" w:color="auto" w:fill="auto"/>
            <w:vAlign w:val="center"/>
            <w:hideMark/>
          </w:tcPr>
          <w:p w14:paraId="6F37C297" w14:textId="77777777" w:rsidR="00CB4DD6" w:rsidRPr="00CB4DD6" w:rsidRDefault="00CB4DD6" w:rsidP="00CB4DD6">
            <w:pPr>
              <w:widowControl/>
              <w:jc w:val="left"/>
              <w:rPr>
                <w:rFonts w:ascii="ＭＳ ゴシック" w:eastAsia="ＭＳ ゴシック" w:hAnsi="ＭＳ ゴシック" w:cs="ＭＳ Ｐゴシック"/>
                <w:color w:val="000000"/>
                <w:kern w:val="0"/>
                <w:sz w:val="16"/>
                <w:szCs w:val="16"/>
                <w14:ligatures w14:val="none"/>
              </w:rPr>
            </w:pPr>
            <w:r w:rsidRPr="00CB4DD6">
              <w:rPr>
                <w:rFonts w:ascii="ＭＳ ゴシック" w:eastAsia="ＭＳ ゴシック" w:hAnsi="ＭＳ ゴシック" w:cs="ＭＳ Ｐゴシック" w:hint="eastAsia"/>
                <w:color w:val="000000"/>
                <w:kern w:val="0"/>
                <w:sz w:val="16"/>
                <w:szCs w:val="16"/>
                <w14:ligatures w14:val="none"/>
              </w:rPr>
              <w:t xml:space="preserve">　</w:t>
            </w:r>
          </w:p>
        </w:tc>
        <w:tc>
          <w:tcPr>
            <w:tcW w:w="2483" w:type="dxa"/>
            <w:gridSpan w:val="3"/>
            <w:tcBorders>
              <w:top w:val="single" w:sz="4" w:space="0" w:color="auto"/>
              <w:left w:val="nil"/>
              <w:bottom w:val="single" w:sz="4" w:space="0" w:color="auto"/>
              <w:right w:val="single" w:sz="4" w:space="0" w:color="auto"/>
            </w:tcBorders>
            <w:shd w:val="clear" w:color="auto" w:fill="auto"/>
            <w:vAlign w:val="center"/>
            <w:hideMark/>
          </w:tcPr>
          <w:p w14:paraId="49310C5F" w14:textId="1A221F88" w:rsidR="00CB4DD6" w:rsidRPr="00CB4DD6" w:rsidRDefault="00CB4DD6" w:rsidP="00CB4DD6">
            <w:pPr>
              <w:widowControl/>
              <w:jc w:val="center"/>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国立・公立・私立</w:t>
            </w:r>
          </w:p>
        </w:tc>
      </w:tr>
      <w:tr w:rsidR="00CB4DD6" w:rsidRPr="00CB4DD6" w14:paraId="7F09AD91" w14:textId="77777777" w:rsidTr="00AA7A27">
        <w:trPr>
          <w:trHeight w:val="495"/>
        </w:trPr>
        <w:tc>
          <w:tcPr>
            <w:tcW w:w="1798" w:type="dxa"/>
            <w:vMerge/>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BA7ABF4"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p>
        </w:tc>
        <w:tc>
          <w:tcPr>
            <w:tcW w:w="3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7C7D32"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64DB9A90"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対象生徒数</w:t>
            </w:r>
          </w:p>
        </w:tc>
        <w:tc>
          <w:tcPr>
            <w:tcW w:w="1188" w:type="dxa"/>
            <w:tcBorders>
              <w:top w:val="single" w:sz="4" w:space="0" w:color="auto"/>
              <w:left w:val="nil"/>
              <w:bottom w:val="single" w:sz="4" w:space="0" w:color="auto"/>
              <w:right w:val="nil"/>
            </w:tcBorders>
            <w:shd w:val="clear" w:color="auto" w:fill="auto"/>
            <w:vAlign w:val="center"/>
            <w:hideMark/>
          </w:tcPr>
          <w:p w14:paraId="57C57761" w14:textId="2BE839CC"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 xml:space="preserve">　　　　名</w:t>
            </w:r>
          </w:p>
        </w:tc>
        <w:tc>
          <w:tcPr>
            <w:tcW w:w="109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D81A1C0" w14:textId="77777777" w:rsidR="00CB4DD6" w:rsidRPr="00CB4DD6" w:rsidRDefault="00CB4DD6" w:rsidP="00CB4DD6">
            <w:pPr>
              <w:widowControl/>
              <w:jc w:val="left"/>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教育課程</w:t>
            </w:r>
          </w:p>
        </w:tc>
        <w:tc>
          <w:tcPr>
            <w:tcW w:w="2070" w:type="dxa"/>
            <w:tcBorders>
              <w:top w:val="single" w:sz="4" w:space="0" w:color="auto"/>
              <w:left w:val="nil"/>
              <w:bottom w:val="single" w:sz="4" w:space="0" w:color="auto"/>
              <w:right w:val="single" w:sz="4" w:space="0" w:color="000000"/>
            </w:tcBorders>
            <w:shd w:val="clear" w:color="auto" w:fill="auto"/>
            <w:vAlign w:val="center"/>
            <w:hideMark/>
          </w:tcPr>
          <w:p w14:paraId="0127109B" w14:textId="3D3ACA14" w:rsidR="00CB4DD6" w:rsidRPr="00CB4DD6" w:rsidRDefault="00CB4DD6" w:rsidP="00CB4DD6">
            <w:pPr>
              <w:widowControl/>
              <w:jc w:val="left"/>
              <w:rPr>
                <w:rFonts w:ascii="ＭＳ Ｐゴシック" w:eastAsia="ＭＳ Ｐゴシック" w:hAnsi="ＭＳ Ｐゴシック" w:cs="ＭＳ Ｐゴシック"/>
                <w:color w:val="000000"/>
                <w:kern w:val="0"/>
                <w:sz w:val="16"/>
                <w:szCs w:val="16"/>
                <w14:ligatures w14:val="none"/>
              </w:rPr>
            </w:pPr>
            <w:r w:rsidRPr="00CB4DD6">
              <w:rPr>
                <w:rFonts w:ascii="ＭＳ Ｐゴシック" w:eastAsia="ＭＳ Ｐゴシック" w:hAnsi="ＭＳ Ｐゴシック" w:cs="ＭＳ Ｐゴシック" w:hint="eastAsia"/>
                <w:color w:val="000000"/>
                <w:kern w:val="0"/>
                <w:sz w:val="16"/>
                <w:szCs w:val="16"/>
                <w14:ligatures w14:val="none"/>
              </w:rPr>
              <w:t>内のみ・内外含む・外のみ</w:t>
            </w:r>
          </w:p>
        </w:tc>
        <w:tc>
          <w:tcPr>
            <w:tcW w:w="1589" w:type="dxa"/>
            <w:gridSpan w:val="2"/>
            <w:tcBorders>
              <w:top w:val="single" w:sz="4" w:space="0" w:color="auto"/>
              <w:left w:val="nil"/>
              <w:bottom w:val="single" w:sz="4" w:space="0" w:color="auto"/>
              <w:right w:val="single" w:sz="4" w:space="0" w:color="000000"/>
            </w:tcBorders>
            <w:shd w:val="clear" w:color="auto" w:fill="auto"/>
            <w:vAlign w:val="center"/>
            <w:hideMark/>
          </w:tcPr>
          <w:p w14:paraId="52B4B338" w14:textId="77777777" w:rsidR="00CB4DD6" w:rsidRPr="00CB4DD6" w:rsidRDefault="00CB4DD6" w:rsidP="00CB4DD6">
            <w:pPr>
              <w:widowControl/>
              <w:jc w:val="center"/>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特例活用の有無</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94C4BED" w14:textId="5014D69B" w:rsidR="00CB4DD6" w:rsidRPr="00CB4DD6" w:rsidRDefault="00CB4DD6" w:rsidP="00CB4DD6">
            <w:pPr>
              <w:widowControl/>
              <w:jc w:val="center"/>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有・無</w:t>
            </w:r>
          </w:p>
        </w:tc>
      </w:tr>
      <w:tr w:rsidR="00CB4DD6" w:rsidRPr="00CB4DD6" w14:paraId="36FC1866" w14:textId="77777777" w:rsidTr="00AA7A27">
        <w:trPr>
          <w:trHeight w:val="495"/>
        </w:trPr>
        <w:tc>
          <w:tcPr>
            <w:tcW w:w="1798" w:type="dxa"/>
            <w:vMerge/>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154983A"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p>
        </w:tc>
        <w:tc>
          <w:tcPr>
            <w:tcW w:w="3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0A8FD" w14:textId="77777777" w:rsidR="00CB4DD6" w:rsidRPr="00CB4DD6" w:rsidRDefault="00CB4DD6" w:rsidP="00CB4DD6">
            <w:pPr>
              <w:widowControl/>
              <w:jc w:val="center"/>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④</w:t>
            </w: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383FA310"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学校名</w:t>
            </w:r>
          </w:p>
        </w:tc>
        <w:tc>
          <w:tcPr>
            <w:tcW w:w="4350" w:type="dxa"/>
            <w:gridSpan w:val="3"/>
            <w:tcBorders>
              <w:top w:val="single" w:sz="4" w:space="0" w:color="auto"/>
              <w:left w:val="nil"/>
              <w:bottom w:val="single" w:sz="4" w:space="0" w:color="auto"/>
              <w:right w:val="single" w:sz="4" w:space="0" w:color="000000"/>
            </w:tcBorders>
            <w:shd w:val="clear" w:color="auto" w:fill="auto"/>
            <w:vAlign w:val="center"/>
            <w:hideMark/>
          </w:tcPr>
          <w:p w14:paraId="7C5F7CA4" w14:textId="77777777" w:rsidR="00CB4DD6" w:rsidRPr="00CB4DD6" w:rsidRDefault="00CB4DD6" w:rsidP="00CB4DD6">
            <w:pPr>
              <w:widowControl/>
              <w:jc w:val="left"/>
              <w:rPr>
                <w:rFonts w:ascii="ＭＳ ゴシック" w:eastAsia="ＭＳ ゴシック" w:hAnsi="ＭＳ ゴシック" w:cs="ＭＳ Ｐゴシック"/>
                <w:color w:val="000000"/>
                <w:kern w:val="0"/>
                <w:sz w:val="16"/>
                <w:szCs w:val="16"/>
                <w14:ligatures w14:val="none"/>
              </w:rPr>
            </w:pPr>
            <w:r w:rsidRPr="00CB4DD6">
              <w:rPr>
                <w:rFonts w:ascii="ＭＳ ゴシック" w:eastAsia="ＭＳ ゴシック" w:hAnsi="ＭＳ ゴシック" w:cs="ＭＳ Ｐゴシック" w:hint="eastAsia"/>
                <w:color w:val="000000"/>
                <w:kern w:val="0"/>
                <w:sz w:val="16"/>
                <w:szCs w:val="16"/>
                <w14:ligatures w14:val="none"/>
              </w:rPr>
              <w:t xml:space="preserve">　</w:t>
            </w:r>
          </w:p>
        </w:tc>
        <w:tc>
          <w:tcPr>
            <w:tcW w:w="2483" w:type="dxa"/>
            <w:gridSpan w:val="3"/>
            <w:tcBorders>
              <w:top w:val="single" w:sz="4" w:space="0" w:color="auto"/>
              <w:left w:val="nil"/>
              <w:bottom w:val="single" w:sz="4" w:space="0" w:color="auto"/>
              <w:right w:val="single" w:sz="4" w:space="0" w:color="auto"/>
            </w:tcBorders>
            <w:shd w:val="clear" w:color="auto" w:fill="auto"/>
            <w:vAlign w:val="center"/>
            <w:hideMark/>
          </w:tcPr>
          <w:p w14:paraId="763DABFE" w14:textId="78B835FB" w:rsidR="00CB4DD6" w:rsidRPr="00CB4DD6" w:rsidRDefault="00CB4DD6" w:rsidP="00CB4DD6">
            <w:pPr>
              <w:widowControl/>
              <w:jc w:val="center"/>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国立・公立・私立</w:t>
            </w:r>
          </w:p>
        </w:tc>
      </w:tr>
      <w:tr w:rsidR="00CB4DD6" w:rsidRPr="00CB4DD6" w14:paraId="53CD04A7" w14:textId="77777777" w:rsidTr="00AA7A27">
        <w:trPr>
          <w:trHeight w:val="495"/>
        </w:trPr>
        <w:tc>
          <w:tcPr>
            <w:tcW w:w="1798" w:type="dxa"/>
            <w:vMerge/>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0040D4E7"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p>
        </w:tc>
        <w:tc>
          <w:tcPr>
            <w:tcW w:w="3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345F35"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3E35646C"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対象生徒数</w:t>
            </w:r>
          </w:p>
        </w:tc>
        <w:tc>
          <w:tcPr>
            <w:tcW w:w="1188" w:type="dxa"/>
            <w:tcBorders>
              <w:top w:val="single" w:sz="4" w:space="0" w:color="auto"/>
              <w:left w:val="nil"/>
              <w:bottom w:val="single" w:sz="4" w:space="0" w:color="auto"/>
              <w:right w:val="nil"/>
            </w:tcBorders>
            <w:shd w:val="clear" w:color="auto" w:fill="auto"/>
            <w:vAlign w:val="center"/>
            <w:hideMark/>
          </w:tcPr>
          <w:p w14:paraId="215A683D" w14:textId="06FE1C9B"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 xml:space="preserve">　　　　名</w:t>
            </w:r>
          </w:p>
        </w:tc>
        <w:tc>
          <w:tcPr>
            <w:tcW w:w="109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5DC04F" w14:textId="77777777" w:rsidR="00CB4DD6" w:rsidRPr="00CB4DD6" w:rsidRDefault="00CB4DD6" w:rsidP="00CB4DD6">
            <w:pPr>
              <w:widowControl/>
              <w:jc w:val="left"/>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教育課程</w:t>
            </w:r>
          </w:p>
        </w:tc>
        <w:tc>
          <w:tcPr>
            <w:tcW w:w="2070" w:type="dxa"/>
            <w:tcBorders>
              <w:top w:val="single" w:sz="4" w:space="0" w:color="auto"/>
              <w:left w:val="nil"/>
              <w:bottom w:val="single" w:sz="4" w:space="0" w:color="auto"/>
              <w:right w:val="single" w:sz="4" w:space="0" w:color="000000"/>
            </w:tcBorders>
            <w:shd w:val="clear" w:color="auto" w:fill="auto"/>
            <w:vAlign w:val="center"/>
            <w:hideMark/>
          </w:tcPr>
          <w:p w14:paraId="3BA74980" w14:textId="1367430D" w:rsidR="00CB4DD6" w:rsidRPr="00CB4DD6" w:rsidRDefault="00CB4DD6" w:rsidP="00CB4DD6">
            <w:pPr>
              <w:widowControl/>
              <w:jc w:val="left"/>
              <w:rPr>
                <w:rFonts w:ascii="ＭＳ Ｐゴシック" w:eastAsia="ＭＳ Ｐゴシック" w:hAnsi="ＭＳ Ｐゴシック" w:cs="ＭＳ Ｐゴシック"/>
                <w:color w:val="000000"/>
                <w:kern w:val="0"/>
                <w:sz w:val="16"/>
                <w:szCs w:val="16"/>
                <w14:ligatures w14:val="none"/>
              </w:rPr>
            </w:pPr>
            <w:r w:rsidRPr="00CB4DD6">
              <w:rPr>
                <w:rFonts w:ascii="ＭＳ Ｐゴシック" w:eastAsia="ＭＳ Ｐゴシック" w:hAnsi="ＭＳ Ｐゴシック" w:cs="ＭＳ Ｐゴシック" w:hint="eastAsia"/>
                <w:color w:val="000000"/>
                <w:kern w:val="0"/>
                <w:sz w:val="16"/>
                <w:szCs w:val="16"/>
                <w14:ligatures w14:val="none"/>
              </w:rPr>
              <w:t>内のみ・内外含む・外のみ</w:t>
            </w:r>
          </w:p>
        </w:tc>
        <w:tc>
          <w:tcPr>
            <w:tcW w:w="1589" w:type="dxa"/>
            <w:gridSpan w:val="2"/>
            <w:tcBorders>
              <w:top w:val="single" w:sz="4" w:space="0" w:color="auto"/>
              <w:left w:val="nil"/>
              <w:bottom w:val="single" w:sz="4" w:space="0" w:color="auto"/>
              <w:right w:val="single" w:sz="4" w:space="0" w:color="000000"/>
            </w:tcBorders>
            <w:shd w:val="clear" w:color="auto" w:fill="auto"/>
            <w:vAlign w:val="center"/>
            <w:hideMark/>
          </w:tcPr>
          <w:p w14:paraId="1BBB9330" w14:textId="77777777" w:rsidR="00CB4DD6" w:rsidRPr="00CB4DD6" w:rsidRDefault="00CB4DD6" w:rsidP="00CB4DD6">
            <w:pPr>
              <w:widowControl/>
              <w:jc w:val="center"/>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特例活用の有無</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060A4A32" w14:textId="40B33421" w:rsidR="00CB4DD6" w:rsidRPr="00CB4DD6" w:rsidRDefault="00CB4DD6" w:rsidP="00CB4DD6">
            <w:pPr>
              <w:widowControl/>
              <w:jc w:val="center"/>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有・無</w:t>
            </w:r>
          </w:p>
        </w:tc>
      </w:tr>
      <w:tr w:rsidR="00CB4DD6" w:rsidRPr="00CB4DD6" w14:paraId="3A196493" w14:textId="77777777" w:rsidTr="00AA7A27">
        <w:trPr>
          <w:trHeight w:val="495"/>
        </w:trPr>
        <w:tc>
          <w:tcPr>
            <w:tcW w:w="1798" w:type="dxa"/>
            <w:vMerge/>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B38661D"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p>
        </w:tc>
        <w:tc>
          <w:tcPr>
            <w:tcW w:w="3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25282" w14:textId="77777777" w:rsidR="00CB4DD6" w:rsidRPr="00CB4DD6" w:rsidRDefault="00CB4DD6" w:rsidP="00CB4DD6">
            <w:pPr>
              <w:widowControl/>
              <w:jc w:val="center"/>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⑤</w:t>
            </w: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7D141552"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学校名</w:t>
            </w:r>
          </w:p>
        </w:tc>
        <w:tc>
          <w:tcPr>
            <w:tcW w:w="4350" w:type="dxa"/>
            <w:gridSpan w:val="3"/>
            <w:tcBorders>
              <w:top w:val="single" w:sz="4" w:space="0" w:color="auto"/>
              <w:left w:val="nil"/>
              <w:bottom w:val="single" w:sz="4" w:space="0" w:color="auto"/>
              <w:right w:val="single" w:sz="4" w:space="0" w:color="000000"/>
            </w:tcBorders>
            <w:shd w:val="clear" w:color="auto" w:fill="auto"/>
            <w:vAlign w:val="center"/>
            <w:hideMark/>
          </w:tcPr>
          <w:p w14:paraId="0682F1AA" w14:textId="77777777" w:rsidR="00CB4DD6" w:rsidRPr="00CB4DD6" w:rsidRDefault="00CB4DD6" w:rsidP="00CB4DD6">
            <w:pPr>
              <w:widowControl/>
              <w:jc w:val="left"/>
              <w:rPr>
                <w:rFonts w:ascii="ＭＳ ゴシック" w:eastAsia="ＭＳ ゴシック" w:hAnsi="ＭＳ ゴシック" w:cs="ＭＳ Ｐゴシック"/>
                <w:color w:val="000000"/>
                <w:kern w:val="0"/>
                <w:sz w:val="16"/>
                <w:szCs w:val="16"/>
                <w14:ligatures w14:val="none"/>
              </w:rPr>
            </w:pPr>
            <w:r w:rsidRPr="00CB4DD6">
              <w:rPr>
                <w:rFonts w:ascii="ＭＳ ゴシック" w:eastAsia="ＭＳ ゴシック" w:hAnsi="ＭＳ ゴシック" w:cs="ＭＳ Ｐゴシック" w:hint="eastAsia"/>
                <w:color w:val="000000"/>
                <w:kern w:val="0"/>
                <w:sz w:val="16"/>
                <w:szCs w:val="16"/>
                <w14:ligatures w14:val="none"/>
              </w:rPr>
              <w:t xml:space="preserve">　</w:t>
            </w:r>
          </w:p>
        </w:tc>
        <w:tc>
          <w:tcPr>
            <w:tcW w:w="2483" w:type="dxa"/>
            <w:gridSpan w:val="3"/>
            <w:tcBorders>
              <w:top w:val="single" w:sz="4" w:space="0" w:color="auto"/>
              <w:left w:val="nil"/>
              <w:bottom w:val="single" w:sz="4" w:space="0" w:color="auto"/>
              <w:right w:val="single" w:sz="4" w:space="0" w:color="auto"/>
            </w:tcBorders>
            <w:shd w:val="clear" w:color="auto" w:fill="auto"/>
            <w:vAlign w:val="center"/>
            <w:hideMark/>
          </w:tcPr>
          <w:p w14:paraId="687DB86F" w14:textId="1E1B6C2E" w:rsidR="00CB4DD6" w:rsidRPr="00CB4DD6" w:rsidRDefault="00CB4DD6" w:rsidP="00CB4DD6">
            <w:pPr>
              <w:widowControl/>
              <w:jc w:val="center"/>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国立・公立・私立</w:t>
            </w:r>
          </w:p>
        </w:tc>
      </w:tr>
      <w:tr w:rsidR="00CB4DD6" w:rsidRPr="00CB4DD6" w14:paraId="6B59483D" w14:textId="77777777" w:rsidTr="00AA7A27">
        <w:trPr>
          <w:trHeight w:val="495"/>
        </w:trPr>
        <w:tc>
          <w:tcPr>
            <w:tcW w:w="1798" w:type="dxa"/>
            <w:vMerge/>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B34249B"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p>
        </w:tc>
        <w:tc>
          <w:tcPr>
            <w:tcW w:w="3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6D39E9"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6B534CD3" w14:textId="77777777"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対象生徒数</w:t>
            </w:r>
          </w:p>
        </w:tc>
        <w:tc>
          <w:tcPr>
            <w:tcW w:w="1188" w:type="dxa"/>
            <w:tcBorders>
              <w:top w:val="single" w:sz="4" w:space="0" w:color="auto"/>
              <w:left w:val="nil"/>
              <w:bottom w:val="single" w:sz="4" w:space="0" w:color="auto"/>
              <w:right w:val="nil"/>
            </w:tcBorders>
            <w:shd w:val="clear" w:color="auto" w:fill="auto"/>
            <w:vAlign w:val="center"/>
            <w:hideMark/>
          </w:tcPr>
          <w:p w14:paraId="75B728CB" w14:textId="5D9C2373" w:rsidR="00CB4DD6" w:rsidRPr="00CB4DD6" w:rsidRDefault="00CB4DD6" w:rsidP="00CB4DD6">
            <w:pPr>
              <w:widowControl/>
              <w:jc w:val="left"/>
              <w:rPr>
                <w:rFonts w:ascii="ＭＳ ゴシック" w:eastAsia="ＭＳ ゴシック" w:hAnsi="ＭＳ ゴシック" w:cs="ＭＳ Ｐゴシック"/>
                <w:color w:val="000000"/>
                <w:kern w:val="0"/>
                <w:sz w:val="18"/>
                <w:szCs w:val="18"/>
                <w14:ligatures w14:val="none"/>
              </w:rPr>
            </w:pPr>
            <w:r w:rsidRPr="00CB4DD6">
              <w:rPr>
                <w:rFonts w:ascii="ＭＳ ゴシック" w:eastAsia="ＭＳ ゴシック" w:hAnsi="ＭＳ ゴシック" w:cs="ＭＳ Ｐゴシック" w:hint="eastAsia"/>
                <w:color w:val="000000"/>
                <w:kern w:val="0"/>
                <w:sz w:val="18"/>
                <w:szCs w:val="18"/>
                <w14:ligatures w14:val="none"/>
              </w:rPr>
              <w:t xml:space="preserve">　　　　名</w:t>
            </w:r>
          </w:p>
        </w:tc>
        <w:tc>
          <w:tcPr>
            <w:tcW w:w="109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A4F48D" w14:textId="77777777" w:rsidR="00CB4DD6" w:rsidRPr="00CB4DD6" w:rsidRDefault="00CB4DD6" w:rsidP="00CB4DD6">
            <w:pPr>
              <w:widowControl/>
              <w:jc w:val="left"/>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教育課程</w:t>
            </w:r>
          </w:p>
        </w:tc>
        <w:tc>
          <w:tcPr>
            <w:tcW w:w="2070" w:type="dxa"/>
            <w:tcBorders>
              <w:top w:val="single" w:sz="4" w:space="0" w:color="auto"/>
              <w:left w:val="nil"/>
              <w:bottom w:val="single" w:sz="4" w:space="0" w:color="auto"/>
              <w:right w:val="single" w:sz="4" w:space="0" w:color="000000"/>
            </w:tcBorders>
            <w:shd w:val="clear" w:color="auto" w:fill="auto"/>
            <w:vAlign w:val="center"/>
            <w:hideMark/>
          </w:tcPr>
          <w:p w14:paraId="694681FD" w14:textId="7B83FEC5" w:rsidR="00CB4DD6" w:rsidRPr="00CB4DD6" w:rsidRDefault="00CB4DD6" w:rsidP="00CB4DD6">
            <w:pPr>
              <w:widowControl/>
              <w:jc w:val="left"/>
              <w:rPr>
                <w:rFonts w:ascii="ＭＳ Ｐゴシック" w:eastAsia="ＭＳ Ｐゴシック" w:hAnsi="ＭＳ Ｐゴシック" w:cs="ＭＳ Ｐゴシック"/>
                <w:color w:val="000000"/>
                <w:kern w:val="0"/>
                <w:sz w:val="16"/>
                <w:szCs w:val="16"/>
                <w14:ligatures w14:val="none"/>
              </w:rPr>
            </w:pPr>
            <w:r w:rsidRPr="00CB4DD6">
              <w:rPr>
                <w:rFonts w:ascii="ＭＳ Ｐゴシック" w:eastAsia="ＭＳ Ｐゴシック" w:hAnsi="ＭＳ Ｐゴシック" w:cs="ＭＳ Ｐゴシック" w:hint="eastAsia"/>
                <w:color w:val="000000"/>
                <w:kern w:val="0"/>
                <w:sz w:val="16"/>
                <w:szCs w:val="16"/>
                <w14:ligatures w14:val="none"/>
              </w:rPr>
              <w:t>内のみ・内外含む・外のみ</w:t>
            </w:r>
          </w:p>
        </w:tc>
        <w:tc>
          <w:tcPr>
            <w:tcW w:w="1589" w:type="dxa"/>
            <w:gridSpan w:val="2"/>
            <w:tcBorders>
              <w:top w:val="single" w:sz="4" w:space="0" w:color="auto"/>
              <w:left w:val="nil"/>
              <w:bottom w:val="single" w:sz="4" w:space="0" w:color="auto"/>
              <w:right w:val="single" w:sz="4" w:space="0" w:color="000000"/>
            </w:tcBorders>
            <w:shd w:val="clear" w:color="auto" w:fill="auto"/>
            <w:vAlign w:val="center"/>
            <w:hideMark/>
          </w:tcPr>
          <w:p w14:paraId="50F5ACA9" w14:textId="77777777" w:rsidR="00CB4DD6" w:rsidRPr="00CB4DD6" w:rsidRDefault="00CB4DD6" w:rsidP="00CB4DD6">
            <w:pPr>
              <w:widowControl/>
              <w:jc w:val="center"/>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特例活用の有無</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BEDC2DB" w14:textId="3096A3EC" w:rsidR="00CB4DD6" w:rsidRPr="00CB4DD6" w:rsidRDefault="00CB4DD6" w:rsidP="00CB4DD6">
            <w:pPr>
              <w:widowControl/>
              <w:jc w:val="center"/>
              <w:rPr>
                <w:rFonts w:ascii="ＭＳ Ｐゴシック" w:eastAsia="ＭＳ Ｐゴシック" w:hAnsi="ＭＳ Ｐゴシック" w:cs="ＭＳ Ｐゴシック"/>
                <w:color w:val="000000"/>
                <w:kern w:val="0"/>
                <w:sz w:val="18"/>
                <w:szCs w:val="18"/>
                <w14:ligatures w14:val="none"/>
              </w:rPr>
            </w:pPr>
            <w:r w:rsidRPr="00CB4DD6">
              <w:rPr>
                <w:rFonts w:ascii="ＭＳ Ｐゴシック" w:eastAsia="ＭＳ Ｐゴシック" w:hAnsi="ＭＳ Ｐゴシック" w:cs="ＭＳ Ｐゴシック" w:hint="eastAsia"/>
                <w:color w:val="000000"/>
                <w:kern w:val="0"/>
                <w:sz w:val="18"/>
                <w:szCs w:val="18"/>
                <w14:ligatures w14:val="none"/>
              </w:rPr>
              <w:t>有・無</w:t>
            </w:r>
          </w:p>
        </w:tc>
      </w:tr>
    </w:tbl>
    <w:p w14:paraId="34383C3E" w14:textId="7AF256C8" w:rsidR="00E346BB" w:rsidRDefault="00F21368">
      <w:r>
        <w:rPr>
          <w:rFonts w:hint="eastAsia"/>
        </w:rPr>
        <w:t>※必要に応じて適宜、行を追加すること。</w:t>
      </w:r>
    </w:p>
    <w:p w14:paraId="599F6F12" w14:textId="77777777" w:rsidR="001E0ECB" w:rsidRDefault="001E0ECB">
      <w:pPr>
        <w:widowControl/>
        <w:jc w:val="left"/>
      </w:pPr>
      <w:r>
        <w:br w:type="page"/>
      </w:r>
    </w:p>
    <w:p w14:paraId="104E0841" w14:textId="510FE3BA" w:rsidR="001E0ECB" w:rsidRPr="001E0ECB" w:rsidRDefault="00D657AF">
      <w:pPr>
        <w:widowControl/>
        <w:jc w:val="left"/>
        <w:rPr>
          <w:b/>
          <w:bCs/>
        </w:rPr>
      </w:pPr>
      <w:r>
        <w:rPr>
          <w:rFonts w:hint="eastAsia"/>
          <w:b/>
          <w:bCs/>
        </w:rPr>
        <w:lastRenderedPageBreak/>
        <w:t>６</w:t>
      </w:r>
      <w:r w:rsidR="001E0ECB" w:rsidRPr="001E0ECB">
        <w:rPr>
          <w:rFonts w:hint="eastAsia"/>
          <w:b/>
          <w:bCs/>
        </w:rPr>
        <w:t>．構想目的・目標の設定</w:t>
      </w:r>
    </w:p>
    <w:tbl>
      <w:tblPr>
        <w:tblStyle w:val="a6"/>
        <w:tblW w:w="0" w:type="auto"/>
        <w:tblInd w:w="108" w:type="dxa"/>
        <w:tblLook w:val="04A0" w:firstRow="1" w:lastRow="0" w:firstColumn="1" w:lastColumn="0" w:noHBand="0" w:noVBand="1"/>
      </w:tblPr>
      <w:tblGrid>
        <w:gridCol w:w="9628"/>
      </w:tblGrid>
      <w:tr w:rsidR="001E0ECB" w14:paraId="28F25F51" w14:textId="77777777" w:rsidTr="001E0ECB">
        <w:trPr>
          <w:trHeight w:val="13130"/>
        </w:trPr>
        <w:tc>
          <w:tcPr>
            <w:tcW w:w="9836" w:type="dxa"/>
          </w:tcPr>
          <w:p w14:paraId="6552D8DF" w14:textId="77777777" w:rsidR="001E0ECB" w:rsidRPr="001E0ECB" w:rsidRDefault="001E0ECB" w:rsidP="001E0ECB">
            <w:pPr>
              <w:widowControl/>
              <w:jc w:val="left"/>
            </w:pPr>
            <w:r w:rsidRPr="001E0ECB">
              <w:rPr>
                <w:rFonts w:hint="eastAsia"/>
              </w:rPr>
              <w:t>（１）個別最適な学習環境構築の構想目的</w:t>
            </w:r>
          </w:p>
          <w:p w14:paraId="61D44F48" w14:textId="4CDBAA2E" w:rsidR="001E0ECB" w:rsidRDefault="001E0ECB" w:rsidP="001E0ECB">
            <w:pPr>
              <w:widowControl/>
              <w:jc w:val="left"/>
            </w:pPr>
            <w:r w:rsidRPr="001E0ECB">
              <w:rPr>
                <w:rFonts w:hint="eastAsia"/>
              </w:rPr>
              <w:t>（２）短期</w:t>
            </w:r>
            <w:r>
              <w:rPr>
                <w:rFonts w:hint="eastAsia"/>
              </w:rPr>
              <w:t>・</w:t>
            </w:r>
            <w:r w:rsidRPr="001E0ECB">
              <w:rPr>
                <w:rFonts w:hint="eastAsia"/>
              </w:rPr>
              <w:t>中期</w:t>
            </w:r>
            <w:r>
              <w:rPr>
                <w:rFonts w:hint="eastAsia"/>
              </w:rPr>
              <w:t>・</w:t>
            </w:r>
            <w:r w:rsidRPr="001E0ECB">
              <w:rPr>
                <w:rFonts w:hint="eastAsia"/>
              </w:rPr>
              <w:t>長期的な目標</w:t>
            </w:r>
          </w:p>
        </w:tc>
      </w:tr>
    </w:tbl>
    <w:p w14:paraId="3701ACFF" w14:textId="42B1D2E3" w:rsidR="001E0ECB" w:rsidRPr="001E0ECB" w:rsidRDefault="00D657AF" w:rsidP="001E0ECB">
      <w:pPr>
        <w:widowControl/>
        <w:jc w:val="left"/>
        <w:rPr>
          <w:b/>
          <w:bCs/>
        </w:rPr>
      </w:pPr>
      <w:r>
        <w:rPr>
          <w:rFonts w:hint="eastAsia"/>
          <w:b/>
          <w:bCs/>
        </w:rPr>
        <w:lastRenderedPageBreak/>
        <w:t>７</w:t>
      </w:r>
      <w:r w:rsidR="001E0ECB" w:rsidRPr="001E0ECB">
        <w:rPr>
          <w:rFonts w:hint="eastAsia"/>
          <w:b/>
          <w:bCs/>
        </w:rPr>
        <w:t>．</w:t>
      </w:r>
      <w:r w:rsidR="001E0ECB">
        <w:rPr>
          <w:rFonts w:hint="eastAsia"/>
          <w:b/>
          <w:bCs/>
        </w:rPr>
        <w:t>調査研究について</w:t>
      </w:r>
    </w:p>
    <w:tbl>
      <w:tblPr>
        <w:tblStyle w:val="a6"/>
        <w:tblW w:w="0" w:type="auto"/>
        <w:tblInd w:w="108" w:type="dxa"/>
        <w:tblLook w:val="04A0" w:firstRow="1" w:lastRow="0" w:firstColumn="1" w:lastColumn="0" w:noHBand="0" w:noVBand="1"/>
      </w:tblPr>
      <w:tblGrid>
        <w:gridCol w:w="9628"/>
      </w:tblGrid>
      <w:tr w:rsidR="001E0ECB" w14:paraId="1B67FD58" w14:textId="77777777" w:rsidTr="008F715E">
        <w:trPr>
          <w:trHeight w:val="13130"/>
        </w:trPr>
        <w:tc>
          <w:tcPr>
            <w:tcW w:w="9836" w:type="dxa"/>
          </w:tcPr>
          <w:p w14:paraId="45F8AEF0" w14:textId="77777777" w:rsidR="001E0ECB" w:rsidRPr="008350ED" w:rsidRDefault="001E0ECB" w:rsidP="001E0ECB">
            <w:pPr>
              <w:pStyle w:val="Word"/>
              <w:spacing w:line="240" w:lineRule="atLeast"/>
              <w:rPr>
                <w:rFonts w:ascii="ＭＳ ゴシック" w:eastAsia="ＭＳ ゴシック" w:hAnsi="ＭＳ ゴシック" w:hint="default"/>
                <w:sz w:val="21"/>
                <w:szCs w:val="21"/>
              </w:rPr>
            </w:pPr>
            <w:r w:rsidRPr="008350ED">
              <w:rPr>
                <w:rFonts w:ascii="ＭＳ ゴシック" w:eastAsia="ＭＳ ゴシック" w:hAnsi="ＭＳ ゴシック"/>
                <w:sz w:val="21"/>
                <w:szCs w:val="21"/>
              </w:rPr>
              <w:t xml:space="preserve">（１）調査研究の方法　※複数選択可　</w:t>
            </w:r>
          </w:p>
          <w:p w14:paraId="705BFFD5" w14:textId="77777777" w:rsidR="001E0ECB" w:rsidRPr="008350ED" w:rsidRDefault="001E0ECB" w:rsidP="001E0ECB">
            <w:pPr>
              <w:pStyle w:val="Word"/>
              <w:spacing w:line="240" w:lineRule="atLeast"/>
              <w:ind w:firstLineChars="200" w:firstLine="420"/>
              <w:rPr>
                <w:rFonts w:ascii="ＭＳ ゴシック" w:eastAsia="ＭＳ ゴシック" w:hAnsi="ＭＳ ゴシック" w:hint="default"/>
                <w:sz w:val="21"/>
                <w:szCs w:val="21"/>
              </w:rPr>
            </w:pPr>
            <w:r w:rsidRPr="008350ED">
              <w:rPr>
                <w:rFonts w:ascii="ＭＳ ゴシック" w:eastAsia="ＭＳ ゴシック" w:hAnsi="ＭＳ ゴシック"/>
                <w:sz w:val="21"/>
                <w:szCs w:val="21"/>
              </w:rPr>
              <w:t>□ ①オンデマンド配信による学習機会の創出</w:t>
            </w:r>
          </w:p>
          <w:p w14:paraId="147275A2" w14:textId="77777777" w:rsidR="001E0ECB" w:rsidRPr="008350ED" w:rsidRDefault="001E0ECB" w:rsidP="001E0ECB">
            <w:pPr>
              <w:pStyle w:val="Word"/>
              <w:spacing w:line="240" w:lineRule="atLeast"/>
              <w:rPr>
                <w:rFonts w:ascii="ＭＳ ゴシック" w:eastAsia="ＭＳ ゴシック" w:hAnsi="ＭＳ ゴシック" w:hint="default"/>
                <w:sz w:val="21"/>
                <w:szCs w:val="21"/>
              </w:rPr>
            </w:pPr>
            <w:r w:rsidRPr="008350ED">
              <w:rPr>
                <w:rFonts w:ascii="ＭＳ ゴシック" w:eastAsia="ＭＳ ゴシック" w:hAnsi="ＭＳ ゴシック"/>
                <w:sz w:val="21"/>
                <w:szCs w:val="21"/>
              </w:rPr>
              <w:t xml:space="preserve">　　□ ②オンライン授業による学習機会の創出</w:t>
            </w:r>
          </w:p>
          <w:p w14:paraId="06178705" w14:textId="77777777" w:rsidR="001E0ECB" w:rsidRPr="008350ED" w:rsidRDefault="001E0ECB" w:rsidP="001E0ECB">
            <w:pPr>
              <w:pStyle w:val="Word"/>
              <w:spacing w:line="240" w:lineRule="atLeast"/>
              <w:rPr>
                <w:rFonts w:ascii="ＭＳ ゴシック" w:eastAsia="ＭＳ ゴシック" w:hAnsi="ＭＳ ゴシック" w:hint="default"/>
                <w:sz w:val="21"/>
                <w:szCs w:val="21"/>
              </w:rPr>
            </w:pPr>
            <w:r w:rsidRPr="008350ED">
              <w:rPr>
                <w:rFonts w:ascii="ＭＳ ゴシック" w:eastAsia="ＭＳ ゴシック" w:hAnsi="ＭＳ ゴシック"/>
                <w:sz w:val="21"/>
                <w:szCs w:val="21"/>
              </w:rPr>
              <w:t xml:space="preserve">　　□ ③大学教育の先取り履修に資するコンテンツによる学びの提供</w:t>
            </w:r>
          </w:p>
          <w:p w14:paraId="4FA38303" w14:textId="77777777" w:rsidR="001E0ECB" w:rsidRPr="008350ED" w:rsidRDefault="001E0ECB" w:rsidP="001E0ECB">
            <w:pPr>
              <w:pStyle w:val="Word"/>
              <w:spacing w:line="240" w:lineRule="atLeast"/>
              <w:rPr>
                <w:rFonts w:ascii="ＭＳ ゴシック" w:eastAsia="ＭＳ ゴシック" w:hAnsi="ＭＳ ゴシック" w:hint="default"/>
                <w:sz w:val="21"/>
                <w:szCs w:val="21"/>
              </w:rPr>
            </w:pPr>
            <w:r w:rsidRPr="008350ED">
              <w:rPr>
                <w:rFonts w:ascii="ＭＳ ゴシック" w:eastAsia="ＭＳ ゴシック" w:hAnsi="ＭＳ ゴシック"/>
                <w:sz w:val="21"/>
                <w:szCs w:val="21"/>
              </w:rPr>
              <w:t>（２）調査研究の具体的な内容</w:t>
            </w:r>
          </w:p>
          <w:p w14:paraId="4EE5ECC5" w14:textId="77777777" w:rsidR="001E0ECB" w:rsidRPr="008350ED" w:rsidRDefault="001E0ECB" w:rsidP="001E0ECB">
            <w:pPr>
              <w:pStyle w:val="Word"/>
              <w:spacing w:line="240" w:lineRule="atLeast"/>
              <w:rPr>
                <w:rFonts w:ascii="ＭＳ ゴシック" w:eastAsia="ＭＳ ゴシック" w:hAnsi="ＭＳ ゴシック" w:hint="default"/>
                <w:sz w:val="21"/>
                <w:szCs w:val="21"/>
              </w:rPr>
            </w:pPr>
            <w:r w:rsidRPr="008350ED">
              <w:rPr>
                <w:rFonts w:ascii="ＭＳ ゴシック" w:eastAsia="ＭＳ ゴシック" w:hAnsi="ＭＳ ゴシック"/>
                <w:sz w:val="21"/>
                <w:szCs w:val="21"/>
              </w:rPr>
              <w:t>（３）開発するオンライン学習システムの仕様</w:t>
            </w:r>
          </w:p>
          <w:p w14:paraId="65B923DF" w14:textId="77777777" w:rsidR="001E0ECB" w:rsidRPr="008350ED" w:rsidRDefault="001E0ECB" w:rsidP="001E0ECB">
            <w:pPr>
              <w:pStyle w:val="Word"/>
              <w:spacing w:line="240" w:lineRule="atLeast"/>
              <w:ind w:firstLineChars="200" w:firstLine="420"/>
              <w:rPr>
                <w:rFonts w:ascii="ＭＳ ゴシック" w:eastAsia="ＭＳ ゴシック" w:hAnsi="ＭＳ ゴシック" w:hint="default"/>
                <w:sz w:val="21"/>
                <w:szCs w:val="21"/>
              </w:rPr>
            </w:pPr>
            <w:r w:rsidRPr="008350ED">
              <w:rPr>
                <w:rFonts w:ascii="ＭＳ ゴシック" w:eastAsia="ＭＳ ゴシック" w:hAnsi="ＭＳ ゴシック"/>
                <w:sz w:val="21"/>
                <w:szCs w:val="21"/>
              </w:rPr>
              <w:t>（既に開発されたシステムの場合、その活用方法やカスタム内容も合わせて記載）</w:t>
            </w:r>
          </w:p>
          <w:p w14:paraId="0AA207D8" w14:textId="77777777" w:rsidR="001E0ECB" w:rsidRPr="008350ED" w:rsidRDefault="001E0ECB" w:rsidP="001E0ECB">
            <w:pPr>
              <w:pStyle w:val="Word"/>
              <w:spacing w:line="240" w:lineRule="atLeast"/>
              <w:rPr>
                <w:rFonts w:ascii="ＭＳ ゴシック" w:eastAsia="ＭＳ ゴシック" w:hAnsi="ＭＳ ゴシック" w:hint="default"/>
                <w:sz w:val="21"/>
                <w:szCs w:val="21"/>
              </w:rPr>
            </w:pPr>
            <w:r w:rsidRPr="008350ED">
              <w:rPr>
                <w:rFonts w:ascii="ＭＳ ゴシック" w:eastAsia="ＭＳ ゴシック" w:hAnsi="ＭＳ ゴシック"/>
                <w:sz w:val="21"/>
                <w:szCs w:val="21"/>
              </w:rPr>
              <w:t>（４）提供校として提供するコンテンツ・カリキュラムの内容</w:t>
            </w:r>
          </w:p>
          <w:p w14:paraId="0513972E" w14:textId="77777777" w:rsidR="001E0ECB" w:rsidRPr="008350ED" w:rsidRDefault="001E0ECB" w:rsidP="001E0ECB">
            <w:pPr>
              <w:pStyle w:val="Word"/>
              <w:spacing w:line="240" w:lineRule="atLeast"/>
              <w:rPr>
                <w:rFonts w:ascii="ＭＳ ゴシック" w:eastAsia="ＭＳ ゴシック" w:hAnsi="ＭＳ ゴシック" w:hint="default"/>
                <w:sz w:val="21"/>
                <w:szCs w:val="21"/>
              </w:rPr>
            </w:pPr>
            <w:r w:rsidRPr="008350ED">
              <w:rPr>
                <w:rFonts w:ascii="ＭＳ ゴシック" w:eastAsia="ＭＳ ゴシック" w:hAnsi="ＭＳ ゴシック"/>
                <w:sz w:val="21"/>
                <w:szCs w:val="21"/>
              </w:rPr>
              <w:t xml:space="preserve">　　（科目の内容、講座の内容、対象学生など）</w:t>
            </w:r>
          </w:p>
          <w:p w14:paraId="5B9B6B8B" w14:textId="77777777" w:rsidR="001E0ECB" w:rsidRPr="008350ED" w:rsidRDefault="001E0ECB" w:rsidP="001E0ECB">
            <w:pPr>
              <w:pStyle w:val="Word"/>
              <w:spacing w:line="240" w:lineRule="atLeast"/>
              <w:rPr>
                <w:rFonts w:ascii="ＭＳ ゴシック" w:eastAsia="ＭＳ ゴシック" w:hAnsi="ＭＳ ゴシック" w:hint="default"/>
                <w:sz w:val="21"/>
                <w:szCs w:val="21"/>
              </w:rPr>
            </w:pPr>
            <w:r w:rsidRPr="008350ED">
              <w:rPr>
                <w:rFonts w:ascii="ＭＳ ゴシック" w:eastAsia="ＭＳ ゴシック" w:hAnsi="ＭＳ ゴシック"/>
                <w:sz w:val="21"/>
                <w:szCs w:val="21"/>
              </w:rPr>
              <w:t>（５）受信環境（受信場所、特例の活用有無など）</w:t>
            </w:r>
          </w:p>
          <w:p w14:paraId="7479974C" w14:textId="77777777" w:rsidR="001E0ECB" w:rsidRPr="008350ED" w:rsidRDefault="001E0ECB" w:rsidP="001E0ECB">
            <w:pPr>
              <w:pStyle w:val="Word"/>
              <w:spacing w:line="240" w:lineRule="atLeast"/>
              <w:rPr>
                <w:rFonts w:ascii="ＭＳ ゴシック" w:eastAsia="ＭＳ ゴシック" w:hAnsi="ＭＳ ゴシック" w:hint="default"/>
                <w:sz w:val="21"/>
                <w:szCs w:val="21"/>
              </w:rPr>
            </w:pPr>
            <w:r w:rsidRPr="008350ED">
              <w:rPr>
                <w:rFonts w:ascii="ＭＳ ゴシック" w:eastAsia="ＭＳ ゴシック" w:hAnsi="ＭＳ ゴシック"/>
                <w:sz w:val="21"/>
                <w:szCs w:val="21"/>
              </w:rPr>
              <w:t>（６）配信環境（教員配置、年間配信回数など）</w:t>
            </w:r>
          </w:p>
          <w:p w14:paraId="77AE3CB6" w14:textId="77777777" w:rsidR="001E0ECB" w:rsidRPr="008350ED" w:rsidRDefault="001E0ECB" w:rsidP="001E0ECB">
            <w:pPr>
              <w:pStyle w:val="Word"/>
              <w:spacing w:line="240" w:lineRule="atLeast"/>
              <w:rPr>
                <w:rFonts w:ascii="ＭＳ ゴシック" w:eastAsia="ＭＳ ゴシック" w:hAnsi="ＭＳ ゴシック" w:hint="default"/>
                <w:sz w:val="21"/>
                <w:szCs w:val="21"/>
              </w:rPr>
            </w:pPr>
            <w:r w:rsidRPr="008350ED">
              <w:rPr>
                <w:rFonts w:ascii="ＭＳ ゴシック" w:eastAsia="ＭＳ ゴシック" w:hAnsi="ＭＳ ゴシック"/>
                <w:sz w:val="21"/>
                <w:szCs w:val="21"/>
              </w:rPr>
              <w:t>（７）提供校と被提供校の連絡方法や成績連携など</w:t>
            </w:r>
          </w:p>
          <w:p w14:paraId="725C06ED" w14:textId="77777777" w:rsidR="001E0ECB" w:rsidRPr="008350ED" w:rsidRDefault="001E0ECB" w:rsidP="001E0ECB">
            <w:pPr>
              <w:pStyle w:val="Word"/>
              <w:spacing w:line="240" w:lineRule="atLeast"/>
              <w:rPr>
                <w:rFonts w:ascii="ＭＳ 明朝" w:hAnsi="ＭＳ 明朝" w:hint="default"/>
                <w:sz w:val="21"/>
                <w:szCs w:val="21"/>
              </w:rPr>
            </w:pPr>
            <w:r w:rsidRPr="008350ED">
              <w:rPr>
                <w:rFonts w:ascii="ＭＳ ゴシック" w:eastAsia="ＭＳ ゴシック" w:hAnsi="ＭＳ ゴシック"/>
                <w:sz w:val="21"/>
                <w:szCs w:val="21"/>
              </w:rPr>
              <w:t>（８）開発するオンラインシステムの被提供校における活用方法</w:t>
            </w:r>
          </w:p>
          <w:p w14:paraId="56567A31" w14:textId="50FCE328" w:rsidR="001E0ECB" w:rsidRPr="001E0ECB" w:rsidRDefault="001E0ECB" w:rsidP="001E0ECB">
            <w:pPr>
              <w:widowControl/>
              <w:jc w:val="left"/>
            </w:pPr>
          </w:p>
          <w:p w14:paraId="4E9A958C" w14:textId="68B5A851" w:rsidR="001E0ECB" w:rsidRDefault="001E0ECB" w:rsidP="008F715E">
            <w:pPr>
              <w:widowControl/>
              <w:jc w:val="left"/>
            </w:pPr>
          </w:p>
        </w:tc>
      </w:tr>
    </w:tbl>
    <w:p w14:paraId="0BAA3B3C" w14:textId="05028BCD" w:rsidR="001E0ECB" w:rsidRPr="001E0ECB" w:rsidRDefault="00D657AF" w:rsidP="001E0ECB">
      <w:pPr>
        <w:widowControl/>
        <w:jc w:val="left"/>
        <w:rPr>
          <w:b/>
          <w:bCs/>
        </w:rPr>
      </w:pPr>
      <w:r>
        <w:rPr>
          <w:rFonts w:hint="eastAsia"/>
          <w:b/>
          <w:bCs/>
        </w:rPr>
        <w:lastRenderedPageBreak/>
        <w:t>８</w:t>
      </w:r>
      <w:r w:rsidR="001E0ECB" w:rsidRPr="001E0ECB">
        <w:rPr>
          <w:rFonts w:hint="eastAsia"/>
          <w:b/>
          <w:bCs/>
        </w:rPr>
        <w:t>．</w:t>
      </w:r>
      <w:r w:rsidR="001E0ECB">
        <w:rPr>
          <w:rFonts w:hint="eastAsia"/>
          <w:b/>
          <w:bCs/>
        </w:rPr>
        <w:t>実施体制について</w:t>
      </w:r>
    </w:p>
    <w:tbl>
      <w:tblPr>
        <w:tblStyle w:val="a6"/>
        <w:tblW w:w="0" w:type="auto"/>
        <w:tblInd w:w="108" w:type="dxa"/>
        <w:tblLook w:val="04A0" w:firstRow="1" w:lastRow="0" w:firstColumn="1" w:lastColumn="0" w:noHBand="0" w:noVBand="1"/>
      </w:tblPr>
      <w:tblGrid>
        <w:gridCol w:w="9628"/>
      </w:tblGrid>
      <w:tr w:rsidR="001E0ECB" w14:paraId="0E27E215" w14:textId="77777777" w:rsidTr="008F715E">
        <w:trPr>
          <w:trHeight w:val="13130"/>
        </w:trPr>
        <w:tc>
          <w:tcPr>
            <w:tcW w:w="9836" w:type="dxa"/>
          </w:tcPr>
          <w:p w14:paraId="09A9B1B5" w14:textId="5302D5D4" w:rsidR="001E0ECB" w:rsidRPr="008350ED" w:rsidRDefault="003C1F8C" w:rsidP="001E0ECB">
            <w:pPr>
              <w:pStyle w:val="Word"/>
              <w:numPr>
                <w:ilvl w:val="0"/>
                <w:numId w:val="4"/>
              </w:numPr>
              <w:spacing w:line="290" w:lineRule="exact"/>
              <w:rPr>
                <w:rFonts w:ascii="ＭＳ ゴシック" w:eastAsia="ＭＳ ゴシック" w:hAnsi="ＭＳ ゴシック" w:hint="default"/>
                <w:sz w:val="21"/>
                <w:szCs w:val="21"/>
              </w:rPr>
            </w:pPr>
            <w:r w:rsidRPr="008350ED">
              <w:rPr>
                <w:rFonts w:ascii="ＭＳ ゴシック" w:eastAsia="ＭＳ ゴシック" w:hAnsi="ＭＳ ゴシック"/>
                <w:sz w:val="21"/>
                <w:szCs w:val="21"/>
              </w:rPr>
              <w:t>事業</w:t>
            </w:r>
            <w:r w:rsidR="001E0ECB" w:rsidRPr="008350ED">
              <w:rPr>
                <w:rFonts w:ascii="ＭＳ ゴシック" w:eastAsia="ＭＳ ゴシック" w:hAnsi="ＭＳ ゴシック"/>
                <w:sz w:val="21"/>
                <w:szCs w:val="21"/>
              </w:rPr>
              <w:t>項目、実施場所、担当責任者を含む体制図（業務分担・連携体制含む）</w:t>
            </w:r>
          </w:p>
          <w:p w14:paraId="4E131597" w14:textId="77777777" w:rsidR="001E0ECB" w:rsidRPr="008350ED" w:rsidRDefault="001E0ECB" w:rsidP="001E0ECB">
            <w:pPr>
              <w:pStyle w:val="Word"/>
              <w:numPr>
                <w:ilvl w:val="0"/>
                <w:numId w:val="4"/>
              </w:numPr>
              <w:spacing w:line="290" w:lineRule="exact"/>
              <w:rPr>
                <w:rFonts w:ascii="ＭＳ ゴシック" w:eastAsia="ＭＳ ゴシック" w:hAnsi="ＭＳ ゴシック" w:hint="default"/>
                <w:sz w:val="21"/>
                <w:szCs w:val="21"/>
              </w:rPr>
            </w:pPr>
            <w:r w:rsidRPr="008350ED">
              <w:rPr>
                <w:rFonts w:ascii="ＭＳ ゴシック" w:eastAsia="ＭＳ ゴシック" w:hAnsi="ＭＳ ゴシック"/>
                <w:sz w:val="21"/>
                <w:szCs w:val="21"/>
              </w:rPr>
              <w:t>オンライン配信に必要な技術・ノウハウ・実績</w:t>
            </w:r>
          </w:p>
          <w:p w14:paraId="4D301B78" w14:textId="77777777" w:rsidR="001E0ECB" w:rsidRPr="008350ED" w:rsidRDefault="001E0ECB" w:rsidP="001E0ECB">
            <w:pPr>
              <w:pStyle w:val="Word"/>
              <w:numPr>
                <w:ilvl w:val="0"/>
                <w:numId w:val="4"/>
              </w:numPr>
              <w:spacing w:line="290" w:lineRule="exact"/>
              <w:rPr>
                <w:rFonts w:ascii="ＭＳ ゴシック" w:eastAsia="ＭＳ ゴシック" w:hAnsi="ＭＳ ゴシック" w:hint="default"/>
                <w:sz w:val="21"/>
                <w:szCs w:val="21"/>
              </w:rPr>
            </w:pPr>
            <w:r w:rsidRPr="008350ED">
              <w:rPr>
                <w:rFonts w:ascii="ＭＳ ゴシック" w:eastAsia="ＭＳ ゴシック" w:hAnsi="ＭＳ ゴシック"/>
                <w:sz w:val="21"/>
                <w:szCs w:val="21"/>
              </w:rPr>
              <w:t>実施機関、提供校、被提供校の役割</w:t>
            </w:r>
          </w:p>
          <w:p w14:paraId="499AADB9" w14:textId="77777777" w:rsidR="001E0ECB" w:rsidRPr="008350ED" w:rsidRDefault="001E0ECB" w:rsidP="001E0ECB">
            <w:pPr>
              <w:pStyle w:val="Word"/>
              <w:numPr>
                <w:ilvl w:val="0"/>
                <w:numId w:val="4"/>
              </w:numPr>
              <w:spacing w:line="290" w:lineRule="exact"/>
              <w:rPr>
                <w:rFonts w:ascii="ＭＳ ゴシック" w:eastAsia="ＭＳ ゴシック" w:hAnsi="ＭＳ ゴシック" w:hint="default"/>
                <w:sz w:val="21"/>
                <w:szCs w:val="21"/>
              </w:rPr>
            </w:pPr>
            <w:r w:rsidRPr="008350ED">
              <w:rPr>
                <w:rFonts w:ascii="ＭＳ ゴシック" w:eastAsia="ＭＳ ゴシック" w:hAnsi="ＭＳ ゴシック"/>
                <w:sz w:val="21"/>
                <w:szCs w:val="21"/>
              </w:rPr>
              <w:t>運営指導委員会や検証組織の設置及び運営計画、進捗状況の確認や改善の仕組み</w:t>
            </w:r>
          </w:p>
          <w:p w14:paraId="4E0777F6" w14:textId="77777777" w:rsidR="001E0ECB" w:rsidRPr="008350ED" w:rsidRDefault="001E0ECB" w:rsidP="001E0ECB">
            <w:pPr>
              <w:pStyle w:val="Word"/>
              <w:numPr>
                <w:ilvl w:val="0"/>
                <w:numId w:val="4"/>
              </w:numPr>
              <w:spacing w:line="290" w:lineRule="exact"/>
              <w:rPr>
                <w:rFonts w:ascii="ＭＳ ゴシック" w:eastAsia="ＭＳ ゴシック" w:hAnsi="ＭＳ ゴシック" w:hint="default"/>
                <w:sz w:val="21"/>
                <w:szCs w:val="21"/>
              </w:rPr>
            </w:pPr>
            <w:r w:rsidRPr="008350ED">
              <w:rPr>
                <w:rFonts w:ascii="ＭＳ ゴシック" w:eastAsia="ＭＳ ゴシック" w:hAnsi="ＭＳ ゴシック"/>
                <w:sz w:val="21"/>
                <w:szCs w:val="21"/>
              </w:rPr>
              <w:t>カリキュラムアドバイザーなど運営補助の役割など</w:t>
            </w:r>
          </w:p>
          <w:p w14:paraId="37D2F631" w14:textId="77777777" w:rsidR="001E0ECB" w:rsidRPr="001E0ECB" w:rsidRDefault="001E0ECB" w:rsidP="008F715E">
            <w:pPr>
              <w:widowControl/>
              <w:jc w:val="left"/>
            </w:pPr>
          </w:p>
          <w:p w14:paraId="333B89F2" w14:textId="77777777" w:rsidR="001E0ECB" w:rsidRDefault="001E0ECB" w:rsidP="008F715E">
            <w:pPr>
              <w:widowControl/>
              <w:jc w:val="left"/>
            </w:pPr>
          </w:p>
        </w:tc>
      </w:tr>
    </w:tbl>
    <w:p w14:paraId="324072F2" w14:textId="77777777" w:rsidR="001E0ECB" w:rsidRDefault="001E0ECB">
      <w:pPr>
        <w:widowControl/>
        <w:jc w:val="left"/>
      </w:pPr>
    </w:p>
    <w:p w14:paraId="344A2B37" w14:textId="30967B6B" w:rsidR="001E0ECB" w:rsidRDefault="00D657AF" w:rsidP="001E0ECB">
      <w:pPr>
        <w:widowControl/>
        <w:jc w:val="left"/>
        <w:rPr>
          <w:b/>
          <w:bCs/>
        </w:rPr>
      </w:pPr>
      <w:r>
        <w:rPr>
          <w:rFonts w:hint="eastAsia"/>
          <w:b/>
          <w:bCs/>
        </w:rPr>
        <w:t>９</w:t>
      </w:r>
      <w:r w:rsidR="001E0ECB" w:rsidRPr="001E0ECB">
        <w:rPr>
          <w:rFonts w:hint="eastAsia"/>
          <w:b/>
          <w:bCs/>
        </w:rPr>
        <w:t>．</w:t>
      </w:r>
      <w:r w:rsidR="001E0ECB">
        <w:rPr>
          <w:rFonts w:hint="eastAsia"/>
          <w:b/>
          <w:bCs/>
        </w:rPr>
        <w:t>３ヶ年の事業計画概要</w:t>
      </w:r>
    </w:p>
    <w:p w14:paraId="64903491" w14:textId="0393A1BF" w:rsidR="003C1F8C" w:rsidRPr="003C1F8C" w:rsidRDefault="003C1F8C" w:rsidP="001E0ECB">
      <w:pPr>
        <w:widowControl/>
        <w:jc w:val="left"/>
      </w:pPr>
      <w:r>
        <w:rPr>
          <w:rFonts w:hint="eastAsia"/>
        </w:rPr>
        <w:t>＜</w:t>
      </w:r>
      <w:r w:rsidR="00AA7A27">
        <w:rPr>
          <w:rFonts w:hint="eastAsia"/>
        </w:rPr>
        <w:t>１年目</w:t>
      </w:r>
      <w:r>
        <w:rPr>
          <w:rFonts w:hint="eastAsia"/>
        </w:rPr>
        <w:t>＞</w:t>
      </w:r>
    </w:p>
    <w:tbl>
      <w:tblPr>
        <w:tblW w:w="10301"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0"/>
        <w:gridCol w:w="610"/>
        <w:gridCol w:w="611"/>
        <w:gridCol w:w="611"/>
        <w:gridCol w:w="611"/>
        <w:gridCol w:w="611"/>
        <w:gridCol w:w="611"/>
        <w:gridCol w:w="611"/>
        <w:gridCol w:w="611"/>
        <w:gridCol w:w="611"/>
        <w:gridCol w:w="611"/>
        <w:gridCol w:w="611"/>
        <w:gridCol w:w="611"/>
      </w:tblGrid>
      <w:tr w:rsidR="003C1F8C" w:rsidRPr="003C1F8C" w14:paraId="50ADC009" w14:textId="77777777" w:rsidTr="003C1F8C">
        <w:tc>
          <w:tcPr>
            <w:tcW w:w="2970" w:type="dxa"/>
            <w:tcMar>
              <w:left w:w="49" w:type="dxa"/>
              <w:right w:w="49" w:type="dxa"/>
            </w:tcMar>
            <w:vAlign w:val="center"/>
          </w:tcPr>
          <w:p w14:paraId="1C3AA46C" w14:textId="58EED192"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r>
              <w:rPr>
                <w:rFonts w:ascii="ＭＳ ゴシック" w:eastAsia="ＭＳ ゴシック" w:hAnsi="ＭＳ ゴシック" w:cs="ＭＳ 明朝" w:hint="eastAsia"/>
                <w:color w:val="000000"/>
                <w:kern w:val="0"/>
                <w:szCs w:val="20"/>
                <w14:ligatures w14:val="none"/>
              </w:rPr>
              <w:t>事業項目</w:t>
            </w:r>
          </w:p>
        </w:tc>
        <w:tc>
          <w:tcPr>
            <w:tcW w:w="610" w:type="dxa"/>
            <w:tcMar>
              <w:left w:w="49" w:type="dxa"/>
              <w:right w:w="49" w:type="dxa"/>
            </w:tcMar>
            <w:vAlign w:val="center"/>
          </w:tcPr>
          <w:p w14:paraId="10C2761D" w14:textId="77777777" w:rsidR="003C1F8C" w:rsidRPr="003C1F8C" w:rsidRDefault="003C1F8C" w:rsidP="003C1F8C">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4月</w:t>
            </w:r>
          </w:p>
        </w:tc>
        <w:tc>
          <w:tcPr>
            <w:tcW w:w="611" w:type="dxa"/>
            <w:tcMar>
              <w:left w:w="49" w:type="dxa"/>
              <w:right w:w="49" w:type="dxa"/>
            </w:tcMar>
            <w:vAlign w:val="center"/>
          </w:tcPr>
          <w:p w14:paraId="0F39F6D4" w14:textId="77777777" w:rsidR="003C1F8C" w:rsidRPr="003C1F8C" w:rsidRDefault="003C1F8C" w:rsidP="003C1F8C">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5月</w:t>
            </w:r>
          </w:p>
        </w:tc>
        <w:tc>
          <w:tcPr>
            <w:tcW w:w="611" w:type="dxa"/>
            <w:tcMar>
              <w:left w:w="49" w:type="dxa"/>
              <w:right w:w="49" w:type="dxa"/>
            </w:tcMar>
            <w:vAlign w:val="center"/>
          </w:tcPr>
          <w:p w14:paraId="3DBED0A6" w14:textId="77777777" w:rsidR="003C1F8C" w:rsidRPr="003C1F8C" w:rsidRDefault="003C1F8C" w:rsidP="003C1F8C">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6月</w:t>
            </w:r>
          </w:p>
        </w:tc>
        <w:tc>
          <w:tcPr>
            <w:tcW w:w="611" w:type="dxa"/>
            <w:tcMar>
              <w:left w:w="49" w:type="dxa"/>
              <w:right w:w="49" w:type="dxa"/>
            </w:tcMar>
            <w:vAlign w:val="center"/>
          </w:tcPr>
          <w:p w14:paraId="5C573B88" w14:textId="77777777" w:rsidR="003C1F8C" w:rsidRPr="003C1F8C" w:rsidRDefault="003C1F8C" w:rsidP="003C1F8C">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7月</w:t>
            </w:r>
          </w:p>
        </w:tc>
        <w:tc>
          <w:tcPr>
            <w:tcW w:w="611" w:type="dxa"/>
            <w:tcMar>
              <w:left w:w="49" w:type="dxa"/>
              <w:right w:w="49" w:type="dxa"/>
            </w:tcMar>
            <w:vAlign w:val="center"/>
          </w:tcPr>
          <w:p w14:paraId="1993B856" w14:textId="77777777" w:rsidR="003C1F8C" w:rsidRPr="003C1F8C" w:rsidRDefault="003C1F8C" w:rsidP="003C1F8C">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8月</w:t>
            </w:r>
          </w:p>
        </w:tc>
        <w:tc>
          <w:tcPr>
            <w:tcW w:w="611" w:type="dxa"/>
            <w:tcMar>
              <w:left w:w="49" w:type="dxa"/>
              <w:right w:w="49" w:type="dxa"/>
            </w:tcMar>
            <w:vAlign w:val="center"/>
          </w:tcPr>
          <w:p w14:paraId="53136C3F" w14:textId="77777777" w:rsidR="003C1F8C" w:rsidRPr="003C1F8C" w:rsidRDefault="003C1F8C" w:rsidP="003C1F8C">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9月</w:t>
            </w:r>
          </w:p>
        </w:tc>
        <w:tc>
          <w:tcPr>
            <w:tcW w:w="611" w:type="dxa"/>
            <w:tcMar>
              <w:left w:w="49" w:type="dxa"/>
              <w:right w:w="49" w:type="dxa"/>
            </w:tcMar>
            <w:vAlign w:val="center"/>
          </w:tcPr>
          <w:p w14:paraId="2B2C7EC9" w14:textId="77777777" w:rsidR="003C1F8C" w:rsidRPr="003C1F8C" w:rsidRDefault="003C1F8C" w:rsidP="003C1F8C">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10月</w:t>
            </w:r>
          </w:p>
        </w:tc>
        <w:tc>
          <w:tcPr>
            <w:tcW w:w="611" w:type="dxa"/>
            <w:tcMar>
              <w:left w:w="49" w:type="dxa"/>
              <w:right w:w="49" w:type="dxa"/>
            </w:tcMar>
            <w:vAlign w:val="center"/>
          </w:tcPr>
          <w:p w14:paraId="6508ACF3" w14:textId="77777777" w:rsidR="003C1F8C" w:rsidRPr="003C1F8C" w:rsidRDefault="003C1F8C" w:rsidP="003C1F8C">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11月</w:t>
            </w:r>
          </w:p>
        </w:tc>
        <w:tc>
          <w:tcPr>
            <w:tcW w:w="611" w:type="dxa"/>
            <w:tcMar>
              <w:left w:w="49" w:type="dxa"/>
              <w:right w:w="49" w:type="dxa"/>
            </w:tcMar>
            <w:vAlign w:val="center"/>
          </w:tcPr>
          <w:p w14:paraId="18DFCE81" w14:textId="77777777" w:rsidR="003C1F8C" w:rsidRPr="003C1F8C" w:rsidRDefault="003C1F8C" w:rsidP="003C1F8C">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12月</w:t>
            </w:r>
          </w:p>
        </w:tc>
        <w:tc>
          <w:tcPr>
            <w:tcW w:w="611" w:type="dxa"/>
            <w:tcMar>
              <w:left w:w="49" w:type="dxa"/>
              <w:right w:w="49" w:type="dxa"/>
            </w:tcMar>
            <w:vAlign w:val="center"/>
          </w:tcPr>
          <w:p w14:paraId="5D01F7BD" w14:textId="77777777" w:rsidR="003C1F8C" w:rsidRPr="003C1F8C" w:rsidRDefault="003C1F8C" w:rsidP="003C1F8C">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1月</w:t>
            </w:r>
          </w:p>
        </w:tc>
        <w:tc>
          <w:tcPr>
            <w:tcW w:w="611" w:type="dxa"/>
            <w:tcMar>
              <w:left w:w="49" w:type="dxa"/>
              <w:right w:w="49" w:type="dxa"/>
            </w:tcMar>
            <w:vAlign w:val="center"/>
          </w:tcPr>
          <w:p w14:paraId="2F89F570" w14:textId="77777777" w:rsidR="003C1F8C" w:rsidRPr="003C1F8C" w:rsidRDefault="003C1F8C" w:rsidP="003C1F8C">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2月</w:t>
            </w:r>
          </w:p>
        </w:tc>
        <w:tc>
          <w:tcPr>
            <w:tcW w:w="611" w:type="dxa"/>
            <w:tcMar>
              <w:left w:w="49" w:type="dxa"/>
              <w:right w:w="49" w:type="dxa"/>
            </w:tcMar>
            <w:vAlign w:val="center"/>
          </w:tcPr>
          <w:p w14:paraId="5A99931E" w14:textId="77777777" w:rsidR="003C1F8C" w:rsidRPr="003C1F8C" w:rsidRDefault="003C1F8C" w:rsidP="003C1F8C">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3月</w:t>
            </w:r>
          </w:p>
        </w:tc>
      </w:tr>
      <w:tr w:rsidR="003C1F8C" w:rsidRPr="003C1F8C" w14:paraId="6458DCB4" w14:textId="77777777" w:rsidTr="003C1F8C">
        <w:tc>
          <w:tcPr>
            <w:tcW w:w="2970" w:type="dxa"/>
            <w:tcMar>
              <w:left w:w="49" w:type="dxa"/>
              <w:right w:w="49" w:type="dxa"/>
            </w:tcMar>
            <w:vAlign w:val="center"/>
          </w:tcPr>
          <w:p w14:paraId="34AD06D1" w14:textId="77777777" w:rsidR="003C1F8C" w:rsidRPr="003C1F8C" w:rsidRDefault="003C1F8C" w:rsidP="003C1F8C">
            <w:pPr>
              <w:overflowPunct w:val="0"/>
              <w:jc w:val="left"/>
              <w:textAlignment w:val="baseline"/>
              <w:rPr>
                <w:rFonts w:ascii="ＭＳ ゴシック" w:eastAsia="ＭＳ ゴシック" w:hAnsi="ＭＳ ゴシック" w:cs="ＭＳ 明朝"/>
                <w:color w:val="FF0000"/>
                <w:kern w:val="0"/>
                <w:szCs w:val="20"/>
                <w14:ligatures w14:val="none"/>
              </w:rPr>
            </w:pPr>
          </w:p>
        </w:tc>
        <w:tc>
          <w:tcPr>
            <w:tcW w:w="610" w:type="dxa"/>
            <w:tcMar>
              <w:left w:w="49" w:type="dxa"/>
              <w:right w:w="49" w:type="dxa"/>
            </w:tcMar>
            <w:vAlign w:val="center"/>
          </w:tcPr>
          <w:p w14:paraId="6CEB48D4"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955E31B"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0EF6407A"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8144E9B"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E185252"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661AEE9A"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3240697B"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6C1B5DDC"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0ECBA61"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4B70603"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3C6E74C9"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48318BC"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r>
      <w:tr w:rsidR="003C1F8C" w:rsidRPr="003C1F8C" w14:paraId="2CB4ACEF" w14:textId="77777777" w:rsidTr="003C1F8C">
        <w:tc>
          <w:tcPr>
            <w:tcW w:w="2970" w:type="dxa"/>
            <w:tcMar>
              <w:left w:w="49" w:type="dxa"/>
              <w:right w:w="49" w:type="dxa"/>
            </w:tcMar>
            <w:vAlign w:val="center"/>
          </w:tcPr>
          <w:p w14:paraId="4017E1B2" w14:textId="77777777" w:rsidR="003C1F8C" w:rsidRPr="003C1F8C" w:rsidRDefault="003C1F8C" w:rsidP="003C1F8C">
            <w:pPr>
              <w:overflowPunct w:val="0"/>
              <w:jc w:val="left"/>
              <w:textAlignment w:val="baseline"/>
              <w:rPr>
                <w:rFonts w:ascii="ＭＳ ゴシック" w:eastAsia="ＭＳ ゴシック" w:hAnsi="ＭＳ ゴシック" w:cs="ＭＳ 明朝"/>
                <w:color w:val="FF0000"/>
                <w:kern w:val="0"/>
                <w:szCs w:val="20"/>
                <w14:ligatures w14:val="none"/>
              </w:rPr>
            </w:pPr>
          </w:p>
        </w:tc>
        <w:tc>
          <w:tcPr>
            <w:tcW w:w="610" w:type="dxa"/>
            <w:tcMar>
              <w:left w:w="49" w:type="dxa"/>
              <w:right w:w="49" w:type="dxa"/>
            </w:tcMar>
            <w:vAlign w:val="center"/>
          </w:tcPr>
          <w:p w14:paraId="6F3A509D"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2B3386E8"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2CB2D19"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78E0879"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EE7F57B"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3C13C56"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6734821C"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64706853"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75F3788"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2AE22E28"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2116E87"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31C9FB26"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r>
      <w:tr w:rsidR="003C1F8C" w:rsidRPr="003C1F8C" w14:paraId="744F2811" w14:textId="77777777" w:rsidTr="003C1F8C">
        <w:tc>
          <w:tcPr>
            <w:tcW w:w="2970" w:type="dxa"/>
            <w:tcMar>
              <w:left w:w="49" w:type="dxa"/>
              <w:right w:w="49" w:type="dxa"/>
            </w:tcMar>
            <w:vAlign w:val="center"/>
          </w:tcPr>
          <w:p w14:paraId="2A5B1548" w14:textId="77777777" w:rsidR="003C1F8C" w:rsidRPr="003C1F8C" w:rsidRDefault="003C1F8C" w:rsidP="003C1F8C">
            <w:pPr>
              <w:overflowPunct w:val="0"/>
              <w:spacing w:line="345" w:lineRule="exact"/>
              <w:jc w:val="left"/>
              <w:textAlignment w:val="baseline"/>
              <w:rPr>
                <w:rFonts w:ascii="ＭＳ ゴシック" w:eastAsia="ＭＳ ゴシック" w:hAnsi="ＭＳ ゴシック" w:cs="ＭＳ 明朝"/>
                <w:color w:val="FF0000"/>
                <w:spacing w:val="-1"/>
                <w:kern w:val="0"/>
                <w:sz w:val="22"/>
                <w:szCs w:val="20"/>
                <w14:ligatures w14:val="none"/>
              </w:rPr>
            </w:pPr>
          </w:p>
        </w:tc>
        <w:tc>
          <w:tcPr>
            <w:tcW w:w="610" w:type="dxa"/>
            <w:tcMar>
              <w:left w:w="49" w:type="dxa"/>
              <w:right w:w="49" w:type="dxa"/>
            </w:tcMar>
            <w:vAlign w:val="center"/>
          </w:tcPr>
          <w:p w14:paraId="034C3770"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DF773B8"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391F1DE2"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9CA2EE1"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C756E64"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2018C786"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1AB274F"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E0FF46A"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52063F1"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6A701CC"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FFCC281"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EBEAF11"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r>
      <w:tr w:rsidR="003C1F8C" w:rsidRPr="003C1F8C" w14:paraId="523422C8" w14:textId="77777777" w:rsidTr="003C1F8C">
        <w:tc>
          <w:tcPr>
            <w:tcW w:w="2970" w:type="dxa"/>
            <w:tcMar>
              <w:left w:w="49" w:type="dxa"/>
              <w:right w:w="49" w:type="dxa"/>
            </w:tcMar>
            <w:vAlign w:val="center"/>
          </w:tcPr>
          <w:p w14:paraId="1BC10EFC" w14:textId="77777777" w:rsidR="003C1F8C" w:rsidRPr="003C1F8C" w:rsidRDefault="003C1F8C" w:rsidP="003C1F8C">
            <w:pPr>
              <w:overflowPunct w:val="0"/>
              <w:spacing w:line="345" w:lineRule="exact"/>
              <w:jc w:val="left"/>
              <w:textAlignment w:val="baseline"/>
              <w:rPr>
                <w:rFonts w:ascii="ＭＳ ゴシック" w:eastAsia="ＭＳ ゴシック" w:hAnsi="ＭＳ ゴシック" w:cs="ＭＳ 明朝"/>
                <w:color w:val="FF0000"/>
                <w:kern w:val="0"/>
                <w:szCs w:val="20"/>
                <w14:ligatures w14:val="none"/>
              </w:rPr>
            </w:pPr>
          </w:p>
        </w:tc>
        <w:tc>
          <w:tcPr>
            <w:tcW w:w="610" w:type="dxa"/>
            <w:tcMar>
              <w:left w:w="49" w:type="dxa"/>
              <w:right w:w="49" w:type="dxa"/>
            </w:tcMar>
            <w:vAlign w:val="center"/>
          </w:tcPr>
          <w:p w14:paraId="5868A84C"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20D41C7"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1A144CA"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2D8B686"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EDF14E8"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F320D94"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E3FC600"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F9BC2AA"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587FDB4"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D1CA54E"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6EFE5CAD"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2F3653A8"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r>
      <w:tr w:rsidR="003C1F8C" w:rsidRPr="003C1F8C" w14:paraId="1A788FC2" w14:textId="77777777" w:rsidTr="003C1F8C">
        <w:tc>
          <w:tcPr>
            <w:tcW w:w="2970" w:type="dxa"/>
            <w:tcMar>
              <w:left w:w="49" w:type="dxa"/>
              <w:right w:w="49" w:type="dxa"/>
            </w:tcMar>
            <w:vAlign w:val="center"/>
          </w:tcPr>
          <w:p w14:paraId="352728D3" w14:textId="77777777" w:rsidR="003C1F8C" w:rsidRPr="003C1F8C" w:rsidRDefault="003C1F8C" w:rsidP="003C1F8C">
            <w:pPr>
              <w:overflowPunct w:val="0"/>
              <w:spacing w:line="345" w:lineRule="exact"/>
              <w:jc w:val="left"/>
              <w:textAlignment w:val="baseline"/>
              <w:rPr>
                <w:rFonts w:ascii="ＭＳ ゴシック" w:eastAsia="ＭＳ ゴシック" w:hAnsi="ＭＳ ゴシック" w:cs="ＭＳ 明朝"/>
                <w:color w:val="FF0000"/>
                <w:kern w:val="0"/>
                <w:szCs w:val="20"/>
                <w14:ligatures w14:val="none"/>
              </w:rPr>
            </w:pPr>
          </w:p>
        </w:tc>
        <w:tc>
          <w:tcPr>
            <w:tcW w:w="610" w:type="dxa"/>
            <w:tcMar>
              <w:left w:w="49" w:type="dxa"/>
              <w:right w:w="49" w:type="dxa"/>
            </w:tcMar>
            <w:vAlign w:val="center"/>
          </w:tcPr>
          <w:p w14:paraId="3A55FC25"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0FB6FAF3"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9C5F824"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3ACD824D"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90C9C4F"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3D588D1"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61EEBF85"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F364C6D"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011EB5C9"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2309EBD"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6E466D69"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EE035B1" w14:textId="77777777" w:rsidR="003C1F8C" w:rsidRPr="003C1F8C" w:rsidRDefault="003C1F8C" w:rsidP="003C1F8C">
            <w:pPr>
              <w:overflowPunct w:val="0"/>
              <w:jc w:val="center"/>
              <w:textAlignment w:val="baseline"/>
              <w:rPr>
                <w:rFonts w:ascii="ＭＳ ゴシック" w:eastAsia="ＭＳ ゴシック" w:hAnsi="ＭＳ ゴシック" w:cs="ＭＳ 明朝"/>
                <w:color w:val="000000"/>
                <w:kern w:val="0"/>
                <w:szCs w:val="20"/>
                <w14:ligatures w14:val="none"/>
              </w:rPr>
            </w:pPr>
          </w:p>
        </w:tc>
      </w:tr>
    </w:tbl>
    <w:p w14:paraId="74A29158" w14:textId="073189B1" w:rsidR="001E0ECB" w:rsidRPr="003C1F8C" w:rsidRDefault="003C1F8C" w:rsidP="003C1F8C">
      <w:r>
        <w:rPr>
          <w:rFonts w:hint="eastAsia"/>
        </w:rPr>
        <w:t>※必要に応じて適宜、行を追加すること。</w:t>
      </w:r>
    </w:p>
    <w:p w14:paraId="1ABE9CE5" w14:textId="77777777" w:rsidR="001E0ECB" w:rsidRDefault="001E0ECB" w:rsidP="001E0ECB">
      <w:pPr>
        <w:widowControl/>
        <w:jc w:val="left"/>
        <w:rPr>
          <w:b/>
          <w:bCs/>
        </w:rPr>
      </w:pPr>
    </w:p>
    <w:p w14:paraId="7F2C23AD" w14:textId="77777777" w:rsidR="003C1F8C" w:rsidRDefault="003C1F8C" w:rsidP="001E0ECB">
      <w:pPr>
        <w:widowControl/>
        <w:jc w:val="left"/>
        <w:rPr>
          <w:b/>
          <w:bCs/>
        </w:rPr>
      </w:pPr>
    </w:p>
    <w:p w14:paraId="060CEDB0" w14:textId="0AC71243" w:rsidR="003C1F8C" w:rsidRPr="003C1F8C" w:rsidRDefault="003C1F8C" w:rsidP="003C1F8C">
      <w:pPr>
        <w:widowControl/>
        <w:jc w:val="left"/>
      </w:pPr>
      <w:r>
        <w:rPr>
          <w:rFonts w:hint="eastAsia"/>
        </w:rPr>
        <w:t>＜</w:t>
      </w:r>
      <w:r w:rsidR="00AA7A27">
        <w:rPr>
          <w:rFonts w:hint="eastAsia"/>
        </w:rPr>
        <w:t>２年目</w:t>
      </w:r>
      <w:r>
        <w:rPr>
          <w:rFonts w:hint="eastAsia"/>
        </w:rPr>
        <w:t>＞</w:t>
      </w:r>
    </w:p>
    <w:tbl>
      <w:tblPr>
        <w:tblW w:w="10301" w:type="dxa"/>
        <w:tblInd w:w="4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70"/>
        <w:gridCol w:w="610"/>
        <w:gridCol w:w="611"/>
        <w:gridCol w:w="611"/>
        <w:gridCol w:w="611"/>
        <w:gridCol w:w="611"/>
        <w:gridCol w:w="611"/>
        <w:gridCol w:w="611"/>
        <w:gridCol w:w="611"/>
        <w:gridCol w:w="611"/>
        <w:gridCol w:w="611"/>
        <w:gridCol w:w="611"/>
        <w:gridCol w:w="611"/>
      </w:tblGrid>
      <w:tr w:rsidR="003C1F8C" w:rsidRPr="003C1F8C" w14:paraId="2C62D6DC" w14:textId="77777777" w:rsidTr="008F715E">
        <w:tc>
          <w:tcPr>
            <w:tcW w:w="2970" w:type="dxa"/>
            <w:tcMar>
              <w:left w:w="49" w:type="dxa"/>
              <w:right w:w="49" w:type="dxa"/>
            </w:tcMar>
            <w:vAlign w:val="center"/>
          </w:tcPr>
          <w:p w14:paraId="39071E1A"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r>
              <w:rPr>
                <w:rFonts w:ascii="ＭＳ ゴシック" w:eastAsia="ＭＳ ゴシック" w:hAnsi="ＭＳ ゴシック" w:cs="ＭＳ 明朝" w:hint="eastAsia"/>
                <w:color w:val="000000"/>
                <w:kern w:val="0"/>
                <w:szCs w:val="20"/>
                <w14:ligatures w14:val="none"/>
              </w:rPr>
              <w:t>事業項目</w:t>
            </w:r>
          </w:p>
        </w:tc>
        <w:tc>
          <w:tcPr>
            <w:tcW w:w="610" w:type="dxa"/>
            <w:tcMar>
              <w:left w:w="49" w:type="dxa"/>
              <w:right w:w="49" w:type="dxa"/>
            </w:tcMar>
            <w:vAlign w:val="center"/>
          </w:tcPr>
          <w:p w14:paraId="611AA8E1"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4月</w:t>
            </w:r>
          </w:p>
        </w:tc>
        <w:tc>
          <w:tcPr>
            <w:tcW w:w="611" w:type="dxa"/>
            <w:tcMar>
              <w:left w:w="49" w:type="dxa"/>
              <w:right w:w="49" w:type="dxa"/>
            </w:tcMar>
            <w:vAlign w:val="center"/>
          </w:tcPr>
          <w:p w14:paraId="56CDACFC"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5月</w:t>
            </w:r>
          </w:p>
        </w:tc>
        <w:tc>
          <w:tcPr>
            <w:tcW w:w="611" w:type="dxa"/>
            <w:tcMar>
              <w:left w:w="49" w:type="dxa"/>
              <w:right w:w="49" w:type="dxa"/>
            </w:tcMar>
            <w:vAlign w:val="center"/>
          </w:tcPr>
          <w:p w14:paraId="2B7212F2"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6月</w:t>
            </w:r>
          </w:p>
        </w:tc>
        <w:tc>
          <w:tcPr>
            <w:tcW w:w="611" w:type="dxa"/>
            <w:tcMar>
              <w:left w:w="49" w:type="dxa"/>
              <w:right w:w="49" w:type="dxa"/>
            </w:tcMar>
            <w:vAlign w:val="center"/>
          </w:tcPr>
          <w:p w14:paraId="524D87C2"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7月</w:t>
            </w:r>
          </w:p>
        </w:tc>
        <w:tc>
          <w:tcPr>
            <w:tcW w:w="611" w:type="dxa"/>
            <w:tcMar>
              <w:left w:w="49" w:type="dxa"/>
              <w:right w:w="49" w:type="dxa"/>
            </w:tcMar>
            <w:vAlign w:val="center"/>
          </w:tcPr>
          <w:p w14:paraId="035E0003"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8月</w:t>
            </w:r>
          </w:p>
        </w:tc>
        <w:tc>
          <w:tcPr>
            <w:tcW w:w="611" w:type="dxa"/>
            <w:tcMar>
              <w:left w:w="49" w:type="dxa"/>
              <w:right w:w="49" w:type="dxa"/>
            </w:tcMar>
            <w:vAlign w:val="center"/>
          </w:tcPr>
          <w:p w14:paraId="48332118"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9月</w:t>
            </w:r>
          </w:p>
        </w:tc>
        <w:tc>
          <w:tcPr>
            <w:tcW w:w="611" w:type="dxa"/>
            <w:tcMar>
              <w:left w:w="49" w:type="dxa"/>
              <w:right w:w="49" w:type="dxa"/>
            </w:tcMar>
            <w:vAlign w:val="center"/>
          </w:tcPr>
          <w:p w14:paraId="6C8983C9"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10月</w:t>
            </w:r>
          </w:p>
        </w:tc>
        <w:tc>
          <w:tcPr>
            <w:tcW w:w="611" w:type="dxa"/>
            <w:tcMar>
              <w:left w:w="49" w:type="dxa"/>
              <w:right w:w="49" w:type="dxa"/>
            </w:tcMar>
            <w:vAlign w:val="center"/>
          </w:tcPr>
          <w:p w14:paraId="7291AFB3"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11月</w:t>
            </w:r>
          </w:p>
        </w:tc>
        <w:tc>
          <w:tcPr>
            <w:tcW w:w="611" w:type="dxa"/>
            <w:tcMar>
              <w:left w:w="49" w:type="dxa"/>
              <w:right w:w="49" w:type="dxa"/>
            </w:tcMar>
            <w:vAlign w:val="center"/>
          </w:tcPr>
          <w:p w14:paraId="5A0E65A1"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12月</w:t>
            </w:r>
          </w:p>
        </w:tc>
        <w:tc>
          <w:tcPr>
            <w:tcW w:w="611" w:type="dxa"/>
            <w:tcMar>
              <w:left w:w="49" w:type="dxa"/>
              <w:right w:w="49" w:type="dxa"/>
            </w:tcMar>
            <w:vAlign w:val="center"/>
          </w:tcPr>
          <w:p w14:paraId="755DB836"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1月</w:t>
            </w:r>
          </w:p>
        </w:tc>
        <w:tc>
          <w:tcPr>
            <w:tcW w:w="611" w:type="dxa"/>
            <w:tcMar>
              <w:left w:w="49" w:type="dxa"/>
              <w:right w:w="49" w:type="dxa"/>
            </w:tcMar>
            <w:vAlign w:val="center"/>
          </w:tcPr>
          <w:p w14:paraId="2770F0F2"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2月</w:t>
            </w:r>
          </w:p>
        </w:tc>
        <w:tc>
          <w:tcPr>
            <w:tcW w:w="611" w:type="dxa"/>
            <w:tcMar>
              <w:left w:w="49" w:type="dxa"/>
              <w:right w:w="49" w:type="dxa"/>
            </w:tcMar>
            <w:vAlign w:val="center"/>
          </w:tcPr>
          <w:p w14:paraId="32D83B2C"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3月</w:t>
            </w:r>
          </w:p>
        </w:tc>
      </w:tr>
      <w:tr w:rsidR="003C1F8C" w:rsidRPr="003C1F8C" w14:paraId="60E19CD1" w14:textId="77777777" w:rsidTr="008F715E">
        <w:tc>
          <w:tcPr>
            <w:tcW w:w="2970" w:type="dxa"/>
            <w:tcMar>
              <w:left w:w="49" w:type="dxa"/>
              <w:right w:w="49" w:type="dxa"/>
            </w:tcMar>
            <w:vAlign w:val="center"/>
          </w:tcPr>
          <w:p w14:paraId="66D98186" w14:textId="77777777" w:rsidR="003C1F8C" w:rsidRPr="003C1F8C" w:rsidRDefault="003C1F8C" w:rsidP="008F715E">
            <w:pPr>
              <w:overflowPunct w:val="0"/>
              <w:jc w:val="left"/>
              <w:textAlignment w:val="baseline"/>
              <w:rPr>
                <w:rFonts w:ascii="ＭＳ ゴシック" w:eastAsia="ＭＳ ゴシック" w:hAnsi="ＭＳ ゴシック" w:cs="ＭＳ 明朝"/>
                <w:color w:val="FF0000"/>
                <w:kern w:val="0"/>
                <w:szCs w:val="20"/>
                <w14:ligatures w14:val="none"/>
              </w:rPr>
            </w:pPr>
          </w:p>
        </w:tc>
        <w:tc>
          <w:tcPr>
            <w:tcW w:w="610" w:type="dxa"/>
            <w:tcMar>
              <w:left w:w="49" w:type="dxa"/>
              <w:right w:w="49" w:type="dxa"/>
            </w:tcMar>
            <w:vAlign w:val="center"/>
          </w:tcPr>
          <w:p w14:paraId="414AD615"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6F03CCC0"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FD2DBE1"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74A49F0"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8035820"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3589899"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8E2D84F"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191276A"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8A1E9BE"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6910EDD"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35F42368"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1FF0EA4"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r>
      <w:tr w:rsidR="003C1F8C" w:rsidRPr="003C1F8C" w14:paraId="3D8D719D" w14:textId="77777777" w:rsidTr="008F715E">
        <w:tc>
          <w:tcPr>
            <w:tcW w:w="2970" w:type="dxa"/>
            <w:tcMar>
              <w:left w:w="49" w:type="dxa"/>
              <w:right w:w="49" w:type="dxa"/>
            </w:tcMar>
            <w:vAlign w:val="center"/>
          </w:tcPr>
          <w:p w14:paraId="4A49E5DA" w14:textId="77777777" w:rsidR="003C1F8C" w:rsidRPr="003C1F8C" w:rsidRDefault="003C1F8C" w:rsidP="008F715E">
            <w:pPr>
              <w:overflowPunct w:val="0"/>
              <w:jc w:val="left"/>
              <w:textAlignment w:val="baseline"/>
              <w:rPr>
                <w:rFonts w:ascii="ＭＳ ゴシック" w:eastAsia="ＭＳ ゴシック" w:hAnsi="ＭＳ ゴシック" w:cs="ＭＳ 明朝"/>
                <w:color w:val="FF0000"/>
                <w:kern w:val="0"/>
                <w:szCs w:val="20"/>
                <w14:ligatures w14:val="none"/>
              </w:rPr>
            </w:pPr>
          </w:p>
        </w:tc>
        <w:tc>
          <w:tcPr>
            <w:tcW w:w="610" w:type="dxa"/>
            <w:tcMar>
              <w:left w:w="49" w:type="dxa"/>
              <w:right w:w="49" w:type="dxa"/>
            </w:tcMar>
            <w:vAlign w:val="center"/>
          </w:tcPr>
          <w:p w14:paraId="1003B391"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90C6D35"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6CC6788C"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50B7B16"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47DC7F1"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86C574C"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0F5DC412"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B37A8A1"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14CE3E8"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3DD016B2"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3037537"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66B4B4EA"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r>
      <w:tr w:rsidR="003C1F8C" w:rsidRPr="003C1F8C" w14:paraId="76D8E17F" w14:textId="77777777" w:rsidTr="008F715E">
        <w:tc>
          <w:tcPr>
            <w:tcW w:w="2970" w:type="dxa"/>
            <w:tcMar>
              <w:left w:w="49" w:type="dxa"/>
              <w:right w:w="49" w:type="dxa"/>
            </w:tcMar>
            <w:vAlign w:val="center"/>
          </w:tcPr>
          <w:p w14:paraId="764C707E" w14:textId="77777777" w:rsidR="003C1F8C" w:rsidRPr="003C1F8C" w:rsidRDefault="003C1F8C" w:rsidP="008F715E">
            <w:pPr>
              <w:overflowPunct w:val="0"/>
              <w:spacing w:line="345" w:lineRule="exact"/>
              <w:jc w:val="left"/>
              <w:textAlignment w:val="baseline"/>
              <w:rPr>
                <w:rFonts w:ascii="ＭＳ ゴシック" w:eastAsia="ＭＳ ゴシック" w:hAnsi="ＭＳ ゴシック" w:cs="ＭＳ 明朝"/>
                <w:color w:val="FF0000"/>
                <w:spacing w:val="-1"/>
                <w:kern w:val="0"/>
                <w:sz w:val="22"/>
                <w:szCs w:val="20"/>
                <w14:ligatures w14:val="none"/>
              </w:rPr>
            </w:pPr>
          </w:p>
        </w:tc>
        <w:tc>
          <w:tcPr>
            <w:tcW w:w="610" w:type="dxa"/>
            <w:tcMar>
              <w:left w:w="49" w:type="dxa"/>
              <w:right w:w="49" w:type="dxa"/>
            </w:tcMar>
            <w:vAlign w:val="center"/>
          </w:tcPr>
          <w:p w14:paraId="6D849785"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2B5AC00"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E943804"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735DE3F"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689C0D32"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5B3302C"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064BEF3D"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2A25B62D"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03CAACF9"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15A9105"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A7A2802"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B5DC19A"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r>
      <w:tr w:rsidR="003C1F8C" w:rsidRPr="003C1F8C" w14:paraId="7B2FECF4" w14:textId="77777777" w:rsidTr="008F715E">
        <w:tc>
          <w:tcPr>
            <w:tcW w:w="2970" w:type="dxa"/>
            <w:tcMar>
              <w:left w:w="49" w:type="dxa"/>
              <w:right w:w="49" w:type="dxa"/>
            </w:tcMar>
            <w:vAlign w:val="center"/>
          </w:tcPr>
          <w:p w14:paraId="794FB9F2" w14:textId="77777777" w:rsidR="003C1F8C" w:rsidRPr="003C1F8C" w:rsidRDefault="003C1F8C" w:rsidP="008F715E">
            <w:pPr>
              <w:overflowPunct w:val="0"/>
              <w:spacing w:line="345" w:lineRule="exact"/>
              <w:jc w:val="left"/>
              <w:textAlignment w:val="baseline"/>
              <w:rPr>
                <w:rFonts w:ascii="ＭＳ ゴシック" w:eastAsia="ＭＳ ゴシック" w:hAnsi="ＭＳ ゴシック" w:cs="ＭＳ 明朝"/>
                <w:color w:val="FF0000"/>
                <w:kern w:val="0"/>
                <w:szCs w:val="20"/>
                <w14:ligatures w14:val="none"/>
              </w:rPr>
            </w:pPr>
          </w:p>
        </w:tc>
        <w:tc>
          <w:tcPr>
            <w:tcW w:w="610" w:type="dxa"/>
            <w:tcMar>
              <w:left w:w="49" w:type="dxa"/>
              <w:right w:w="49" w:type="dxa"/>
            </w:tcMar>
            <w:vAlign w:val="center"/>
          </w:tcPr>
          <w:p w14:paraId="029D8004"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6F44B9BF"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3A96B93E"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34D5CCF"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09EE5083"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69366DE"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2FDE0BBF"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4756198"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62E01CC"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3E07D96F"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E2D477F"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3A1CBA9D"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r>
      <w:tr w:rsidR="003C1F8C" w:rsidRPr="003C1F8C" w14:paraId="39075823" w14:textId="77777777" w:rsidTr="008F715E">
        <w:tc>
          <w:tcPr>
            <w:tcW w:w="2970" w:type="dxa"/>
            <w:tcMar>
              <w:left w:w="49" w:type="dxa"/>
              <w:right w:w="49" w:type="dxa"/>
            </w:tcMar>
            <w:vAlign w:val="center"/>
          </w:tcPr>
          <w:p w14:paraId="78A23743" w14:textId="77777777" w:rsidR="003C1F8C" w:rsidRPr="003C1F8C" w:rsidRDefault="003C1F8C" w:rsidP="008F715E">
            <w:pPr>
              <w:overflowPunct w:val="0"/>
              <w:spacing w:line="345" w:lineRule="exact"/>
              <w:jc w:val="left"/>
              <w:textAlignment w:val="baseline"/>
              <w:rPr>
                <w:rFonts w:ascii="ＭＳ ゴシック" w:eastAsia="ＭＳ ゴシック" w:hAnsi="ＭＳ ゴシック" w:cs="ＭＳ 明朝"/>
                <w:color w:val="FF0000"/>
                <w:kern w:val="0"/>
                <w:szCs w:val="20"/>
                <w14:ligatures w14:val="none"/>
              </w:rPr>
            </w:pPr>
          </w:p>
        </w:tc>
        <w:tc>
          <w:tcPr>
            <w:tcW w:w="610" w:type="dxa"/>
            <w:tcMar>
              <w:left w:w="49" w:type="dxa"/>
              <w:right w:w="49" w:type="dxa"/>
            </w:tcMar>
            <w:vAlign w:val="center"/>
          </w:tcPr>
          <w:p w14:paraId="022EF177"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DF219E7"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2BD88B30"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2D6079DE"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693013C9"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473F390"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F53CA95"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6C8F85ED"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911C018"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903413F"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2CEAD046"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744E4B9"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r>
    </w:tbl>
    <w:p w14:paraId="69CD02C4" w14:textId="77777777" w:rsidR="003C1F8C" w:rsidRDefault="003C1F8C" w:rsidP="003C1F8C">
      <w:r>
        <w:rPr>
          <w:rFonts w:hint="eastAsia"/>
        </w:rPr>
        <w:t>※必要に応じて適宜、行を追加すること。</w:t>
      </w:r>
    </w:p>
    <w:p w14:paraId="374992DF" w14:textId="77777777" w:rsidR="003C1F8C" w:rsidRDefault="003C1F8C" w:rsidP="003C1F8C"/>
    <w:p w14:paraId="4B9A5B93" w14:textId="77777777" w:rsidR="003C1F8C" w:rsidRPr="003C1F8C" w:rsidRDefault="003C1F8C" w:rsidP="003C1F8C"/>
    <w:p w14:paraId="78F0010D" w14:textId="65463CAE" w:rsidR="003C1F8C" w:rsidRPr="003C1F8C" w:rsidRDefault="003C1F8C" w:rsidP="003C1F8C">
      <w:pPr>
        <w:widowControl/>
        <w:jc w:val="left"/>
      </w:pPr>
      <w:r>
        <w:rPr>
          <w:rFonts w:hint="eastAsia"/>
        </w:rPr>
        <w:t>＜</w:t>
      </w:r>
      <w:r w:rsidR="00AA7A27">
        <w:rPr>
          <w:rFonts w:hint="eastAsia"/>
        </w:rPr>
        <w:t>３年目</w:t>
      </w:r>
      <w:r>
        <w:rPr>
          <w:rFonts w:hint="eastAsia"/>
        </w:rPr>
        <w:t>＞</w:t>
      </w:r>
    </w:p>
    <w:tbl>
      <w:tblPr>
        <w:tblW w:w="10301" w:type="dxa"/>
        <w:tblInd w:w="4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70"/>
        <w:gridCol w:w="610"/>
        <w:gridCol w:w="611"/>
        <w:gridCol w:w="611"/>
        <w:gridCol w:w="611"/>
        <w:gridCol w:w="611"/>
        <w:gridCol w:w="611"/>
        <w:gridCol w:w="611"/>
        <w:gridCol w:w="611"/>
        <w:gridCol w:w="611"/>
        <w:gridCol w:w="611"/>
        <w:gridCol w:w="611"/>
        <w:gridCol w:w="611"/>
      </w:tblGrid>
      <w:tr w:rsidR="003C1F8C" w:rsidRPr="003C1F8C" w14:paraId="274E6B55" w14:textId="77777777" w:rsidTr="008F715E">
        <w:tc>
          <w:tcPr>
            <w:tcW w:w="2970" w:type="dxa"/>
            <w:tcMar>
              <w:left w:w="49" w:type="dxa"/>
              <w:right w:w="49" w:type="dxa"/>
            </w:tcMar>
            <w:vAlign w:val="center"/>
          </w:tcPr>
          <w:p w14:paraId="2A65467C"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r>
              <w:rPr>
                <w:rFonts w:ascii="ＭＳ ゴシック" w:eastAsia="ＭＳ ゴシック" w:hAnsi="ＭＳ ゴシック" w:cs="ＭＳ 明朝" w:hint="eastAsia"/>
                <w:color w:val="000000"/>
                <w:kern w:val="0"/>
                <w:szCs w:val="20"/>
                <w14:ligatures w14:val="none"/>
              </w:rPr>
              <w:t>事業項目</w:t>
            </w:r>
          </w:p>
        </w:tc>
        <w:tc>
          <w:tcPr>
            <w:tcW w:w="610" w:type="dxa"/>
            <w:tcMar>
              <w:left w:w="49" w:type="dxa"/>
              <w:right w:w="49" w:type="dxa"/>
            </w:tcMar>
            <w:vAlign w:val="center"/>
          </w:tcPr>
          <w:p w14:paraId="0A4DD925"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4月</w:t>
            </w:r>
          </w:p>
        </w:tc>
        <w:tc>
          <w:tcPr>
            <w:tcW w:w="611" w:type="dxa"/>
            <w:tcMar>
              <w:left w:w="49" w:type="dxa"/>
              <w:right w:w="49" w:type="dxa"/>
            </w:tcMar>
            <w:vAlign w:val="center"/>
          </w:tcPr>
          <w:p w14:paraId="6790089A"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5月</w:t>
            </w:r>
          </w:p>
        </w:tc>
        <w:tc>
          <w:tcPr>
            <w:tcW w:w="611" w:type="dxa"/>
            <w:tcMar>
              <w:left w:w="49" w:type="dxa"/>
              <w:right w:w="49" w:type="dxa"/>
            </w:tcMar>
            <w:vAlign w:val="center"/>
          </w:tcPr>
          <w:p w14:paraId="1BA6E393"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6月</w:t>
            </w:r>
          </w:p>
        </w:tc>
        <w:tc>
          <w:tcPr>
            <w:tcW w:w="611" w:type="dxa"/>
            <w:tcMar>
              <w:left w:w="49" w:type="dxa"/>
              <w:right w:w="49" w:type="dxa"/>
            </w:tcMar>
            <w:vAlign w:val="center"/>
          </w:tcPr>
          <w:p w14:paraId="6C7539E5"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7月</w:t>
            </w:r>
          </w:p>
        </w:tc>
        <w:tc>
          <w:tcPr>
            <w:tcW w:w="611" w:type="dxa"/>
            <w:tcMar>
              <w:left w:w="49" w:type="dxa"/>
              <w:right w:w="49" w:type="dxa"/>
            </w:tcMar>
            <w:vAlign w:val="center"/>
          </w:tcPr>
          <w:p w14:paraId="683AE892"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8月</w:t>
            </w:r>
          </w:p>
        </w:tc>
        <w:tc>
          <w:tcPr>
            <w:tcW w:w="611" w:type="dxa"/>
            <w:tcMar>
              <w:left w:w="49" w:type="dxa"/>
              <w:right w:w="49" w:type="dxa"/>
            </w:tcMar>
            <w:vAlign w:val="center"/>
          </w:tcPr>
          <w:p w14:paraId="36F915E9"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9月</w:t>
            </w:r>
          </w:p>
        </w:tc>
        <w:tc>
          <w:tcPr>
            <w:tcW w:w="611" w:type="dxa"/>
            <w:tcMar>
              <w:left w:w="49" w:type="dxa"/>
              <w:right w:w="49" w:type="dxa"/>
            </w:tcMar>
            <w:vAlign w:val="center"/>
          </w:tcPr>
          <w:p w14:paraId="0CCA6291"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10月</w:t>
            </w:r>
          </w:p>
        </w:tc>
        <w:tc>
          <w:tcPr>
            <w:tcW w:w="611" w:type="dxa"/>
            <w:tcMar>
              <w:left w:w="49" w:type="dxa"/>
              <w:right w:w="49" w:type="dxa"/>
            </w:tcMar>
            <w:vAlign w:val="center"/>
          </w:tcPr>
          <w:p w14:paraId="4B33FCC3"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11月</w:t>
            </w:r>
          </w:p>
        </w:tc>
        <w:tc>
          <w:tcPr>
            <w:tcW w:w="611" w:type="dxa"/>
            <w:tcMar>
              <w:left w:w="49" w:type="dxa"/>
              <w:right w:w="49" w:type="dxa"/>
            </w:tcMar>
            <w:vAlign w:val="center"/>
          </w:tcPr>
          <w:p w14:paraId="2474A580"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12月</w:t>
            </w:r>
          </w:p>
        </w:tc>
        <w:tc>
          <w:tcPr>
            <w:tcW w:w="611" w:type="dxa"/>
            <w:tcMar>
              <w:left w:w="49" w:type="dxa"/>
              <w:right w:w="49" w:type="dxa"/>
            </w:tcMar>
            <w:vAlign w:val="center"/>
          </w:tcPr>
          <w:p w14:paraId="29FDDF1E"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1月</w:t>
            </w:r>
          </w:p>
        </w:tc>
        <w:tc>
          <w:tcPr>
            <w:tcW w:w="611" w:type="dxa"/>
            <w:tcMar>
              <w:left w:w="49" w:type="dxa"/>
              <w:right w:w="49" w:type="dxa"/>
            </w:tcMar>
            <w:vAlign w:val="center"/>
          </w:tcPr>
          <w:p w14:paraId="0B653D8B"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2月</w:t>
            </w:r>
          </w:p>
        </w:tc>
        <w:tc>
          <w:tcPr>
            <w:tcW w:w="611" w:type="dxa"/>
            <w:tcMar>
              <w:left w:w="49" w:type="dxa"/>
              <w:right w:w="49" w:type="dxa"/>
            </w:tcMar>
            <w:vAlign w:val="center"/>
          </w:tcPr>
          <w:p w14:paraId="45F6C773" w14:textId="77777777" w:rsidR="003C1F8C" w:rsidRPr="003C1F8C" w:rsidRDefault="003C1F8C" w:rsidP="008F715E">
            <w:pPr>
              <w:overflowPunct w:val="0"/>
              <w:spacing w:line="345" w:lineRule="exact"/>
              <w:jc w:val="center"/>
              <w:textAlignment w:val="baseline"/>
              <w:rPr>
                <w:rFonts w:ascii="ＭＳ ゴシック" w:eastAsia="ＭＳ ゴシック" w:hAnsi="ＭＳ ゴシック" w:cs="ＭＳ 明朝"/>
                <w:color w:val="000000"/>
                <w:kern w:val="0"/>
                <w:szCs w:val="20"/>
                <w14:ligatures w14:val="none"/>
              </w:rPr>
            </w:pPr>
            <w:r w:rsidRPr="003C1F8C">
              <w:rPr>
                <w:rFonts w:ascii="ＭＳ ゴシック" w:eastAsia="ＭＳ ゴシック" w:hAnsi="ＭＳ ゴシック" w:cs="ＭＳ 明朝"/>
                <w:color w:val="000000"/>
                <w:kern w:val="0"/>
                <w:sz w:val="22"/>
                <w:szCs w:val="20"/>
                <w14:ligatures w14:val="none"/>
              </w:rPr>
              <w:t>3月</w:t>
            </w:r>
          </w:p>
        </w:tc>
      </w:tr>
      <w:tr w:rsidR="003C1F8C" w:rsidRPr="003C1F8C" w14:paraId="27FE0FC3" w14:textId="77777777" w:rsidTr="008F715E">
        <w:tc>
          <w:tcPr>
            <w:tcW w:w="2970" w:type="dxa"/>
            <w:tcMar>
              <w:left w:w="49" w:type="dxa"/>
              <w:right w:w="49" w:type="dxa"/>
            </w:tcMar>
            <w:vAlign w:val="center"/>
          </w:tcPr>
          <w:p w14:paraId="06786C95" w14:textId="77777777" w:rsidR="003C1F8C" w:rsidRPr="003C1F8C" w:rsidRDefault="003C1F8C" w:rsidP="008F715E">
            <w:pPr>
              <w:overflowPunct w:val="0"/>
              <w:jc w:val="left"/>
              <w:textAlignment w:val="baseline"/>
              <w:rPr>
                <w:rFonts w:ascii="ＭＳ ゴシック" w:eastAsia="ＭＳ ゴシック" w:hAnsi="ＭＳ ゴシック" w:cs="ＭＳ 明朝"/>
                <w:color w:val="FF0000"/>
                <w:kern w:val="0"/>
                <w:szCs w:val="20"/>
                <w14:ligatures w14:val="none"/>
              </w:rPr>
            </w:pPr>
          </w:p>
        </w:tc>
        <w:tc>
          <w:tcPr>
            <w:tcW w:w="610" w:type="dxa"/>
            <w:tcMar>
              <w:left w:w="49" w:type="dxa"/>
              <w:right w:w="49" w:type="dxa"/>
            </w:tcMar>
            <w:vAlign w:val="center"/>
          </w:tcPr>
          <w:p w14:paraId="54EA354B"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380B5BAF"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26C90F75"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0A62CEE7"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0BA82DC4"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DF0745F"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CAD34E2"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3BD289CF"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6FD9D86"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A90D08F"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09DBE3D"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E97FE27"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r>
      <w:tr w:rsidR="003C1F8C" w:rsidRPr="003C1F8C" w14:paraId="322B7652" w14:textId="77777777" w:rsidTr="008F715E">
        <w:tc>
          <w:tcPr>
            <w:tcW w:w="2970" w:type="dxa"/>
            <w:tcMar>
              <w:left w:w="49" w:type="dxa"/>
              <w:right w:w="49" w:type="dxa"/>
            </w:tcMar>
            <w:vAlign w:val="center"/>
          </w:tcPr>
          <w:p w14:paraId="58AF6D67" w14:textId="77777777" w:rsidR="003C1F8C" w:rsidRPr="003C1F8C" w:rsidRDefault="003C1F8C" w:rsidP="008F715E">
            <w:pPr>
              <w:overflowPunct w:val="0"/>
              <w:jc w:val="left"/>
              <w:textAlignment w:val="baseline"/>
              <w:rPr>
                <w:rFonts w:ascii="ＭＳ ゴシック" w:eastAsia="ＭＳ ゴシック" w:hAnsi="ＭＳ ゴシック" w:cs="ＭＳ 明朝"/>
                <w:color w:val="FF0000"/>
                <w:kern w:val="0"/>
                <w:szCs w:val="20"/>
                <w14:ligatures w14:val="none"/>
              </w:rPr>
            </w:pPr>
          </w:p>
        </w:tc>
        <w:tc>
          <w:tcPr>
            <w:tcW w:w="610" w:type="dxa"/>
            <w:tcMar>
              <w:left w:w="49" w:type="dxa"/>
              <w:right w:w="49" w:type="dxa"/>
            </w:tcMar>
            <w:vAlign w:val="center"/>
          </w:tcPr>
          <w:p w14:paraId="5D04DFC8"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F09F3EB"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BDF464D"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F98E033"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6DDD167"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6B74432"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FBFFB97"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0323D05D"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0FFD20AF"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CDB8315"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0C40C59A"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2BE959EC"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r>
      <w:tr w:rsidR="003C1F8C" w:rsidRPr="003C1F8C" w14:paraId="3E22B2F2" w14:textId="77777777" w:rsidTr="008F715E">
        <w:tc>
          <w:tcPr>
            <w:tcW w:w="2970" w:type="dxa"/>
            <w:tcMar>
              <w:left w:w="49" w:type="dxa"/>
              <w:right w:w="49" w:type="dxa"/>
            </w:tcMar>
            <w:vAlign w:val="center"/>
          </w:tcPr>
          <w:p w14:paraId="4866FB7C" w14:textId="77777777" w:rsidR="003C1F8C" w:rsidRPr="003C1F8C" w:rsidRDefault="003C1F8C" w:rsidP="008F715E">
            <w:pPr>
              <w:overflowPunct w:val="0"/>
              <w:spacing w:line="345" w:lineRule="exact"/>
              <w:jc w:val="left"/>
              <w:textAlignment w:val="baseline"/>
              <w:rPr>
                <w:rFonts w:ascii="ＭＳ ゴシック" w:eastAsia="ＭＳ ゴシック" w:hAnsi="ＭＳ ゴシック" w:cs="ＭＳ 明朝"/>
                <w:color w:val="FF0000"/>
                <w:spacing w:val="-1"/>
                <w:kern w:val="0"/>
                <w:sz w:val="22"/>
                <w:szCs w:val="20"/>
                <w14:ligatures w14:val="none"/>
              </w:rPr>
            </w:pPr>
          </w:p>
        </w:tc>
        <w:tc>
          <w:tcPr>
            <w:tcW w:w="610" w:type="dxa"/>
            <w:tcMar>
              <w:left w:w="49" w:type="dxa"/>
              <w:right w:w="49" w:type="dxa"/>
            </w:tcMar>
            <w:vAlign w:val="center"/>
          </w:tcPr>
          <w:p w14:paraId="31CA99C4"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479C640"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0EB75B1F"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2B2F6DE2"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59744BA"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2734744E"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225E9AEC"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226A0742"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8A5394E"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594465E"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345C669B"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7D915B5"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r>
      <w:tr w:rsidR="003C1F8C" w:rsidRPr="003C1F8C" w14:paraId="3D43960C" w14:textId="77777777" w:rsidTr="008F715E">
        <w:tc>
          <w:tcPr>
            <w:tcW w:w="2970" w:type="dxa"/>
            <w:tcMar>
              <w:left w:w="49" w:type="dxa"/>
              <w:right w:w="49" w:type="dxa"/>
            </w:tcMar>
            <w:vAlign w:val="center"/>
          </w:tcPr>
          <w:p w14:paraId="5437C0DC" w14:textId="77777777" w:rsidR="003C1F8C" w:rsidRPr="003C1F8C" w:rsidRDefault="003C1F8C" w:rsidP="008F715E">
            <w:pPr>
              <w:overflowPunct w:val="0"/>
              <w:spacing w:line="345" w:lineRule="exact"/>
              <w:jc w:val="left"/>
              <w:textAlignment w:val="baseline"/>
              <w:rPr>
                <w:rFonts w:ascii="ＭＳ ゴシック" w:eastAsia="ＭＳ ゴシック" w:hAnsi="ＭＳ ゴシック" w:cs="ＭＳ 明朝"/>
                <w:color w:val="FF0000"/>
                <w:kern w:val="0"/>
                <w:szCs w:val="20"/>
                <w14:ligatures w14:val="none"/>
              </w:rPr>
            </w:pPr>
          </w:p>
        </w:tc>
        <w:tc>
          <w:tcPr>
            <w:tcW w:w="610" w:type="dxa"/>
            <w:tcMar>
              <w:left w:w="49" w:type="dxa"/>
              <w:right w:w="49" w:type="dxa"/>
            </w:tcMar>
            <w:vAlign w:val="center"/>
          </w:tcPr>
          <w:p w14:paraId="79EE94AE"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0CAD278"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0FF917CB"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6212842F"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B65FD2D"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12AE9C17"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FA6D1D5"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DCCAA0D"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3FA48E1D"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26ECBCC3"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63125097"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0AAA332"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r>
      <w:tr w:rsidR="003C1F8C" w:rsidRPr="003C1F8C" w14:paraId="72FB298B" w14:textId="77777777" w:rsidTr="008F715E">
        <w:tc>
          <w:tcPr>
            <w:tcW w:w="2970" w:type="dxa"/>
            <w:tcMar>
              <w:left w:w="49" w:type="dxa"/>
              <w:right w:w="49" w:type="dxa"/>
            </w:tcMar>
            <w:vAlign w:val="center"/>
          </w:tcPr>
          <w:p w14:paraId="64E01EE0" w14:textId="77777777" w:rsidR="003C1F8C" w:rsidRPr="003C1F8C" w:rsidRDefault="003C1F8C" w:rsidP="008F715E">
            <w:pPr>
              <w:overflowPunct w:val="0"/>
              <w:spacing w:line="345" w:lineRule="exact"/>
              <w:jc w:val="left"/>
              <w:textAlignment w:val="baseline"/>
              <w:rPr>
                <w:rFonts w:ascii="ＭＳ ゴシック" w:eastAsia="ＭＳ ゴシック" w:hAnsi="ＭＳ ゴシック" w:cs="ＭＳ 明朝"/>
                <w:color w:val="FF0000"/>
                <w:kern w:val="0"/>
                <w:szCs w:val="20"/>
                <w14:ligatures w14:val="none"/>
              </w:rPr>
            </w:pPr>
          </w:p>
        </w:tc>
        <w:tc>
          <w:tcPr>
            <w:tcW w:w="610" w:type="dxa"/>
            <w:tcMar>
              <w:left w:w="49" w:type="dxa"/>
              <w:right w:w="49" w:type="dxa"/>
            </w:tcMar>
            <w:vAlign w:val="center"/>
          </w:tcPr>
          <w:p w14:paraId="050D7363"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701041AD"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3AB48A33"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3B26A636"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54C33DBB"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61242026"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1F23D41"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0524AC3A"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6AEFD6BA"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0E0D9D7A"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3B5F0732"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c>
          <w:tcPr>
            <w:tcW w:w="611" w:type="dxa"/>
            <w:tcMar>
              <w:left w:w="49" w:type="dxa"/>
              <w:right w:w="49" w:type="dxa"/>
            </w:tcMar>
            <w:vAlign w:val="center"/>
          </w:tcPr>
          <w:p w14:paraId="47A3D3A5" w14:textId="77777777" w:rsidR="003C1F8C" w:rsidRPr="003C1F8C" w:rsidRDefault="003C1F8C" w:rsidP="008F715E">
            <w:pPr>
              <w:overflowPunct w:val="0"/>
              <w:jc w:val="center"/>
              <w:textAlignment w:val="baseline"/>
              <w:rPr>
                <w:rFonts w:ascii="ＭＳ ゴシック" w:eastAsia="ＭＳ ゴシック" w:hAnsi="ＭＳ ゴシック" w:cs="ＭＳ 明朝"/>
                <w:color w:val="000000"/>
                <w:kern w:val="0"/>
                <w:szCs w:val="20"/>
                <w14:ligatures w14:val="none"/>
              </w:rPr>
            </w:pPr>
          </w:p>
        </w:tc>
      </w:tr>
    </w:tbl>
    <w:p w14:paraId="2875BA13" w14:textId="77777777" w:rsidR="003C1F8C" w:rsidRPr="003C1F8C" w:rsidRDefault="003C1F8C" w:rsidP="003C1F8C">
      <w:r>
        <w:rPr>
          <w:rFonts w:hint="eastAsia"/>
        </w:rPr>
        <w:t>※必要に応じて適宜、行を追加すること。</w:t>
      </w:r>
    </w:p>
    <w:p w14:paraId="22F5ABDD" w14:textId="77777777" w:rsidR="003C1F8C" w:rsidRPr="003C1F8C" w:rsidRDefault="003C1F8C" w:rsidP="001E0ECB">
      <w:pPr>
        <w:widowControl/>
        <w:jc w:val="left"/>
        <w:rPr>
          <w:b/>
          <w:bCs/>
        </w:rPr>
      </w:pPr>
    </w:p>
    <w:p w14:paraId="41F3BEE9" w14:textId="77777777" w:rsidR="003C1F8C" w:rsidRDefault="003C1F8C">
      <w:pPr>
        <w:widowControl/>
        <w:jc w:val="left"/>
      </w:pPr>
      <w:r>
        <w:br w:type="page"/>
      </w:r>
    </w:p>
    <w:p w14:paraId="295D875F" w14:textId="5BADD5FE" w:rsidR="003C1F8C" w:rsidRPr="001E0ECB" w:rsidRDefault="00D657AF" w:rsidP="003C1F8C">
      <w:pPr>
        <w:widowControl/>
        <w:jc w:val="left"/>
        <w:rPr>
          <w:b/>
          <w:bCs/>
        </w:rPr>
      </w:pPr>
      <w:r>
        <w:rPr>
          <w:rFonts w:hint="eastAsia"/>
          <w:b/>
          <w:bCs/>
        </w:rPr>
        <w:lastRenderedPageBreak/>
        <w:t>１０</w:t>
      </w:r>
      <w:r w:rsidR="003C1F8C" w:rsidRPr="001E0ECB">
        <w:rPr>
          <w:rFonts w:hint="eastAsia"/>
          <w:b/>
          <w:bCs/>
        </w:rPr>
        <w:t>．</w:t>
      </w:r>
      <w:r w:rsidR="003C1F8C">
        <w:rPr>
          <w:rFonts w:asciiTheme="minorEastAsia" w:eastAsiaTheme="minorEastAsia" w:hAnsiTheme="minorEastAsia" w:hint="eastAsia"/>
          <w:b/>
          <w:sz w:val="22"/>
        </w:rPr>
        <w:t>国の指定</w:t>
      </w:r>
      <w:r w:rsidR="003C1F8C" w:rsidRPr="000922C0">
        <w:rPr>
          <w:rFonts w:asciiTheme="minorEastAsia" w:eastAsiaTheme="minorEastAsia" w:hAnsiTheme="minorEastAsia" w:hint="eastAsia"/>
          <w:b/>
          <w:sz w:val="22"/>
        </w:rPr>
        <w:t>終了後の取組継続のための仕組み</w:t>
      </w:r>
    </w:p>
    <w:tbl>
      <w:tblPr>
        <w:tblStyle w:val="a6"/>
        <w:tblW w:w="0" w:type="auto"/>
        <w:tblInd w:w="108" w:type="dxa"/>
        <w:tblLook w:val="04A0" w:firstRow="1" w:lastRow="0" w:firstColumn="1" w:lastColumn="0" w:noHBand="0" w:noVBand="1"/>
      </w:tblPr>
      <w:tblGrid>
        <w:gridCol w:w="9628"/>
      </w:tblGrid>
      <w:tr w:rsidR="003C1F8C" w14:paraId="7D082C9D" w14:textId="77777777" w:rsidTr="0051586C">
        <w:trPr>
          <w:trHeight w:val="2951"/>
        </w:trPr>
        <w:tc>
          <w:tcPr>
            <w:tcW w:w="9836" w:type="dxa"/>
          </w:tcPr>
          <w:p w14:paraId="6AAED927" w14:textId="77777777" w:rsidR="003C1F8C" w:rsidRPr="008350ED" w:rsidRDefault="003C1F8C" w:rsidP="008F715E">
            <w:pPr>
              <w:widowControl/>
              <w:jc w:val="left"/>
              <w:rPr>
                <w:rFonts w:asciiTheme="minorEastAsia" w:eastAsiaTheme="minorEastAsia" w:hAnsiTheme="minorEastAsia"/>
              </w:rPr>
            </w:pPr>
          </w:p>
          <w:p w14:paraId="50CDAA39" w14:textId="77777777" w:rsidR="003C1F8C" w:rsidRDefault="003C1F8C" w:rsidP="008F715E">
            <w:pPr>
              <w:widowControl/>
              <w:jc w:val="left"/>
            </w:pPr>
          </w:p>
        </w:tc>
      </w:tr>
    </w:tbl>
    <w:p w14:paraId="47B4B489" w14:textId="5868D9C8" w:rsidR="00E346BB" w:rsidRDefault="00E346BB">
      <w:pPr>
        <w:widowControl/>
        <w:jc w:val="left"/>
      </w:pPr>
    </w:p>
    <w:p w14:paraId="7E09DF74" w14:textId="66118595" w:rsidR="00E346BB" w:rsidRDefault="006E480F" w:rsidP="00E346BB">
      <w:pPr>
        <w:widowControl/>
        <w:jc w:val="left"/>
        <w:rPr>
          <w:b/>
          <w:sz w:val="22"/>
          <w14:ligatures w14:val="none"/>
        </w:rPr>
      </w:pPr>
      <w:r w:rsidRPr="006E480F">
        <w:rPr>
          <w:rFonts w:hint="eastAsia"/>
          <w:b/>
          <w:sz w:val="22"/>
          <w14:ligatures w14:val="none"/>
        </w:rPr>
        <w:t>１</w:t>
      </w:r>
      <w:r w:rsidR="0051586C">
        <w:rPr>
          <w:rFonts w:hint="eastAsia"/>
          <w:b/>
          <w:sz w:val="22"/>
          <w14:ligatures w14:val="none"/>
        </w:rPr>
        <w:t>１</w:t>
      </w:r>
      <w:r w:rsidR="00E346BB" w:rsidRPr="006E480F">
        <w:rPr>
          <w:rFonts w:hint="eastAsia"/>
          <w:b/>
          <w:sz w:val="22"/>
          <w14:ligatures w14:val="none"/>
        </w:rPr>
        <w:t>．</w:t>
      </w:r>
      <w:r w:rsidR="00E346BB" w:rsidRPr="00E346BB">
        <w:rPr>
          <w:rFonts w:hint="eastAsia"/>
          <w:b/>
          <w:sz w:val="22"/>
          <w14:ligatures w14:val="none"/>
        </w:rPr>
        <w:t>ワーク・ライフ・バランス等の推進に関する指標（該当する欄に○）</w:t>
      </w:r>
    </w:p>
    <w:p w14:paraId="0AAC1CDB" w14:textId="4E9B056A" w:rsidR="00E346BB" w:rsidRPr="0051586C" w:rsidRDefault="003C1F8C" w:rsidP="00E346BB">
      <w:pPr>
        <w:widowControl/>
        <w:jc w:val="left"/>
        <w:rPr>
          <w:rFonts w:asciiTheme="minorEastAsia" w:eastAsiaTheme="minorEastAsia" w:hAnsiTheme="minorEastAsia" w:cs="ＭＳ 明朝"/>
          <w:color w:val="000000"/>
          <w:kern w:val="0"/>
          <w:sz w:val="22"/>
          <w:szCs w:val="20"/>
          <w14:ligatures w14:val="none"/>
        </w:rPr>
      </w:pPr>
      <w:r w:rsidRPr="00E346BB">
        <w:rPr>
          <w:rFonts w:asciiTheme="minorEastAsia" w:eastAsiaTheme="minorEastAsia" w:hAnsiTheme="minorEastAsia" w:cs="ＭＳ 明朝" w:hint="eastAsia"/>
          <w:color w:val="000000"/>
          <w:kern w:val="0"/>
          <w:sz w:val="22"/>
          <w:szCs w:val="20"/>
          <w14:ligatures w14:val="none"/>
        </w:rPr>
        <w:t>※認定を受けている場合は、その写しを添付すること。</w:t>
      </w:r>
    </w:p>
    <w:p w14:paraId="5BCE687D" w14:textId="77777777" w:rsidR="00E346BB" w:rsidRPr="00E346BB" w:rsidRDefault="00E346BB" w:rsidP="00E346BB">
      <w:pPr>
        <w:numPr>
          <w:ilvl w:val="0"/>
          <w:numId w:val="3"/>
        </w:numPr>
        <w:ind w:left="360"/>
        <w:rPr>
          <w:b/>
          <w14:ligatures w14:val="none"/>
        </w:rPr>
      </w:pPr>
      <w:r w:rsidRPr="00E346BB">
        <w:rPr>
          <w:rFonts w:hint="eastAsia"/>
          <w:b/>
          <w14:ligatures w14:val="none"/>
        </w:rPr>
        <w:t>女性の職業生活における活躍の推進に関する法律（女性活躍推進法）に基づく認定（えるぼし認定・プラチナえるぼし認定）等</w:t>
      </w:r>
    </w:p>
    <w:tbl>
      <w:tblPr>
        <w:tblStyle w:val="1"/>
        <w:tblW w:w="9810" w:type="dxa"/>
        <w:tblInd w:w="198" w:type="dxa"/>
        <w:tblLook w:val="04A0" w:firstRow="1" w:lastRow="0" w:firstColumn="1" w:lastColumn="0" w:noHBand="0" w:noVBand="1"/>
      </w:tblPr>
      <w:tblGrid>
        <w:gridCol w:w="8550"/>
        <w:gridCol w:w="1260"/>
      </w:tblGrid>
      <w:tr w:rsidR="00E346BB" w:rsidRPr="00E346BB" w14:paraId="00B588BB" w14:textId="77777777" w:rsidTr="00E346BB">
        <w:tc>
          <w:tcPr>
            <w:tcW w:w="8550" w:type="dxa"/>
          </w:tcPr>
          <w:p w14:paraId="188B6D49" w14:textId="77777777" w:rsidR="00E346BB" w:rsidRPr="00557E69" w:rsidRDefault="00E346BB" w:rsidP="00E346BB">
            <w:pPr>
              <w:rPr>
                <w:rFonts w:ascii="Century" w:hAnsi="Century"/>
                <w:kern w:val="2"/>
                <w:sz w:val="20"/>
                <w:szCs w:val="20"/>
              </w:rPr>
            </w:pPr>
            <w:r w:rsidRPr="00557E69">
              <w:rPr>
                <w:rFonts w:ascii="Century" w:hAnsi="Century" w:hint="eastAsia"/>
                <w:kern w:val="2"/>
                <w:sz w:val="20"/>
                <w:szCs w:val="20"/>
              </w:rPr>
              <w:t>認定段階１（労働時間等の働き方に係る基準は満たすこと。）＝１点</w:t>
            </w:r>
          </w:p>
        </w:tc>
        <w:tc>
          <w:tcPr>
            <w:tcW w:w="1260" w:type="dxa"/>
          </w:tcPr>
          <w:p w14:paraId="37EC563F" w14:textId="77777777" w:rsidR="00E346BB" w:rsidRPr="00E346BB" w:rsidRDefault="00E346BB" w:rsidP="00E346BB">
            <w:pPr>
              <w:rPr>
                <w:rFonts w:ascii="Century" w:hAnsi="Century"/>
                <w:kern w:val="2"/>
              </w:rPr>
            </w:pPr>
          </w:p>
        </w:tc>
      </w:tr>
      <w:tr w:rsidR="00E346BB" w:rsidRPr="00E346BB" w14:paraId="15D842B3" w14:textId="77777777" w:rsidTr="00E346BB">
        <w:tc>
          <w:tcPr>
            <w:tcW w:w="8550" w:type="dxa"/>
          </w:tcPr>
          <w:p w14:paraId="4F4B193E" w14:textId="77777777" w:rsidR="00E346BB" w:rsidRPr="00E346BB" w:rsidRDefault="00E346BB" w:rsidP="00E346BB">
            <w:pPr>
              <w:rPr>
                <w:rFonts w:ascii="Century" w:hAnsi="Century"/>
                <w:kern w:val="2"/>
              </w:rPr>
            </w:pPr>
            <w:r w:rsidRPr="00E346BB">
              <w:rPr>
                <w:rFonts w:ascii="Century" w:hAnsi="Century" w:hint="eastAsia"/>
                <w:kern w:val="2"/>
                <w:sz w:val="20"/>
                <w:szCs w:val="22"/>
              </w:rPr>
              <w:t>認定段階２（労働時間等の働き方に係る基準は満たすこと。）＝２点</w:t>
            </w:r>
          </w:p>
        </w:tc>
        <w:tc>
          <w:tcPr>
            <w:tcW w:w="1260" w:type="dxa"/>
          </w:tcPr>
          <w:p w14:paraId="0F1438EB" w14:textId="77777777" w:rsidR="00E346BB" w:rsidRPr="00E346BB" w:rsidRDefault="00E346BB" w:rsidP="00E346BB">
            <w:pPr>
              <w:rPr>
                <w:rFonts w:ascii="Century" w:hAnsi="Century"/>
                <w:kern w:val="2"/>
              </w:rPr>
            </w:pPr>
          </w:p>
        </w:tc>
      </w:tr>
      <w:tr w:rsidR="00E346BB" w:rsidRPr="00E346BB" w14:paraId="75E2716E" w14:textId="77777777" w:rsidTr="00E346BB">
        <w:tc>
          <w:tcPr>
            <w:tcW w:w="8550" w:type="dxa"/>
          </w:tcPr>
          <w:p w14:paraId="248390C4" w14:textId="77777777" w:rsidR="00E346BB" w:rsidRPr="00E346BB" w:rsidRDefault="00E346BB" w:rsidP="00E346BB">
            <w:pPr>
              <w:rPr>
                <w:rFonts w:ascii="Century" w:hAnsi="Century"/>
                <w:kern w:val="2"/>
              </w:rPr>
            </w:pPr>
            <w:r w:rsidRPr="00E346BB">
              <w:rPr>
                <w:rFonts w:ascii="Century" w:hAnsi="Century" w:hint="eastAsia"/>
                <w:kern w:val="2"/>
                <w:sz w:val="20"/>
                <w:szCs w:val="22"/>
              </w:rPr>
              <w:t>認定段階３＝３点</w:t>
            </w:r>
          </w:p>
        </w:tc>
        <w:tc>
          <w:tcPr>
            <w:tcW w:w="1260" w:type="dxa"/>
          </w:tcPr>
          <w:p w14:paraId="66556A78" w14:textId="77777777" w:rsidR="00E346BB" w:rsidRPr="00E346BB" w:rsidRDefault="00E346BB" w:rsidP="00E346BB">
            <w:pPr>
              <w:rPr>
                <w:rFonts w:ascii="Century" w:hAnsi="Century"/>
                <w:kern w:val="2"/>
              </w:rPr>
            </w:pPr>
          </w:p>
        </w:tc>
      </w:tr>
      <w:tr w:rsidR="00E346BB" w:rsidRPr="00E346BB" w14:paraId="34D83F00" w14:textId="77777777" w:rsidTr="00E346BB">
        <w:tc>
          <w:tcPr>
            <w:tcW w:w="8550" w:type="dxa"/>
          </w:tcPr>
          <w:p w14:paraId="0B268220" w14:textId="77777777" w:rsidR="00E346BB" w:rsidRPr="00E346BB" w:rsidRDefault="00E346BB" w:rsidP="00E346BB">
            <w:pPr>
              <w:rPr>
                <w:rFonts w:ascii="Century" w:hAnsi="Century"/>
                <w:kern w:val="2"/>
                <w:sz w:val="20"/>
                <w:szCs w:val="22"/>
              </w:rPr>
            </w:pPr>
            <w:r w:rsidRPr="00E346BB">
              <w:rPr>
                <w:rFonts w:ascii="Century" w:hAnsi="Century" w:hint="eastAsia"/>
                <w:kern w:val="2"/>
                <w:sz w:val="20"/>
                <w:szCs w:val="22"/>
              </w:rPr>
              <w:t>プラチナえるぼし認定＝５点</w:t>
            </w:r>
          </w:p>
        </w:tc>
        <w:tc>
          <w:tcPr>
            <w:tcW w:w="1260" w:type="dxa"/>
          </w:tcPr>
          <w:p w14:paraId="5F5AAE29" w14:textId="77777777" w:rsidR="00E346BB" w:rsidRPr="00E346BB" w:rsidRDefault="00E346BB" w:rsidP="00E346BB">
            <w:pPr>
              <w:rPr>
                <w:rFonts w:ascii="Century" w:hAnsi="Century"/>
                <w:kern w:val="2"/>
              </w:rPr>
            </w:pPr>
          </w:p>
        </w:tc>
      </w:tr>
      <w:tr w:rsidR="00E346BB" w:rsidRPr="00E346BB" w14:paraId="52640F0D" w14:textId="77777777" w:rsidTr="00E346BB">
        <w:tc>
          <w:tcPr>
            <w:tcW w:w="8550" w:type="dxa"/>
          </w:tcPr>
          <w:p w14:paraId="66F5B040" w14:textId="77777777" w:rsidR="00E346BB" w:rsidRPr="00E346BB" w:rsidRDefault="00E346BB" w:rsidP="00E346BB">
            <w:pPr>
              <w:rPr>
                <w:rFonts w:ascii="Century" w:hAnsi="Century"/>
                <w:kern w:val="2"/>
              </w:rPr>
            </w:pPr>
            <w:r w:rsidRPr="00E346BB">
              <w:rPr>
                <w:rFonts w:ascii="Century" w:hAnsi="Century" w:hint="eastAsia"/>
                <w:kern w:val="2"/>
                <w:sz w:val="16"/>
                <w:szCs w:val="22"/>
              </w:rPr>
              <w:t>行動計画策定済（女性活躍推進法に基づく一般事業主行動計画の策定義務が無い事業主（常時雇用する労働者の数が１００人以下のもの）に限る（計画期間が満了していない行動計画を策定している場合のみ）＝０．５点</w:t>
            </w:r>
          </w:p>
        </w:tc>
        <w:tc>
          <w:tcPr>
            <w:tcW w:w="1260" w:type="dxa"/>
          </w:tcPr>
          <w:p w14:paraId="7A776B80" w14:textId="77777777" w:rsidR="00E346BB" w:rsidRPr="00E346BB" w:rsidRDefault="00E346BB" w:rsidP="00E346BB">
            <w:pPr>
              <w:rPr>
                <w:rFonts w:ascii="Century" w:hAnsi="Century"/>
                <w:kern w:val="2"/>
              </w:rPr>
            </w:pPr>
          </w:p>
        </w:tc>
      </w:tr>
    </w:tbl>
    <w:p w14:paraId="63A241CF" w14:textId="77777777" w:rsidR="00E346BB" w:rsidRPr="00E346BB" w:rsidRDefault="00E346BB" w:rsidP="00E346BB">
      <w:pPr>
        <w:rPr>
          <w14:ligatures w14:val="none"/>
        </w:rPr>
      </w:pPr>
    </w:p>
    <w:p w14:paraId="62C3851A" w14:textId="72955C6F" w:rsidR="00E346BB" w:rsidRPr="00E346BB" w:rsidRDefault="00E346BB" w:rsidP="00E346BB">
      <w:pPr>
        <w:numPr>
          <w:ilvl w:val="0"/>
          <w:numId w:val="3"/>
        </w:numPr>
        <w:ind w:left="360"/>
        <w:rPr>
          <w:b/>
          <w14:ligatures w14:val="none"/>
        </w:rPr>
      </w:pPr>
      <w:r w:rsidRPr="00E346BB">
        <w:rPr>
          <w:rFonts w:hint="eastAsia"/>
          <w:b/>
          <w14:ligatures w14:val="none"/>
        </w:rPr>
        <w:t>次世代育成支援対策推進法（次世代法）に基づく認定（くるみん認定企業・トライくるみん認定企業・プラチナ</w:t>
      </w:r>
      <w:r w:rsidR="00557E69">
        <w:rPr>
          <w:rFonts w:hint="eastAsia"/>
          <w:b/>
          <w14:ligatures w14:val="none"/>
        </w:rPr>
        <w:t>くるみん</w:t>
      </w:r>
      <w:r w:rsidRPr="00E346BB">
        <w:rPr>
          <w:rFonts w:hint="eastAsia"/>
          <w:b/>
          <w14:ligatures w14:val="none"/>
        </w:rPr>
        <w:t>認定企業）</w:t>
      </w:r>
    </w:p>
    <w:tbl>
      <w:tblPr>
        <w:tblStyle w:val="1"/>
        <w:tblW w:w="9831" w:type="dxa"/>
        <w:tblInd w:w="198" w:type="dxa"/>
        <w:tblLook w:val="04A0" w:firstRow="1" w:lastRow="0" w:firstColumn="1" w:lastColumn="0" w:noHBand="0" w:noVBand="1"/>
      </w:tblPr>
      <w:tblGrid>
        <w:gridCol w:w="8522"/>
        <w:gridCol w:w="1309"/>
      </w:tblGrid>
      <w:tr w:rsidR="00E346BB" w:rsidRPr="00E346BB" w14:paraId="40366055" w14:textId="77777777" w:rsidTr="00E346BB">
        <w:tc>
          <w:tcPr>
            <w:tcW w:w="8522" w:type="dxa"/>
          </w:tcPr>
          <w:p w14:paraId="01D62DA9" w14:textId="77777777" w:rsidR="00E346BB" w:rsidRPr="00E346BB" w:rsidRDefault="00E346BB" w:rsidP="00E346BB">
            <w:pPr>
              <w:rPr>
                <w:rFonts w:ascii="Century" w:hAnsi="Century"/>
                <w:kern w:val="2"/>
                <w:sz w:val="16"/>
                <w:szCs w:val="18"/>
              </w:rPr>
            </w:pPr>
            <w:r w:rsidRPr="00E346BB">
              <w:rPr>
                <w:rFonts w:ascii="Century" w:hAnsi="Century" w:hint="eastAsia"/>
                <w:kern w:val="2"/>
                <w:sz w:val="16"/>
                <w:szCs w:val="18"/>
              </w:rPr>
              <w:t>くるみん認定①（平成</w:t>
            </w:r>
            <w:r w:rsidRPr="00E346BB">
              <w:rPr>
                <w:rFonts w:ascii="Century" w:hAnsi="Century" w:hint="eastAsia"/>
                <w:kern w:val="2"/>
                <w:sz w:val="16"/>
                <w:szCs w:val="18"/>
              </w:rPr>
              <w:t xml:space="preserve"> 29 </w:t>
            </w:r>
            <w:r w:rsidRPr="00E346BB">
              <w:rPr>
                <w:rFonts w:ascii="Century" w:hAnsi="Century" w:hint="eastAsia"/>
                <w:kern w:val="2"/>
                <w:sz w:val="16"/>
                <w:szCs w:val="18"/>
              </w:rPr>
              <w:t>年</w:t>
            </w:r>
            <w:r w:rsidRPr="00E346BB">
              <w:rPr>
                <w:rFonts w:ascii="Century" w:hAnsi="Century" w:hint="eastAsia"/>
                <w:kern w:val="2"/>
                <w:sz w:val="16"/>
                <w:szCs w:val="18"/>
              </w:rPr>
              <w:t xml:space="preserve"> 3 </w:t>
            </w:r>
            <w:r w:rsidRPr="00E346BB">
              <w:rPr>
                <w:rFonts w:ascii="Century" w:hAnsi="Century" w:hint="eastAsia"/>
                <w:kern w:val="2"/>
                <w:sz w:val="16"/>
                <w:szCs w:val="18"/>
              </w:rPr>
              <w:t>月</w:t>
            </w:r>
            <w:r w:rsidRPr="00E346BB">
              <w:rPr>
                <w:rFonts w:ascii="Century" w:hAnsi="Century" w:hint="eastAsia"/>
                <w:kern w:val="2"/>
                <w:sz w:val="16"/>
                <w:szCs w:val="18"/>
              </w:rPr>
              <w:t xml:space="preserve"> 31 </w:t>
            </w:r>
            <w:r w:rsidRPr="00E346BB">
              <w:rPr>
                <w:rFonts w:ascii="Century" w:hAnsi="Century" w:hint="eastAsia"/>
                <w:kern w:val="2"/>
                <w:sz w:val="16"/>
                <w:szCs w:val="18"/>
              </w:rPr>
              <w:t>日までの基準）（次世代法施行規則等の一部を改正する省令（平成</w:t>
            </w:r>
            <w:r w:rsidRPr="00E346BB">
              <w:rPr>
                <w:rFonts w:ascii="Century" w:hAnsi="Century" w:hint="eastAsia"/>
                <w:kern w:val="2"/>
                <w:sz w:val="16"/>
                <w:szCs w:val="18"/>
              </w:rPr>
              <w:t xml:space="preserve">29 </w:t>
            </w:r>
            <w:r w:rsidRPr="00E346BB">
              <w:rPr>
                <w:rFonts w:ascii="Century" w:hAnsi="Century" w:hint="eastAsia"/>
                <w:kern w:val="2"/>
                <w:sz w:val="16"/>
                <w:szCs w:val="18"/>
              </w:rPr>
              <w:t>年厚生労働省令第</w:t>
            </w:r>
            <w:r w:rsidRPr="00E346BB">
              <w:rPr>
                <w:rFonts w:ascii="Century" w:hAnsi="Century" w:hint="eastAsia"/>
                <w:kern w:val="2"/>
                <w:sz w:val="16"/>
                <w:szCs w:val="18"/>
              </w:rPr>
              <w:t xml:space="preserve"> 31 </w:t>
            </w:r>
            <w:r w:rsidRPr="00E346BB">
              <w:rPr>
                <w:rFonts w:ascii="Century" w:hAnsi="Century" w:hint="eastAsia"/>
                <w:kern w:val="2"/>
                <w:sz w:val="16"/>
                <w:szCs w:val="18"/>
              </w:rPr>
              <w:t>号。以下「平成</w:t>
            </w:r>
            <w:r w:rsidRPr="00E346BB">
              <w:rPr>
                <w:rFonts w:ascii="Century" w:hAnsi="Century" w:hint="eastAsia"/>
                <w:kern w:val="2"/>
                <w:sz w:val="16"/>
                <w:szCs w:val="18"/>
              </w:rPr>
              <w:t xml:space="preserve"> 29 </w:t>
            </w:r>
            <w:r w:rsidRPr="00E346BB">
              <w:rPr>
                <w:rFonts w:ascii="Century" w:hAnsi="Century" w:hint="eastAsia"/>
                <w:kern w:val="2"/>
                <w:sz w:val="16"/>
                <w:szCs w:val="18"/>
              </w:rPr>
              <w:t>年改正省令」という。）による改正前の次世代法施行規則第</w:t>
            </w:r>
            <w:r w:rsidRPr="00E346BB">
              <w:rPr>
                <w:rFonts w:ascii="Century" w:hAnsi="Century" w:hint="eastAsia"/>
                <w:kern w:val="2"/>
                <w:sz w:val="16"/>
                <w:szCs w:val="18"/>
              </w:rPr>
              <w:t xml:space="preserve">4 </w:t>
            </w:r>
            <w:r w:rsidRPr="00E346BB">
              <w:rPr>
                <w:rFonts w:ascii="Century" w:hAnsi="Century" w:hint="eastAsia"/>
                <w:kern w:val="2"/>
                <w:sz w:val="16"/>
                <w:szCs w:val="18"/>
              </w:rPr>
              <w:t>条又は平成</w:t>
            </w:r>
            <w:r w:rsidRPr="00E346BB">
              <w:rPr>
                <w:rFonts w:ascii="Century" w:hAnsi="Century" w:hint="eastAsia"/>
                <w:kern w:val="2"/>
                <w:sz w:val="16"/>
                <w:szCs w:val="18"/>
              </w:rPr>
              <w:t xml:space="preserve"> 29 </w:t>
            </w:r>
            <w:r w:rsidRPr="00E346BB">
              <w:rPr>
                <w:rFonts w:ascii="Century" w:hAnsi="Century" w:hint="eastAsia"/>
                <w:kern w:val="2"/>
                <w:sz w:val="16"/>
                <w:szCs w:val="18"/>
              </w:rPr>
              <w:t>年改正省令附則第</w:t>
            </w:r>
            <w:r w:rsidRPr="00E346BB">
              <w:rPr>
                <w:rFonts w:ascii="Century" w:hAnsi="Century" w:hint="eastAsia"/>
                <w:kern w:val="2"/>
                <w:sz w:val="16"/>
                <w:szCs w:val="18"/>
              </w:rPr>
              <w:t xml:space="preserve"> 2 </w:t>
            </w:r>
            <w:r w:rsidRPr="00E346BB">
              <w:rPr>
                <w:rFonts w:ascii="Century" w:hAnsi="Century" w:hint="eastAsia"/>
                <w:kern w:val="2"/>
                <w:sz w:val="16"/>
                <w:szCs w:val="18"/>
              </w:rPr>
              <w:t>条第</w:t>
            </w:r>
            <w:r w:rsidRPr="00E346BB">
              <w:rPr>
                <w:rFonts w:ascii="Century" w:hAnsi="Century" w:hint="eastAsia"/>
                <w:kern w:val="2"/>
                <w:sz w:val="16"/>
                <w:szCs w:val="18"/>
              </w:rPr>
              <w:t xml:space="preserve"> 3 </w:t>
            </w:r>
            <w:r w:rsidRPr="00E346BB">
              <w:rPr>
                <w:rFonts w:ascii="Century" w:hAnsi="Century" w:hint="eastAsia"/>
                <w:kern w:val="2"/>
                <w:sz w:val="16"/>
                <w:szCs w:val="18"/>
              </w:rPr>
              <w:t>項の規定に基づく認定）＝１点</w:t>
            </w:r>
          </w:p>
        </w:tc>
        <w:tc>
          <w:tcPr>
            <w:tcW w:w="1309" w:type="dxa"/>
          </w:tcPr>
          <w:p w14:paraId="10A25F80" w14:textId="77777777" w:rsidR="00E346BB" w:rsidRPr="00E346BB" w:rsidRDefault="00E346BB" w:rsidP="00E346BB">
            <w:pPr>
              <w:rPr>
                <w:rFonts w:ascii="Century" w:hAnsi="Century"/>
                <w:kern w:val="2"/>
              </w:rPr>
            </w:pPr>
          </w:p>
        </w:tc>
      </w:tr>
      <w:tr w:rsidR="00E346BB" w:rsidRPr="00E346BB" w14:paraId="7A241458" w14:textId="77777777" w:rsidTr="00E346BB">
        <w:tc>
          <w:tcPr>
            <w:tcW w:w="8522" w:type="dxa"/>
          </w:tcPr>
          <w:p w14:paraId="011A7B84" w14:textId="77777777" w:rsidR="00E346BB" w:rsidRPr="00557E69" w:rsidRDefault="00E346BB" w:rsidP="00E346BB">
            <w:pPr>
              <w:rPr>
                <w:rFonts w:ascii="Century" w:hAnsi="Century"/>
                <w:kern w:val="2"/>
                <w:sz w:val="20"/>
                <w:szCs w:val="20"/>
              </w:rPr>
            </w:pPr>
            <w:r w:rsidRPr="00557E69">
              <w:rPr>
                <w:rFonts w:ascii="Century" w:hAnsi="Century" w:hint="eastAsia"/>
                <w:kern w:val="2"/>
                <w:sz w:val="20"/>
                <w:szCs w:val="20"/>
              </w:rPr>
              <w:t>トライくるみん認定＝１．５点</w:t>
            </w:r>
          </w:p>
        </w:tc>
        <w:tc>
          <w:tcPr>
            <w:tcW w:w="1309" w:type="dxa"/>
          </w:tcPr>
          <w:p w14:paraId="70013A3C" w14:textId="77777777" w:rsidR="00E346BB" w:rsidRPr="00E346BB" w:rsidRDefault="00E346BB" w:rsidP="00E346BB">
            <w:pPr>
              <w:rPr>
                <w:rFonts w:ascii="Century" w:hAnsi="Century"/>
                <w:kern w:val="2"/>
              </w:rPr>
            </w:pPr>
          </w:p>
        </w:tc>
      </w:tr>
      <w:tr w:rsidR="00E346BB" w:rsidRPr="00E346BB" w14:paraId="1950B449" w14:textId="77777777" w:rsidTr="00E346BB">
        <w:tc>
          <w:tcPr>
            <w:tcW w:w="8522" w:type="dxa"/>
          </w:tcPr>
          <w:p w14:paraId="552D65C9" w14:textId="77777777" w:rsidR="00E346BB" w:rsidRPr="00E346BB" w:rsidRDefault="00E346BB" w:rsidP="00E346BB">
            <w:pPr>
              <w:suppressAutoHyphens/>
              <w:overflowPunct w:val="0"/>
              <w:jc w:val="left"/>
              <w:textAlignment w:val="center"/>
              <w:rPr>
                <w:sz w:val="16"/>
                <w:szCs w:val="16"/>
              </w:rPr>
            </w:pPr>
            <w:r w:rsidRPr="00E346BB">
              <w:rPr>
                <w:sz w:val="16"/>
                <w:szCs w:val="16"/>
              </w:rPr>
              <w:t>くるみん認定②（平成 29 年 4 月 1 日～令和 4 年 3 月 31 日までの基準）（次世代法施行規則の一部を改正する省令（令和 3 年厚生労働省令第 185 号。以下「令和 3 年改正省令」という。）による改正前の次世代法施行規則第 4 条又は令和 3 年改正省令附則第 2 条第 2 項の規定に基づく認定（ただし、①の認定を除く。））＝１．５点</w:t>
            </w:r>
          </w:p>
        </w:tc>
        <w:tc>
          <w:tcPr>
            <w:tcW w:w="1309" w:type="dxa"/>
          </w:tcPr>
          <w:p w14:paraId="49A6A690" w14:textId="77777777" w:rsidR="00E346BB" w:rsidRPr="00E346BB" w:rsidRDefault="00E346BB" w:rsidP="00E346BB">
            <w:pPr>
              <w:rPr>
                <w:rFonts w:ascii="Century" w:hAnsi="Century"/>
                <w:kern w:val="2"/>
              </w:rPr>
            </w:pPr>
          </w:p>
        </w:tc>
      </w:tr>
      <w:tr w:rsidR="00E346BB" w:rsidRPr="00E346BB" w14:paraId="75977B12" w14:textId="77777777" w:rsidTr="00E346BB">
        <w:tc>
          <w:tcPr>
            <w:tcW w:w="8522" w:type="dxa"/>
          </w:tcPr>
          <w:p w14:paraId="4821236B" w14:textId="77777777" w:rsidR="00E346BB" w:rsidRPr="00E346BB" w:rsidRDefault="00E346BB" w:rsidP="00E346BB">
            <w:pPr>
              <w:suppressAutoHyphens/>
              <w:overflowPunct w:val="0"/>
              <w:jc w:val="left"/>
              <w:textAlignment w:val="center"/>
              <w:rPr>
                <w:sz w:val="16"/>
                <w:szCs w:val="16"/>
              </w:rPr>
            </w:pPr>
            <w:r w:rsidRPr="00E346BB">
              <w:rPr>
                <w:sz w:val="16"/>
                <w:szCs w:val="16"/>
              </w:rPr>
              <w:t>くるみん認定③（令和 4 年 4 月 1 日以降の基準）（令和 3 年改正省令による改正後の次世法施行規則第4 条第 1 項第 1 号及び第 2 号の規定に基づく認定）＝１．５点</w:t>
            </w:r>
          </w:p>
        </w:tc>
        <w:tc>
          <w:tcPr>
            <w:tcW w:w="1309" w:type="dxa"/>
          </w:tcPr>
          <w:p w14:paraId="3A58A3FA" w14:textId="77777777" w:rsidR="00E346BB" w:rsidRPr="00E346BB" w:rsidRDefault="00E346BB" w:rsidP="00E346BB">
            <w:pPr>
              <w:rPr>
                <w:rFonts w:ascii="Century" w:hAnsi="Century"/>
                <w:kern w:val="2"/>
              </w:rPr>
            </w:pPr>
          </w:p>
        </w:tc>
      </w:tr>
      <w:tr w:rsidR="00E346BB" w:rsidRPr="00E346BB" w14:paraId="165B0795" w14:textId="77777777" w:rsidTr="00E346BB">
        <w:tc>
          <w:tcPr>
            <w:tcW w:w="8522" w:type="dxa"/>
          </w:tcPr>
          <w:p w14:paraId="4F5945CB" w14:textId="77777777" w:rsidR="00E346BB" w:rsidRPr="00E346BB" w:rsidRDefault="00E346BB" w:rsidP="00E346BB">
            <w:pPr>
              <w:suppressAutoHyphens/>
              <w:overflowPunct w:val="0"/>
              <w:jc w:val="left"/>
              <w:textAlignment w:val="center"/>
              <w:rPr>
                <w:sz w:val="20"/>
                <w:szCs w:val="22"/>
              </w:rPr>
            </w:pPr>
            <w:r w:rsidRPr="00E346BB">
              <w:rPr>
                <w:sz w:val="20"/>
                <w:szCs w:val="22"/>
              </w:rPr>
              <w:t>プラチナくるみん認定＝５点</w:t>
            </w:r>
          </w:p>
        </w:tc>
        <w:tc>
          <w:tcPr>
            <w:tcW w:w="1309" w:type="dxa"/>
          </w:tcPr>
          <w:p w14:paraId="2ED75816" w14:textId="77777777" w:rsidR="00E346BB" w:rsidRPr="00E346BB" w:rsidRDefault="00E346BB" w:rsidP="00E346BB">
            <w:pPr>
              <w:rPr>
                <w:rFonts w:ascii="Century" w:hAnsi="Century"/>
                <w:kern w:val="2"/>
              </w:rPr>
            </w:pPr>
          </w:p>
        </w:tc>
      </w:tr>
    </w:tbl>
    <w:p w14:paraId="3D3E8C76" w14:textId="77777777" w:rsidR="00E346BB" w:rsidRPr="00E346BB" w:rsidRDefault="00E346BB" w:rsidP="00E346BB">
      <w:pPr>
        <w:rPr>
          <w14:ligatures w14:val="none"/>
        </w:rPr>
      </w:pPr>
    </w:p>
    <w:p w14:paraId="239F6096" w14:textId="68178BA8" w:rsidR="00E346BB" w:rsidRPr="00E346BB" w:rsidRDefault="00E346BB" w:rsidP="00E346BB">
      <w:pPr>
        <w:numPr>
          <w:ilvl w:val="0"/>
          <w:numId w:val="3"/>
        </w:numPr>
        <w:ind w:left="360"/>
        <w:rPr>
          <w:b/>
          <w14:ligatures w14:val="none"/>
        </w:rPr>
      </w:pPr>
      <w:r w:rsidRPr="00E346BB">
        <w:rPr>
          <w:rFonts w:hint="eastAsia"/>
          <w:b/>
          <w14:ligatures w14:val="none"/>
        </w:rPr>
        <w:t>青少年の雇用の促進等に関する法律（若者雇用促進法）に基づく認定</w:t>
      </w:r>
    </w:p>
    <w:tbl>
      <w:tblPr>
        <w:tblStyle w:val="1"/>
        <w:tblW w:w="9831" w:type="dxa"/>
        <w:tblInd w:w="198" w:type="dxa"/>
        <w:tblLook w:val="04A0" w:firstRow="1" w:lastRow="0" w:firstColumn="1" w:lastColumn="0" w:noHBand="0" w:noVBand="1"/>
      </w:tblPr>
      <w:tblGrid>
        <w:gridCol w:w="8522"/>
        <w:gridCol w:w="1309"/>
      </w:tblGrid>
      <w:tr w:rsidR="00E346BB" w:rsidRPr="00E346BB" w14:paraId="56C15FFB" w14:textId="77777777" w:rsidTr="00E346BB">
        <w:tc>
          <w:tcPr>
            <w:tcW w:w="8522" w:type="dxa"/>
          </w:tcPr>
          <w:p w14:paraId="34492C8A" w14:textId="77777777" w:rsidR="00E346BB" w:rsidRPr="00E346BB" w:rsidRDefault="00E346BB" w:rsidP="00E346BB">
            <w:pPr>
              <w:rPr>
                <w:rFonts w:ascii="Century" w:hAnsi="Century"/>
                <w:kern w:val="2"/>
              </w:rPr>
            </w:pPr>
            <w:r w:rsidRPr="00E346BB">
              <w:rPr>
                <w:rFonts w:ascii="Century" w:hAnsi="Century" w:hint="eastAsia"/>
                <w:kern w:val="2"/>
                <w:sz w:val="20"/>
                <w:szCs w:val="22"/>
              </w:rPr>
              <w:t>ユースエール認定＝２点</w:t>
            </w:r>
          </w:p>
        </w:tc>
        <w:tc>
          <w:tcPr>
            <w:tcW w:w="1309" w:type="dxa"/>
          </w:tcPr>
          <w:p w14:paraId="763E7FFF" w14:textId="77777777" w:rsidR="00E346BB" w:rsidRPr="00E346BB" w:rsidRDefault="00E346BB" w:rsidP="00E346BB">
            <w:pPr>
              <w:rPr>
                <w:rFonts w:ascii="Century" w:hAnsi="Century"/>
                <w:kern w:val="2"/>
              </w:rPr>
            </w:pPr>
          </w:p>
        </w:tc>
      </w:tr>
    </w:tbl>
    <w:p w14:paraId="4FAD8E24" w14:textId="1D157965" w:rsidR="0051586C" w:rsidRPr="001E0ECB" w:rsidRDefault="0051586C" w:rsidP="0051586C">
      <w:pPr>
        <w:widowControl/>
        <w:jc w:val="left"/>
        <w:rPr>
          <w:b/>
          <w:bCs/>
        </w:rPr>
      </w:pPr>
      <w:bookmarkStart w:id="2" w:name="_Hlk154598706"/>
      <w:r>
        <w:rPr>
          <w:rFonts w:hint="eastAsia"/>
          <w:b/>
          <w:bCs/>
        </w:rPr>
        <w:lastRenderedPageBreak/>
        <w:t>１２</w:t>
      </w:r>
      <w:r w:rsidRPr="001E0ECB">
        <w:rPr>
          <w:rFonts w:hint="eastAsia"/>
          <w:b/>
          <w:bCs/>
        </w:rPr>
        <w:t>．</w:t>
      </w:r>
      <w:r>
        <w:rPr>
          <w:rFonts w:asciiTheme="minorEastAsia" w:eastAsiaTheme="minorEastAsia" w:hAnsiTheme="minorEastAsia" w:hint="eastAsia"/>
          <w:b/>
          <w:sz w:val="22"/>
        </w:rPr>
        <w:t>所要経費</w:t>
      </w:r>
    </w:p>
    <w:p w14:paraId="6F8FEE20" w14:textId="3FE1D3CA" w:rsidR="0051586C" w:rsidRPr="0051586C" w:rsidRDefault="0051586C" w:rsidP="0051586C">
      <w:pPr>
        <w:widowControl/>
        <w:ind w:leftChars="128" w:left="269"/>
        <w:jc w:val="left"/>
      </w:pPr>
      <w:r w:rsidRPr="0051586C">
        <w:rPr>
          <w:rFonts w:hint="eastAsia"/>
        </w:rPr>
        <w:t>※（別紙様式４‐１）に記入すること。</w:t>
      </w:r>
    </w:p>
    <w:p w14:paraId="6BFD3F7F" w14:textId="77777777" w:rsidR="0051586C" w:rsidRDefault="0051586C" w:rsidP="0051586C">
      <w:pPr>
        <w:widowControl/>
        <w:jc w:val="left"/>
      </w:pPr>
    </w:p>
    <w:p w14:paraId="53DC41D2" w14:textId="1B715260" w:rsidR="0051586C" w:rsidRPr="001E0ECB" w:rsidRDefault="0051586C" w:rsidP="0051586C">
      <w:pPr>
        <w:widowControl/>
        <w:jc w:val="left"/>
        <w:rPr>
          <w:b/>
          <w:bCs/>
        </w:rPr>
      </w:pPr>
      <w:r>
        <w:rPr>
          <w:rFonts w:hint="eastAsia"/>
          <w:b/>
          <w:bCs/>
        </w:rPr>
        <w:t>１３</w:t>
      </w:r>
      <w:r w:rsidRPr="001E0ECB">
        <w:rPr>
          <w:rFonts w:hint="eastAsia"/>
          <w:b/>
          <w:bCs/>
        </w:rPr>
        <w:t>．</w:t>
      </w:r>
      <w:r>
        <w:rPr>
          <w:rFonts w:asciiTheme="minorEastAsia" w:eastAsiaTheme="minorEastAsia" w:hAnsiTheme="minorEastAsia" w:hint="eastAsia"/>
          <w:b/>
          <w:sz w:val="22"/>
        </w:rPr>
        <w:t>再委託の有無　　　有・無</w:t>
      </w:r>
    </w:p>
    <w:p w14:paraId="43D601EF" w14:textId="77777777" w:rsidR="0051586C" w:rsidRDefault="0051586C" w:rsidP="0051586C">
      <w:pPr>
        <w:widowControl/>
        <w:ind w:firstLineChars="100" w:firstLine="210"/>
        <w:jc w:val="left"/>
      </w:pPr>
      <w:r>
        <w:rPr>
          <w:rFonts w:hint="eastAsia"/>
        </w:rPr>
        <w:t>※再委託を行う場合は、（別紙様式４‐２）及び（別紙様式４‐３）に記入すること。</w:t>
      </w:r>
    </w:p>
    <w:p w14:paraId="04151634" w14:textId="77777777" w:rsidR="0051586C" w:rsidRDefault="0051586C" w:rsidP="0051586C">
      <w:pPr>
        <w:widowControl/>
        <w:jc w:val="left"/>
      </w:pPr>
    </w:p>
    <w:p w14:paraId="39778783" w14:textId="77777777" w:rsidR="0051586C" w:rsidRDefault="0051586C" w:rsidP="0051586C">
      <w:pPr>
        <w:widowControl/>
        <w:jc w:val="left"/>
      </w:pPr>
    </w:p>
    <w:p w14:paraId="38017D57" w14:textId="0652A623" w:rsidR="0051586C" w:rsidRPr="006E480F" w:rsidRDefault="0051586C" w:rsidP="0051586C">
      <w:pPr>
        <w:widowControl/>
        <w:jc w:val="left"/>
        <w:rPr>
          <w:b/>
          <w:bCs/>
        </w:rPr>
      </w:pPr>
      <w:r w:rsidRPr="006E480F">
        <w:rPr>
          <w:rFonts w:hint="eastAsia"/>
          <w:b/>
          <w:bCs/>
        </w:rPr>
        <w:t>１</w:t>
      </w:r>
      <w:r>
        <w:rPr>
          <w:rFonts w:hint="eastAsia"/>
          <w:b/>
          <w:bCs/>
        </w:rPr>
        <w:t>４</w:t>
      </w:r>
      <w:r w:rsidRPr="006E480F">
        <w:rPr>
          <w:rFonts w:hint="eastAsia"/>
          <w:b/>
          <w:bCs/>
        </w:rPr>
        <w:t>．担当者</w:t>
      </w:r>
    </w:p>
    <w:tbl>
      <w:tblPr>
        <w:tblpPr w:leftFromText="142" w:rightFromText="142" w:vertAnchor="page" w:horzAnchor="margin" w:tblpXSpec="center" w:tblpY="4721"/>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2986"/>
        <w:gridCol w:w="1116"/>
        <w:gridCol w:w="3266"/>
      </w:tblGrid>
      <w:tr w:rsidR="0051586C" w:rsidRPr="00C13C07" w14:paraId="7FAF1470" w14:textId="77777777" w:rsidTr="0051586C">
        <w:trPr>
          <w:trHeight w:val="773"/>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BD11C" w14:textId="77777777" w:rsidR="0051586C" w:rsidRPr="00C13C07" w:rsidRDefault="0051586C" w:rsidP="0051586C">
            <w:pPr>
              <w:overflowPunct w:val="0"/>
              <w:jc w:val="center"/>
              <w:textAlignment w:val="baseline"/>
              <w:rPr>
                <w:rFonts w:asciiTheme="minorEastAsia" w:eastAsiaTheme="minorEastAsia" w:hAnsiTheme="minorEastAsia" w:cs="ＭＳ 明朝"/>
                <w:color w:val="000000"/>
                <w:kern w:val="0"/>
                <w:szCs w:val="21"/>
                <w14:ligatures w14:val="none"/>
              </w:rPr>
            </w:pPr>
            <w:r w:rsidRPr="00C13C07">
              <w:rPr>
                <w:rFonts w:asciiTheme="minorEastAsia" w:eastAsiaTheme="minorEastAsia" w:hAnsiTheme="minorEastAsia" w:cs="ＭＳ 明朝"/>
                <w:color w:val="000000"/>
                <w:kern w:val="0"/>
                <w:szCs w:val="21"/>
                <w14:ligatures w14:val="none"/>
              </w:rPr>
              <w:t>担当課・室</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14:paraId="2221FD22" w14:textId="77777777" w:rsidR="0051586C" w:rsidRPr="00C13C07" w:rsidRDefault="0051586C" w:rsidP="0051586C">
            <w:pPr>
              <w:overflowPunct w:val="0"/>
              <w:textAlignment w:val="baseline"/>
              <w:rPr>
                <w:rFonts w:asciiTheme="minorEastAsia" w:eastAsiaTheme="minorEastAsia" w:hAnsiTheme="minorEastAsia" w:cs="ＭＳ 明朝"/>
                <w:color w:val="000000"/>
                <w:kern w:val="0"/>
                <w:szCs w:val="21"/>
                <w14:ligatures w14:val="none"/>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8D2A7" w14:textId="77777777" w:rsidR="0051586C" w:rsidRPr="00C13C07" w:rsidRDefault="0051586C" w:rsidP="0051586C">
            <w:pPr>
              <w:overflowPunct w:val="0"/>
              <w:jc w:val="center"/>
              <w:textAlignment w:val="baseline"/>
              <w:rPr>
                <w:rFonts w:asciiTheme="minorEastAsia" w:eastAsiaTheme="minorEastAsia" w:hAnsiTheme="minorEastAsia" w:cs="ＭＳ 明朝"/>
                <w:color w:val="000000"/>
                <w:kern w:val="0"/>
                <w:szCs w:val="21"/>
                <w14:ligatures w14:val="none"/>
              </w:rPr>
            </w:pPr>
            <w:r w:rsidRPr="00C13C07">
              <w:rPr>
                <w:rFonts w:asciiTheme="minorEastAsia" w:eastAsiaTheme="minorEastAsia" w:hAnsiTheme="minorEastAsia" w:cs="ＭＳ 明朝"/>
                <w:color w:val="000000"/>
                <w:kern w:val="0"/>
                <w:szCs w:val="21"/>
                <w14:ligatures w14:val="none"/>
              </w:rPr>
              <w:t>担当者</w:t>
            </w:r>
          </w:p>
          <w:p w14:paraId="40B60737" w14:textId="77777777" w:rsidR="0051586C" w:rsidRPr="00C13C07" w:rsidRDefault="0051586C" w:rsidP="0051586C">
            <w:pPr>
              <w:overflowPunct w:val="0"/>
              <w:jc w:val="center"/>
              <w:textAlignment w:val="baseline"/>
              <w:rPr>
                <w:rFonts w:asciiTheme="minorEastAsia" w:eastAsiaTheme="minorEastAsia" w:hAnsiTheme="minorEastAsia" w:cs="ＭＳ 明朝"/>
                <w:color w:val="000000"/>
                <w:kern w:val="0"/>
                <w:szCs w:val="21"/>
                <w14:ligatures w14:val="none"/>
              </w:rPr>
            </w:pPr>
            <w:r w:rsidRPr="00C13C07">
              <w:rPr>
                <w:rFonts w:asciiTheme="minorEastAsia" w:eastAsiaTheme="minorEastAsia" w:hAnsiTheme="minorEastAsia" w:cs="ＭＳ 明朝"/>
                <w:color w:val="000000"/>
                <w:kern w:val="0"/>
                <w:szCs w:val="21"/>
                <w14:ligatures w14:val="none"/>
              </w:rPr>
              <w:t>職・氏名</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223FABD0" w14:textId="77777777" w:rsidR="0051586C" w:rsidRPr="00C13C07" w:rsidRDefault="0051586C" w:rsidP="0051586C">
            <w:pPr>
              <w:overflowPunct w:val="0"/>
              <w:textAlignment w:val="baseline"/>
              <w:rPr>
                <w:rFonts w:asciiTheme="minorEastAsia" w:eastAsiaTheme="minorEastAsia" w:hAnsiTheme="minorEastAsia" w:cs="ＭＳ 明朝"/>
                <w:color w:val="000000"/>
                <w:kern w:val="0"/>
                <w:szCs w:val="21"/>
                <w14:ligatures w14:val="none"/>
              </w:rPr>
            </w:pPr>
          </w:p>
        </w:tc>
      </w:tr>
      <w:tr w:rsidR="0051586C" w:rsidRPr="00C13C07" w14:paraId="10AD8CFB" w14:textId="77777777" w:rsidTr="0051586C">
        <w:trPr>
          <w:trHeight w:val="338"/>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010A2" w14:textId="77777777" w:rsidR="0051586C" w:rsidRPr="00C13C07" w:rsidRDefault="0051586C" w:rsidP="0051586C">
            <w:pPr>
              <w:overflowPunct w:val="0"/>
              <w:jc w:val="center"/>
              <w:textAlignment w:val="baseline"/>
              <w:rPr>
                <w:rFonts w:asciiTheme="minorEastAsia" w:eastAsiaTheme="minorEastAsia" w:hAnsiTheme="minorEastAsia" w:cs="ＭＳ 明朝"/>
                <w:color w:val="000000"/>
                <w:kern w:val="0"/>
                <w:szCs w:val="21"/>
                <w14:ligatures w14:val="none"/>
              </w:rPr>
            </w:pPr>
            <w:r w:rsidRPr="00C13C07">
              <w:rPr>
                <w:rFonts w:asciiTheme="minorEastAsia" w:eastAsiaTheme="minorEastAsia" w:hAnsiTheme="minorEastAsia" w:cs="ＭＳ 明朝"/>
                <w:color w:val="000000"/>
                <w:kern w:val="0"/>
                <w:szCs w:val="21"/>
                <w14:ligatures w14:val="none"/>
              </w:rPr>
              <w:t>電話</w:t>
            </w:r>
            <w:r w:rsidRPr="00C13C07">
              <w:rPr>
                <w:rFonts w:asciiTheme="minorEastAsia" w:eastAsiaTheme="minorEastAsia" w:hAnsiTheme="minorEastAsia" w:cs="ＭＳ 明朝" w:hint="eastAsia"/>
                <w:color w:val="000000"/>
                <w:kern w:val="0"/>
                <w:szCs w:val="21"/>
                <w14:ligatures w14:val="none"/>
              </w:rPr>
              <w:t>番号</w:t>
            </w:r>
          </w:p>
          <w:p w14:paraId="4F7B121C" w14:textId="77777777" w:rsidR="0051586C" w:rsidRPr="00C13C07" w:rsidRDefault="0051586C" w:rsidP="0051586C">
            <w:pPr>
              <w:overflowPunct w:val="0"/>
              <w:jc w:val="center"/>
              <w:textAlignment w:val="baseline"/>
              <w:rPr>
                <w:rFonts w:asciiTheme="minorEastAsia" w:eastAsiaTheme="minorEastAsia" w:hAnsiTheme="minorEastAsia" w:cs="ＭＳ 明朝"/>
                <w:color w:val="000000"/>
                <w:kern w:val="0"/>
                <w:szCs w:val="21"/>
                <w14:ligatures w14:val="none"/>
              </w:rPr>
            </w:pPr>
            <w:r w:rsidRPr="00C13C07">
              <w:rPr>
                <w:rFonts w:asciiTheme="minorEastAsia" w:eastAsiaTheme="minorEastAsia" w:hAnsiTheme="minorEastAsia" w:cs="ＭＳ 明朝"/>
                <w:color w:val="000000"/>
                <w:kern w:val="0"/>
                <w:szCs w:val="21"/>
                <w14:ligatures w14:val="none"/>
              </w:rPr>
              <w:t>（直通）</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14:paraId="3F728E5E" w14:textId="77777777" w:rsidR="0051586C" w:rsidRPr="00C13C07" w:rsidRDefault="0051586C" w:rsidP="0051586C">
            <w:pPr>
              <w:overflowPunct w:val="0"/>
              <w:textAlignment w:val="baseline"/>
              <w:rPr>
                <w:rFonts w:asciiTheme="minorEastAsia" w:eastAsiaTheme="minorEastAsia" w:hAnsiTheme="minorEastAsia" w:cs="ＭＳ 明朝"/>
                <w:color w:val="000000"/>
                <w:kern w:val="0"/>
                <w:szCs w:val="21"/>
                <w14:ligatures w14:val="none"/>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C8FF4" w14:textId="77777777" w:rsidR="0051586C" w:rsidRPr="00C13C07" w:rsidRDefault="0051586C" w:rsidP="0051586C">
            <w:pPr>
              <w:overflowPunct w:val="0"/>
              <w:jc w:val="center"/>
              <w:textAlignment w:val="baseline"/>
              <w:rPr>
                <w:rFonts w:asciiTheme="minorEastAsia" w:eastAsiaTheme="minorEastAsia" w:hAnsiTheme="minorEastAsia" w:cs="ＭＳ 明朝"/>
                <w:color w:val="000000"/>
                <w:kern w:val="0"/>
                <w:szCs w:val="21"/>
                <w14:ligatures w14:val="none"/>
              </w:rPr>
            </w:pPr>
            <w:r w:rsidRPr="00C13C07">
              <w:rPr>
                <w:rFonts w:ascii="Times New Roman" w:hAnsi="Times New Roman" w:cs="ＭＳ 明朝"/>
                <w:color w:val="000000"/>
                <w:kern w:val="0"/>
                <w:sz w:val="22"/>
                <w:szCs w:val="21"/>
                <w14:ligatures w14:val="none"/>
              </w:rPr>
              <w:t>E-mail</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4ABB5B62" w14:textId="77777777" w:rsidR="0051586C" w:rsidRPr="00C13C07" w:rsidRDefault="0051586C" w:rsidP="0051586C">
            <w:pPr>
              <w:overflowPunct w:val="0"/>
              <w:textAlignment w:val="baseline"/>
              <w:rPr>
                <w:rFonts w:asciiTheme="minorEastAsia" w:eastAsiaTheme="minorEastAsia" w:hAnsiTheme="minorEastAsia" w:cs="ＭＳ 明朝"/>
                <w:color w:val="000000"/>
                <w:kern w:val="0"/>
                <w:szCs w:val="21"/>
                <w14:ligatures w14:val="none"/>
              </w:rPr>
            </w:pPr>
          </w:p>
        </w:tc>
      </w:tr>
    </w:tbl>
    <w:p w14:paraId="6E773B01" w14:textId="77777777" w:rsidR="0051586C" w:rsidRPr="00684665" w:rsidRDefault="0051586C" w:rsidP="0051586C">
      <w:pPr>
        <w:widowControl/>
        <w:jc w:val="left"/>
      </w:pPr>
    </w:p>
    <w:p w14:paraId="6F1F8800" w14:textId="77777777" w:rsidR="0051586C" w:rsidRPr="006E480F" w:rsidRDefault="0051586C" w:rsidP="0051586C">
      <w:pPr>
        <w:widowControl/>
        <w:jc w:val="left"/>
      </w:pPr>
    </w:p>
    <w:p w14:paraId="242C2B13" w14:textId="77777777" w:rsidR="00E346BB" w:rsidRPr="00E346BB" w:rsidRDefault="00E346BB" w:rsidP="00E346BB">
      <w:pPr>
        <w:rPr>
          <w14:ligatures w14:val="none"/>
        </w:rPr>
      </w:pPr>
    </w:p>
    <w:p w14:paraId="3FF19C96" w14:textId="77777777" w:rsidR="00E346BB" w:rsidRPr="00E346BB" w:rsidRDefault="00E346BB" w:rsidP="00E346BB">
      <w:pPr>
        <w:rPr>
          <w14:ligatures w14:val="none"/>
        </w:rPr>
      </w:pPr>
    </w:p>
    <w:bookmarkEnd w:id="2"/>
    <w:p w14:paraId="33110F51" w14:textId="77777777" w:rsidR="00E346BB" w:rsidRPr="00E346BB" w:rsidRDefault="00E346BB" w:rsidP="00E346BB">
      <w:pPr>
        <w:rPr>
          <w14:ligatures w14:val="none"/>
        </w:rPr>
      </w:pPr>
    </w:p>
    <w:p w14:paraId="2372A1C3" w14:textId="77777777" w:rsidR="00CB4DD6" w:rsidRPr="00E346BB" w:rsidRDefault="00CB4DD6"/>
    <w:sectPr w:rsidR="00CB4DD6" w:rsidRPr="00E346BB" w:rsidSect="0075070A">
      <w:headerReference w:type="default" r:id="rId10"/>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E2F3" w14:textId="77777777" w:rsidR="0075070A" w:rsidRDefault="0075070A">
      <w:r>
        <w:separator/>
      </w:r>
    </w:p>
  </w:endnote>
  <w:endnote w:type="continuationSeparator" w:id="0">
    <w:p w14:paraId="2D59F505" w14:textId="77777777" w:rsidR="0075070A" w:rsidRDefault="0075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8437" w14:textId="77777777" w:rsidR="000B2ED9" w:rsidRDefault="00D657AF">
    <w:pPr>
      <w:pStyle w:val="a4"/>
    </w:pPr>
    <w:r>
      <w:rPr>
        <w:rFonts w:hint="eastAsia"/>
      </w:rPr>
      <w:t>※１０．５ポイント以上。</w:t>
    </w:r>
    <w:r w:rsidR="00183A37">
      <w:rPr>
        <w:rFonts w:hint="eastAsia"/>
      </w:rPr>
      <w:t>基本</w:t>
    </w:r>
    <w:r w:rsidR="006422FA">
      <w:rPr>
        <w:rFonts w:hint="eastAsia"/>
      </w:rPr>
      <w:t>各</w:t>
    </w:r>
    <w:r>
      <w:rPr>
        <w:rFonts w:hint="eastAsia"/>
      </w:rPr>
      <w:t>１ページ</w:t>
    </w:r>
    <w:r w:rsidR="006422FA">
      <w:rPr>
        <w:rFonts w:hint="eastAsia"/>
      </w:rPr>
      <w:t>、６～８は合計１５ページ以内</w:t>
    </w:r>
    <w:r w:rsidR="00183A37">
      <w:rPr>
        <w:rFonts w:hint="eastAsia"/>
      </w:rPr>
      <w:t>、９は２ページ以内、総合計</w:t>
    </w:r>
  </w:p>
  <w:p w14:paraId="4920F82F" w14:textId="52676304" w:rsidR="00D657AF" w:rsidRDefault="00183A37">
    <w:pPr>
      <w:pStyle w:val="a4"/>
    </w:pPr>
    <w:r>
      <w:rPr>
        <w:rFonts w:hint="eastAsia"/>
      </w:rPr>
      <w:t>２１ページ以内</w:t>
    </w:r>
    <w:r w:rsidR="006422FA">
      <w:rPr>
        <w:rFonts w:hint="eastAsia"/>
      </w:rPr>
      <w:t>で記入すること。</w:t>
    </w:r>
  </w:p>
  <w:p w14:paraId="7CB36303" w14:textId="77777777" w:rsidR="00F21368" w:rsidRPr="00183A37" w:rsidRDefault="00F213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66FD" w14:textId="77777777" w:rsidR="0075070A" w:rsidRDefault="0075070A">
      <w:r>
        <w:separator/>
      </w:r>
    </w:p>
  </w:footnote>
  <w:footnote w:type="continuationSeparator" w:id="0">
    <w:p w14:paraId="303A7B1D" w14:textId="77777777" w:rsidR="0075070A" w:rsidRDefault="0075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638A" w14:textId="55C5E1AF" w:rsidR="001D3D5F" w:rsidRDefault="00F21368">
    <w:pPr>
      <w:pStyle w:val="a3"/>
    </w:pPr>
    <w:r>
      <w:rPr>
        <w:rFonts w:hint="eastAsia"/>
      </w:rPr>
      <w:t>【別紙様式</w:t>
    </w:r>
    <w:r w:rsidR="0051586C">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A86"/>
    <w:multiLevelType w:val="hybridMultilevel"/>
    <w:tmpl w:val="79F63E22"/>
    <w:lvl w:ilvl="0" w:tplc="8A6CEC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85EA1"/>
    <w:multiLevelType w:val="hybridMultilevel"/>
    <w:tmpl w:val="01823CA2"/>
    <w:lvl w:ilvl="0" w:tplc="B44665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717DC0"/>
    <w:multiLevelType w:val="hybridMultilevel"/>
    <w:tmpl w:val="2636547E"/>
    <w:lvl w:ilvl="0" w:tplc="E7CABB1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3C63508"/>
    <w:multiLevelType w:val="hybridMultilevel"/>
    <w:tmpl w:val="75EA0AFE"/>
    <w:lvl w:ilvl="0" w:tplc="35206A10">
      <w:start w:val="1"/>
      <w:numFmt w:val="decimalEnclosedCircle"/>
      <w:lvlText w:val="%1"/>
      <w:lvlJc w:val="left"/>
      <w:pPr>
        <w:ind w:left="360" w:hanging="360"/>
      </w:pPr>
      <w:rPr>
        <w:rFonts w:ascii="ＭＳ ゴシック" w:eastAsia="ＭＳ ゴシック" w:hAnsi="ＭＳ ゴシック" w:cs="ＭＳ Ｐゴシック" w:hint="default"/>
        <w:color w:val="00000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9071009">
    <w:abstractNumId w:val="2"/>
  </w:num>
  <w:num w:numId="2" w16cid:durableId="1073812674">
    <w:abstractNumId w:val="3"/>
  </w:num>
  <w:num w:numId="3" w16cid:durableId="1165630718">
    <w:abstractNumId w:val="1"/>
  </w:num>
  <w:num w:numId="4" w16cid:durableId="28018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FB"/>
    <w:rsid w:val="000B2ED9"/>
    <w:rsid w:val="000F359D"/>
    <w:rsid w:val="00177A9D"/>
    <w:rsid w:val="00183A37"/>
    <w:rsid w:val="001B4A43"/>
    <w:rsid w:val="001D3D5F"/>
    <w:rsid w:val="001E0ECB"/>
    <w:rsid w:val="0028508E"/>
    <w:rsid w:val="002D35B4"/>
    <w:rsid w:val="00344E33"/>
    <w:rsid w:val="00367281"/>
    <w:rsid w:val="003C1F8C"/>
    <w:rsid w:val="00453382"/>
    <w:rsid w:val="0047246B"/>
    <w:rsid w:val="00475643"/>
    <w:rsid w:val="0051586C"/>
    <w:rsid w:val="00542CFB"/>
    <w:rsid w:val="005453DC"/>
    <w:rsid w:val="0055259C"/>
    <w:rsid w:val="00557E69"/>
    <w:rsid w:val="005911EE"/>
    <w:rsid w:val="00596BD1"/>
    <w:rsid w:val="0063270E"/>
    <w:rsid w:val="006422FA"/>
    <w:rsid w:val="00684665"/>
    <w:rsid w:val="00685933"/>
    <w:rsid w:val="006E480F"/>
    <w:rsid w:val="0075070A"/>
    <w:rsid w:val="007812B0"/>
    <w:rsid w:val="007D3792"/>
    <w:rsid w:val="008350ED"/>
    <w:rsid w:val="00854E4E"/>
    <w:rsid w:val="008830E2"/>
    <w:rsid w:val="00966E48"/>
    <w:rsid w:val="009F411A"/>
    <w:rsid w:val="00A338EB"/>
    <w:rsid w:val="00A725F7"/>
    <w:rsid w:val="00AA7A27"/>
    <w:rsid w:val="00AF03CC"/>
    <w:rsid w:val="00B01C20"/>
    <w:rsid w:val="00B50B3E"/>
    <w:rsid w:val="00BD0EC2"/>
    <w:rsid w:val="00C84A8E"/>
    <w:rsid w:val="00CB4DD6"/>
    <w:rsid w:val="00CF71A2"/>
    <w:rsid w:val="00D657AF"/>
    <w:rsid w:val="00E057CC"/>
    <w:rsid w:val="00E346BB"/>
    <w:rsid w:val="00E3650F"/>
    <w:rsid w:val="00EB7166"/>
    <w:rsid w:val="00ED53F3"/>
    <w:rsid w:val="00F21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8700E6"/>
  <w15:chartTrackingRefBased/>
  <w15:docId w15:val="{799D1176-581B-429B-8ADE-D3920E6D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Word">
    <w:name w:val="標準；(Word文書)"/>
    <w:basedOn w:val="a"/>
    <w:rsid w:val="00542CFB"/>
    <w:pPr>
      <w:suppressAutoHyphens/>
      <w:overflowPunct w:val="0"/>
      <w:textAlignment w:val="center"/>
    </w:pPr>
    <w:rPr>
      <w:rFonts w:ascii="Times New Roman" w:hAnsi="Times New Roman" w:hint="eastAsia"/>
      <w:color w:val="000000"/>
      <w:kern w:val="0"/>
      <w:sz w:val="24"/>
      <w:szCs w:val="20"/>
      <w14:ligatures w14:val="none"/>
    </w:rPr>
  </w:style>
  <w:style w:type="table" w:styleId="a6">
    <w:name w:val="Table Grid"/>
    <w:basedOn w:val="a1"/>
    <w:uiPriority w:val="59"/>
    <w:rsid w:val="00542CFB"/>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5259C"/>
    <w:pPr>
      <w:ind w:leftChars="400" w:left="840"/>
    </w:pPr>
  </w:style>
  <w:style w:type="table" w:customStyle="1" w:styleId="1">
    <w:name w:val="表 (格子)1"/>
    <w:basedOn w:val="a1"/>
    <w:next w:val="a6"/>
    <w:uiPriority w:val="59"/>
    <w:rsid w:val="00E346BB"/>
    <w:rPr>
      <w:rFonts w:ascii="ＭＳ ゴシック" w:eastAsia="ＭＳ ゴシック" w:hAnsi="ＭＳ ゴシック" w:cs="ＭＳ 明朝"/>
      <w:color w:val="000000"/>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F21368"/>
    <w:rPr>
      <w:sz w:val="21"/>
      <w:szCs w:val="24"/>
    </w:rPr>
  </w:style>
  <w:style w:type="character" w:styleId="a8">
    <w:name w:val="annotation reference"/>
    <w:basedOn w:val="a0"/>
    <w:semiHidden/>
    <w:unhideWhenUsed/>
    <w:rsid w:val="00A338EB"/>
    <w:rPr>
      <w:sz w:val="18"/>
      <w:szCs w:val="18"/>
    </w:rPr>
  </w:style>
  <w:style w:type="paragraph" w:styleId="a9">
    <w:name w:val="annotation text"/>
    <w:basedOn w:val="a"/>
    <w:link w:val="aa"/>
    <w:unhideWhenUsed/>
    <w:rsid w:val="00A338EB"/>
    <w:pPr>
      <w:jc w:val="left"/>
    </w:pPr>
  </w:style>
  <w:style w:type="character" w:customStyle="1" w:styleId="aa">
    <w:name w:val="コメント文字列 (文字)"/>
    <w:basedOn w:val="a0"/>
    <w:link w:val="a9"/>
    <w:rsid w:val="00A338EB"/>
    <w:rPr>
      <w:sz w:val="21"/>
      <w:szCs w:val="24"/>
    </w:rPr>
  </w:style>
  <w:style w:type="paragraph" w:styleId="ab">
    <w:name w:val="annotation subject"/>
    <w:basedOn w:val="a9"/>
    <w:next w:val="a9"/>
    <w:link w:val="ac"/>
    <w:semiHidden/>
    <w:unhideWhenUsed/>
    <w:rsid w:val="00A338EB"/>
    <w:rPr>
      <w:b/>
      <w:bCs/>
    </w:rPr>
  </w:style>
  <w:style w:type="character" w:customStyle="1" w:styleId="ac">
    <w:name w:val="コメント内容 (文字)"/>
    <w:basedOn w:val="aa"/>
    <w:link w:val="ab"/>
    <w:semiHidden/>
    <w:rsid w:val="00A338EB"/>
    <w:rPr>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2415">
      <w:bodyDiv w:val="1"/>
      <w:marLeft w:val="0"/>
      <w:marRight w:val="0"/>
      <w:marTop w:val="0"/>
      <w:marBottom w:val="0"/>
      <w:divBdr>
        <w:top w:val="none" w:sz="0" w:space="0" w:color="auto"/>
        <w:left w:val="none" w:sz="0" w:space="0" w:color="auto"/>
        <w:bottom w:val="none" w:sz="0" w:space="0" w:color="auto"/>
        <w:right w:val="none" w:sz="0" w:space="0" w:color="auto"/>
      </w:divBdr>
    </w:div>
    <w:div w:id="469904094">
      <w:bodyDiv w:val="1"/>
      <w:marLeft w:val="0"/>
      <w:marRight w:val="0"/>
      <w:marTop w:val="0"/>
      <w:marBottom w:val="0"/>
      <w:divBdr>
        <w:top w:val="none" w:sz="0" w:space="0" w:color="auto"/>
        <w:left w:val="none" w:sz="0" w:space="0" w:color="auto"/>
        <w:bottom w:val="none" w:sz="0" w:space="0" w:color="auto"/>
        <w:right w:val="none" w:sz="0" w:space="0" w:color="auto"/>
      </w:divBdr>
    </w:div>
    <w:div w:id="1313753216">
      <w:bodyDiv w:val="1"/>
      <w:marLeft w:val="0"/>
      <w:marRight w:val="0"/>
      <w:marTop w:val="0"/>
      <w:marBottom w:val="0"/>
      <w:divBdr>
        <w:top w:val="none" w:sz="0" w:space="0" w:color="auto"/>
        <w:left w:val="none" w:sz="0" w:space="0" w:color="auto"/>
        <w:bottom w:val="none" w:sz="0" w:space="0" w:color="auto"/>
        <w:right w:val="none" w:sz="0" w:space="0" w:color="auto"/>
      </w:divBdr>
    </w:div>
    <w:div w:id="1946037358">
      <w:bodyDiv w:val="1"/>
      <w:marLeft w:val="0"/>
      <w:marRight w:val="0"/>
      <w:marTop w:val="0"/>
      <w:marBottom w:val="0"/>
      <w:divBdr>
        <w:top w:val="none" w:sz="0" w:space="0" w:color="auto"/>
        <w:left w:val="none" w:sz="0" w:space="0" w:color="auto"/>
        <w:bottom w:val="none" w:sz="0" w:space="0" w:color="auto"/>
        <w:right w:val="none" w:sz="0" w:space="0" w:color="auto"/>
      </w:divBdr>
    </w:div>
    <w:div w:id="200038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今野智子</dc:creator>
  <cp:keywords/>
  <dc:description/>
  <cp:lastModifiedBy>岡本俊哉</cp:lastModifiedBy>
  <cp:revision>5</cp:revision>
  <cp:lastPrinted>2023-12-25T08:14:00Z</cp:lastPrinted>
  <dcterms:created xsi:type="dcterms:W3CDTF">2024-01-15T05:29:00Z</dcterms:created>
  <dcterms:modified xsi:type="dcterms:W3CDTF">2024-01-16T07:36:00Z</dcterms:modified>
</cp:coreProperties>
</file>