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CC62" w14:textId="5748E5D6" w:rsidR="00D73E74" w:rsidRDefault="00D73E74" w:rsidP="00D73E74">
      <w:pPr>
        <w:rPr>
          <w:rFonts w:eastAsia="PMingLiU"/>
          <w:lang w:eastAsia="zh-TW"/>
        </w:rPr>
      </w:pPr>
      <w:r>
        <w:rPr>
          <w:rFonts w:hint="eastAsia"/>
          <w:lang w:eastAsia="zh-TW"/>
        </w:rPr>
        <w:t>別紙様式</w:t>
      </w:r>
      <w:r>
        <w:rPr>
          <w:rFonts w:hint="eastAsia"/>
        </w:rPr>
        <w:t>２　事業の概要</w:t>
      </w:r>
    </w:p>
    <w:p w14:paraId="22A63157" w14:textId="77777777" w:rsidR="00D73E74" w:rsidRPr="00D73E74" w:rsidRDefault="00D73E74" w:rsidP="00D73E74">
      <w:pPr>
        <w:rPr>
          <w:rFonts w:eastAsia="PMingLiU"/>
          <w:lang w:eastAsia="zh-TW"/>
        </w:rPr>
      </w:pPr>
    </w:p>
    <w:p w14:paraId="68F534D8" w14:textId="2484FCB3" w:rsidR="00B50B3E" w:rsidRDefault="00D73E74">
      <w:r>
        <w:rPr>
          <w:rFonts w:hint="eastAsia"/>
        </w:rPr>
        <w:t>団体名　●●●●</w:t>
      </w:r>
    </w:p>
    <w:p w14:paraId="0CF8CF20" w14:textId="402EACB5" w:rsidR="00D73E74" w:rsidRDefault="00D73E74"/>
    <w:tbl>
      <w:tblPr>
        <w:tblStyle w:val="a5"/>
        <w:tblW w:w="0" w:type="auto"/>
        <w:tblLook w:val="04A0" w:firstRow="1" w:lastRow="0" w:firstColumn="1" w:lastColumn="0" w:noHBand="0" w:noVBand="1"/>
      </w:tblPr>
      <w:tblGrid>
        <w:gridCol w:w="9944"/>
      </w:tblGrid>
      <w:tr w:rsidR="00D73E74" w14:paraId="66B1B2A3" w14:textId="77777777" w:rsidTr="00D73E74">
        <w:tc>
          <w:tcPr>
            <w:tcW w:w="9944" w:type="dxa"/>
            <w:shd w:val="clear" w:color="auto" w:fill="808080" w:themeFill="background1" w:themeFillShade="80"/>
          </w:tcPr>
          <w:p w14:paraId="4D844757" w14:textId="45551542" w:rsidR="00D73E74" w:rsidRPr="00D73E74" w:rsidRDefault="00D73E74" w:rsidP="00D73E74">
            <w:pPr>
              <w:jc w:val="center"/>
              <w:rPr>
                <w:b/>
                <w:bCs/>
              </w:rPr>
            </w:pPr>
            <w:r w:rsidRPr="00D73E74">
              <w:rPr>
                <w:rFonts w:hint="eastAsia"/>
                <w:b/>
                <w:bCs/>
                <w:color w:val="FFFFFF" w:themeColor="background1"/>
              </w:rPr>
              <w:t>目的・概要等</w:t>
            </w:r>
          </w:p>
        </w:tc>
      </w:tr>
      <w:tr w:rsidR="00D73E74" w14:paraId="2595D843" w14:textId="77777777" w:rsidTr="00D73E74">
        <w:tc>
          <w:tcPr>
            <w:tcW w:w="9944" w:type="dxa"/>
          </w:tcPr>
          <w:p w14:paraId="7F755485" w14:textId="573F5AB9" w:rsidR="00D73E74" w:rsidRPr="00D73E74" w:rsidRDefault="00D73E74">
            <w:pPr>
              <w:rPr>
                <w:color w:val="A6A6A6" w:themeColor="background1" w:themeShade="A6"/>
              </w:rPr>
            </w:pPr>
            <w:r w:rsidRPr="00D73E74">
              <w:rPr>
                <w:rFonts w:hint="eastAsia"/>
                <w:color w:val="A6A6A6" w:themeColor="background1" w:themeShade="A6"/>
              </w:rPr>
              <w:t>企画の目的や概要について。</w:t>
            </w:r>
          </w:p>
          <w:p w14:paraId="37F5A569" w14:textId="77777777" w:rsidR="00D73E74" w:rsidRDefault="00D73E74"/>
          <w:p w14:paraId="14601164" w14:textId="77777777" w:rsidR="00D73E74" w:rsidRDefault="00D73E74"/>
          <w:p w14:paraId="26F6B19C" w14:textId="77777777" w:rsidR="00D73E74" w:rsidRDefault="00D73E74"/>
          <w:p w14:paraId="4A1F15D8" w14:textId="1AD63688" w:rsidR="00D73E74" w:rsidRDefault="00D73E74"/>
        </w:tc>
      </w:tr>
    </w:tbl>
    <w:p w14:paraId="59A46A6D" w14:textId="1CDF344C" w:rsidR="00D73E74" w:rsidRDefault="00D73E74"/>
    <w:tbl>
      <w:tblPr>
        <w:tblStyle w:val="a5"/>
        <w:tblW w:w="0" w:type="auto"/>
        <w:tblLook w:val="04A0" w:firstRow="1" w:lastRow="0" w:firstColumn="1" w:lastColumn="0" w:noHBand="0" w:noVBand="1"/>
      </w:tblPr>
      <w:tblGrid>
        <w:gridCol w:w="9944"/>
      </w:tblGrid>
      <w:tr w:rsidR="00D73E74" w14:paraId="7DD61F14" w14:textId="77777777" w:rsidTr="00767363">
        <w:tc>
          <w:tcPr>
            <w:tcW w:w="9944" w:type="dxa"/>
            <w:shd w:val="clear" w:color="auto" w:fill="808080" w:themeFill="background1" w:themeFillShade="80"/>
          </w:tcPr>
          <w:p w14:paraId="5CBA9AEB" w14:textId="1AAFD302" w:rsidR="00D73E74" w:rsidRPr="00D73E74" w:rsidRDefault="00D73E74" w:rsidP="00767363">
            <w:pPr>
              <w:jc w:val="center"/>
              <w:rPr>
                <w:b/>
                <w:bCs/>
              </w:rPr>
            </w:pPr>
            <w:r w:rsidRPr="00D73E74">
              <w:rPr>
                <w:rFonts w:hint="eastAsia"/>
                <w:b/>
                <w:bCs/>
                <w:color w:val="FFFFFF" w:themeColor="background1"/>
              </w:rPr>
              <w:t>実施方法等</w:t>
            </w:r>
          </w:p>
        </w:tc>
      </w:tr>
      <w:tr w:rsidR="00D73E74" w14:paraId="72CF0095" w14:textId="77777777" w:rsidTr="00767363">
        <w:tc>
          <w:tcPr>
            <w:tcW w:w="9944" w:type="dxa"/>
          </w:tcPr>
          <w:p w14:paraId="1A73502F" w14:textId="2DE63CDD" w:rsidR="00D73E74" w:rsidRPr="00D73E74" w:rsidRDefault="00D73E74" w:rsidP="00767363">
            <w:pPr>
              <w:rPr>
                <w:color w:val="A6A6A6" w:themeColor="background1" w:themeShade="A6"/>
              </w:rPr>
            </w:pPr>
            <w:r w:rsidRPr="00D73E74">
              <w:rPr>
                <w:rFonts w:hint="eastAsia"/>
                <w:color w:val="A6A6A6" w:themeColor="background1" w:themeShade="A6"/>
              </w:rPr>
              <w:t>企画の</w:t>
            </w:r>
            <w:r>
              <w:rPr>
                <w:rFonts w:hint="eastAsia"/>
                <w:color w:val="A6A6A6" w:themeColor="background1" w:themeShade="A6"/>
              </w:rPr>
              <w:t>実施方法等</w:t>
            </w:r>
            <w:r w:rsidRPr="00D73E74">
              <w:rPr>
                <w:rFonts w:hint="eastAsia"/>
                <w:color w:val="A6A6A6" w:themeColor="background1" w:themeShade="A6"/>
              </w:rPr>
              <w:t>について。</w:t>
            </w:r>
          </w:p>
          <w:p w14:paraId="54D7CFBF" w14:textId="77777777" w:rsidR="00D73E74" w:rsidRDefault="00D73E74" w:rsidP="00767363"/>
          <w:p w14:paraId="7649C6D3" w14:textId="77777777" w:rsidR="00D73E74" w:rsidRDefault="00D73E74" w:rsidP="00767363"/>
          <w:p w14:paraId="075D70D6" w14:textId="77777777" w:rsidR="00D73E74" w:rsidRDefault="00D73E74" w:rsidP="00767363"/>
          <w:p w14:paraId="36A55055" w14:textId="77777777" w:rsidR="00D73E74" w:rsidRDefault="00D73E74" w:rsidP="00767363"/>
          <w:p w14:paraId="5FD67D94" w14:textId="77777777" w:rsidR="008C3166" w:rsidRDefault="008C3166" w:rsidP="00767363"/>
          <w:p w14:paraId="0AF9C98C" w14:textId="77777777" w:rsidR="008C3166" w:rsidRDefault="008C3166" w:rsidP="00767363"/>
          <w:p w14:paraId="7537B5B4" w14:textId="77777777" w:rsidR="008C3166" w:rsidRDefault="008C3166" w:rsidP="00767363"/>
          <w:p w14:paraId="1B05F617" w14:textId="77777777" w:rsidR="008C3166" w:rsidRDefault="008C3166" w:rsidP="00767363"/>
          <w:p w14:paraId="002FF8E6" w14:textId="77777777" w:rsidR="008C3166" w:rsidRDefault="008C3166" w:rsidP="00767363"/>
          <w:p w14:paraId="26BE6FAD" w14:textId="4EBE9391" w:rsidR="008C3166" w:rsidRDefault="008C3166" w:rsidP="00767363"/>
        </w:tc>
      </w:tr>
    </w:tbl>
    <w:p w14:paraId="39E61636" w14:textId="4AEEDDD9" w:rsidR="00D73E74" w:rsidRPr="00D73E74" w:rsidRDefault="00D73E74"/>
    <w:tbl>
      <w:tblPr>
        <w:tblStyle w:val="a5"/>
        <w:tblW w:w="0" w:type="auto"/>
        <w:tblLook w:val="04A0" w:firstRow="1" w:lastRow="0" w:firstColumn="1" w:lastColumn="0" w:noHBand="0" w:noVBand="1"/>
      </w:tblPr>
      <w:tblGrid>
        <w:gridCol w:w="9962"/>
      </w:tblGrid>
      <w:tr w:rsidR="00D73E74" w14:paraId="26880D24" w14:textId="77777777" w:rsidTr="00767363">
        <w:tc>
          <w:tcPr>
            <w:tcW w:w="9944" w:type="dxa"/>
            <w:shd w:val="clear" w:color="auto" w:fill="808080" w:themeFill="background1" w:themeFillShade="80"/>
          </w:tcPr>
          <w:p w14:paraId="5ED1827E" w14:textId="0FA2C1D0" w:rsidR="00D73E74" w:rsidRPr="00D73E74" w:rsidRDefault="00D73E74" w:rsidP="00D73E74">
            <w:pPr>
              <w:jc w:val="center"/>
              <w:rPr>
                <w:b/>
                <w:bCs/>
              </w:rPr>
            </w:pPr>
            <w:r w:rsidRPr="00D73E74">
              <w:rPr>
                <w:rFonts w:hint="eastAsia"/>
                <w:b/>
                <w:bCs/>
                <w:color w:val="FFFFFF" w:themeColor="background1"/>
              </w:rPr>
              <w:t>成果目標等</w:t>
            </w:r>
          </w:p>
        </w:tc>
      </w:tr>
      <w:tr w:rsidR="00D73E74" w14:paraId="14AE4515" w14:textId="77777777" w:rsidTr="00767363">
        <w:tc>
          <w:tcPr>
            <w:tcW w:w="9944" w:type="dxa"/>
          </w:tcPr>
          <w:p w14:paraId="4C6CF119" w14:textId="1B8BBA3A" w:rsidR="00D73E74" w:rsidRPr="00D73E74" w:rsidRDefault="00D73E74" w:rsidP="00767363">
            <w:pPr>
              <w:rPr>
                <w:color w:val="A6A6A6" w:themeColor="background1" w:themeShade="A6"/>
              </w:rPr>
            </w:pPr>
            <w:r>
              <w:rPr>
                <w:noProof/>
              </w:rPr>
              <mc:AlternateContent>
                <mc:Choice Requires="wps">
                  <w:drawing>
                    <wp:anchor distT="45720" distB="45720" distL="114300" distR="114300" simplePos="0" relativeHeight="251658240" behindDoc="0" locked="0" layoutInCell="1" allowOverlap="1" wp14:anchorId="7BDBB5CC" wp14:editId="57000A02">
                      <wp:simplePos x="0" y="0"/>
                      <wp:positionH relativeFrom="column">
                        <wp:posOffset>0</wp:posOffset>
                      </wp:positionH>
                      <wp:positionV relativeFrom="paragraph">
                        <wp:posOffset>320675</wp:posOffset>
                      </wp:positionV>
                      <wp:extent cx="6172200" cy="11525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52525"/>
                              </a:xfrm>
                              <a:prstGeom prst="rect">
                                <a:avLst/>
                              </a:prstGeom>
                              <a:solidFill>
                                <a:srgbClr val="FFFFFF"/>
                              </a:solidFill>
                              <a:ln w="19050">
                                <a:solidFill>
                                  <a:srgbClr val="FF0000"/>
                                </a:solidFill>
                                <a:miter lim="800000"/>
                                <a:headEnd/>
                                <a:tailEnd/>
                              </a:ln>
                            </wps:spPr>
                            <wps:txbx>
                              <w:txbxContent>
                                <w:p w14:paraId="19474B6C" w14:textId="50540B9E" w:rsidR="00D73E74" w:rsidRPr="00D73E74" w:rsidRDefault="00D73E74" w:rsidP="00D73E74">
                                  <w:pPr>
                                    <w:spacing w:line="280" w:lineRule="exact"/>
                                    <w:ind w:firstLineChars="100" w:firstLine="210"/>
                                  </w:pPr>
                                  <w:r w:rsidRPr="00D73E74">
                                    <w:rPr>
                                      <w:rFonts w:hint="eastAsia"/>
                                    </w:rPr>
                                    <w:t>平成</w:t>
                                  </w:r>
                                  <w:r w:rsidRPr="00D73E74">
                                    <w:rPr>
                                      <w:rFonts w:hint="eastAsia"/>
                                    </w:rPr>
                                    <w:t>30</w:t>
                                  </w:r>
                                  <w:r w:rsidRPr="00D73E74">
                                    <w:rPr>
                                      <w:rFonts w:hint="eastAsia"/>
                                    </w:rPr>
                                    <w:t>年</w:t>
                                  </w:r>
                                  <w:r w:rsidRPr="00D73E74">
                                    <w:rPr>
                                      <w:rFonts w:hint="eastAsia"/>
                                    </w:rPr>
                                    <w:t>6</w:t>
                                  </w:r>
                                  <w:r w:rsidRPr="00D73E74">
                                    <w:rPr>
                                      <w:rFonts w:hint="eastAsia"/>
                                    </w:rPr>
                                    <w:t>月</w:t>
                                  </w:r>
                                  <w:r w:rsidRPr="00D73E74">
                                    <w:rPr>
                                      <w:rFonts w:hint="eastAsia"/>
                                    </w:rPr>
                                    <w:t>15</w:t>
                                  </w:r>
                                  <w:r w:rsidRPr="00D73E74">
                                    <w:rPr>
                                      <w:rFonts w:hint="eastAsia"/>
                                    </w:rPr>
                                    <w:t>日に閣議決定した第３期教育振興基本計画（平成</w:t>
                                  </w:r>
                                  <w:r w:rsidRPr="00D73E74">
                                    <w:rPr>
                                      <w:rFonts w:hint="eastAsia"/>
                                    </w:rPr>
                                    <w:t>30</w:t>
                                  </w:r>
                                  <w:r w:rsidRPr="00D73E74">
                                    <w:rPr>
                                      <w:rFonts w:hint="eastAsia"/>
                                    </w:rPr>
                                    <w:t>年</w:t>
                                  </w:r>
                                  <w:r w:rsidRPr="00D73E74">
                                    <w:rPr>
                                      <w:rFonts w:hint="eastAsia"/>
                                    </w:rPr>
                                    <w:t>6</w:t>
                                  </w:r>
                                  <w:r w:rsidRPr="00D73E74">
                                    <w:rPr>
                                      <w:rFonts w:hint="eastAsia"/>
                                    </w:rPr>
                                    <w:t>月</w:t>
                                  </w:r>
                                  <w:r w:rsidRPr="00D73E74">
                                    <w:rPr>
                                      <w:rFonts w:hint="eastAsia"/>
                                    </w:rPr>
                                    <w:t>15</w:t>
                                  </w:r>
                                  <w:r w:rsidRPr="00D73E74">
                                    <w:rPr>
                                      <w:rFonts w:hint="eastAsia"/>
                                    </w:rPr>
                                    <w:t>日）においては，今後の教育政策の遂行に当たっては，客観的な根拠を重視した政策を推進することとしています。</w:t>
                                  </w:r>
                                </w:p>
                                <w:p w14:paraId="5F253E2E" w14:textId="24878AAE" w:rsidR="00D73E74" w:rsidRPr="00D73E74" w:rsidRDefault="00D73E74" w:rsidP="00D73E74">
                                  <w:pPr>
                                    <w:spacing w:line="280" w:lineRule="exact"/>
                                    <w:ind w:firstLineChars="100" w:firstLine="21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62496418" w14:textId="2875F566" w:rsidR="00D73E74" w:rsidRPr="00D73E74" w:rsidRDefault="00D73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BB5CC" id="_x0000_t202" coordsize="21600,21600" o:spt="202" path="m,l,21600r21600,l21600,xe">
                      <v:stroke joinstyle="miter"/>
                      <v:path gradientshapeok="t" o:connecttype="rect"/>
                    </v:shapetype>
                    <v:shape id="テキスト ボックス 2" o:spid="_x0000_s1026" type="#_x0000_t202" style="position:absolute;left:0;text-align:left;margin-left:0;margin-top:25.25pt;width:486pt;height:9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" strokecolor="red" strokeweight="1.5pt">
                      <v:textbox>
                        <w:txbxContent>
                          <w:p w14:paraId="19474B6C" w14:textId="50540B9E" w:rsidR="00D73E74" w:rsidRPr="00D73E74" w:rsidRDefault="00D73E74" w:rsidP="00D73E74">
                            <w:pPr>
                              <w:spacing w:line="280" w:lineRule="exact"/>
                              <w:ind w:firstLineChars="100" w:firstLine="210"/>
                            </w:pPr>
                            <w:r w:rsidRPr="00D73E74">
                              <w:rPr>
                                <w:rFonts w:hint="eastAsia"/>
                              </w:rPr>
                              <w:t>平成</w:t>
                            </w:r>
                            <w:r w:rsidRPr="00D73E74">
                              <w:rPr>
                                <w:rFonts w:hint="eastAsia"/>
                              </w:rPr>
                              <w:t>30</w:t>
                            </w:r>
                            <w:r w:rsidRPr="00D73E74">
                              <w:rPr>
                                <w:rFonts w:hint="eastAsia"/>
                              </w:rPr>
                              <w:t>年</w:t>
                            </w:r>
                            <w:r w:rsidRPr="00D73E74">
                              <w:rPr>
                                <w:rFonts w:hint="eastAsia"/>
                              </w:rPr>
                              <w:t>6</w:t>
                            </w:r>
                            <w:r w:rsidRPr="00D73E74">
                              <w:rPr>
                                <w:rFonts w:hint="eastAsia"/>
                              </w:rPr>
                              <w:t>月</w:t>
                            </w:r>
                            <w:r w:rsidRPr="00D73E74">
                              <w:rPr>
                                <w:rFonts w:hint="eastAsia"/>
                              </w:rPr>
                              <w:t>15</w:t>
                            </w:r>
                            <w:r w:rsidRPr="00D73E74">
                              <w:rPr>
                                <w:rFonts w:hint="eastAsia"/>
                              </w:rPr>
                              <w:t>日に閣議決定した第３期教育振興基本計画（平成</w:t>
                            </w:r>
                            <w:r w:rsidRPr="00D73E74">
                              <w:rPr>
                                <w:rFonts w:hint="eastAsia"/>
                              </w:rPr>
                              <w:t>30</w:t>
                            </w:r>
                            <w:r w:rsidRPr="00D73E74">
                              <w:rPr>
                                <w:rFonts w:hint="eastAsia"/>
                              </w:rPr>
                              <w:t>年</w:t>
                            </w:r>
                            <w:r w:rsidRPr="00D73E74">
                              <w:rPr>
                                <w:rFonts w:hint="eastAsia"/>
                              </w:rPr>
                              <w:t>6</w:t>
                            </w:r>
                            <w:r w:rsidRPr="00D73E74">
                              <w:rPr>
                                <w:rFonts w:hint="eastAsia"/>
                              </w:rPr>
                              <w:t>月</w:t>
                            </w:r>
                            <w:r w:rsidRPr="00D73E74">
                              <w:rPr>
                                <w:rFonts w:hint="eastAsia"/>
                              </w:rPr>
                              <w:t>15</w:t>
                            </w:r>
                            <w:r w:rsidRPr="00D73E74">
                              <w:rPr>
                                <w:rFonts w:hint="eastAsia"/>
                              </w:rPr>
                              <w:t>日）においては，今後の教育政策の遂行に当たっては，客観的な根拠を重視した政策を推進することとしています。</w:t>
                            </w:r>
                          </w:p>
                          <w:p w14:paraId="5F253E2E" w14:textId="24878AAE" w:rsidR="00D73E74" w:rsidRPr="00D73E74" w:rsidRDefault="00D73E74" w:rsidP="00D73E74">
                            <w:pPr>
                              <w:spacing w:line="280" w:lineRule="exact"/>
                              <w:ind w:firstLineChars="100" w:firstLine="21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62496418" w14:textId="2875F566" w:rsidR="00D73E74" w:rsidRPr="00D73E74" w:rsidRDefault="00D73E74"/>
                        </w:txbxContent>
                      </v:textbox>
                      <w10:wrap type="square"/>
                    </v:shape>
                  </w:pict>
                </mc:Fallback>
              </mc:AlternateContent>
            </w:r>
            <w:r>
              <w:rPr>
                <w:rFonts w:hint="eastAsia"/>
                <w:color w:val="A6A6A6" w:themeColor="background1" w:themeShade="A6"/>
              </w:rPr>
              <w:t>企画の成果目標等について。</w:t>
            </w:r>
          </w:p>
          <w:p w14:paraId="0A6A2FD1" w14:textId="1396CEE4" w:rsidR="00D73E74" w:rsidRDefault="00D73E74" w:rsidP="00767363"/>
          <w:p w14:paraId="26B90F56" w14:textId="06069B17" w:rsidR="00D73E74" w:rsidRDefault="00D73E74" w:rsidP="00767363"/>
          <w:p w14:paraId="248E28BE" w14:textId="77777777" w:rsidR="00D73E74" w:rsidRDefault="00D73E74" w:rsidP="00767363"/>
          <w:p w14:paraId="7CBDB3F9" w14:textId="77777777" w:rsidR="00D73E74" w:rsidRDefault="00D73E74" w:rsidP="00767363"/>
        </w:tc>
      </w:tr>
    </w:tbl>
    <w:p w14:paraId="48C1AB91" w14:textId="48DFBC6E" w:rsidR="00D73E74" w:rsidRPr="00D73E74" w:rsidRDefault="00D73E74"/>
    <w:p w14:paraId="4B8E0FF2" w14:textId="75D89E89" w:rsidR="00D73E74" w:rsidRDefault="008C3166">
      <w:r>
        <w:rPr>
          <w:rFonts w:hint="eastAsia"/>
        </w:rPr>
        <w:t>※枠内を自由に使って御説明ください。</w:t>
      </w:r>
    </w:p>
    <w:sectPr w:rsidR="00D73E74" w:rsidSect="00D73E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B504" w14:textId="77777777" w:rsidR="001C5F06" w:rsidRDefault="001C5F06">
      <w:r>
        <w:separator/>
      </w:r>
    </w:p>
  </w:endnote>
  <w:endnote w:type="continuationSeparator" w:id="0">
    <w:p w14:paraId="4D887249" w14:textId="77777777" w:rsidR="001C5F06" w:rsidRDefault="001C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BCA4" w14:textId="77777777" w:rsidR="001C5F06" w:rsidRDefault="001C5F06">
      <w:r>
        <w:separator/>
      </w:r>
    </w:p>
  </w:footnote>
  <w:footnote w:type="continuationSeparator" w:id="0">
    <w:p w14:paraId="307F0B4B" w14:textId="77777777" w:rsidR="001C5F06" w:rsidRDefault="001C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3E74"/>
    <w:rsid w:val="000162D7"/>
    <w:rsid w:val="000F359D"/>
    <w:rsid w:val="001C5F06"/>
    <w:rsid w:val="001D3D5F"/>
    <w:rsid w:val="00367281"/>
    <w:rsid w:val="005911EE"/>
    <w:rsid w:val="008C3166"/>
    <w:rsid w:val="00AF03CC"/>
    <w:rsid w:val="00B50B3E"/>
    <w:rsid w:val="00BD0EC2"/>
    <w:rsid w:val="00D73E74"/>
    <w:rsid w:val="00E057CC"/>
    <w:rsid w:val="00F66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4A9D5F"/>
  <w15:chartTrackingRefBased/>
  <w15:docId w15:val="{30A32CE5-F137-4B7D-AB4A-FDB7223A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E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D7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73E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別紙様式２（事業の概要）_新任校長オンライン集合ハイブリッド研修事業</dc:title>
  <dc:subject/>
  <dc:creator>文部科学省</dc:creator>
  <cp:keywords/>
  <dc:description/>
  <cp:lastModifiedBy>瀧雄一</cp:lastModifiedBy>
  <cp:revision>2</cp:revision>
  <dcterms:created xsi:type="dcterms:W3CDTF">2022-02-08T14:32:00Z</dcterms:created>
  <dcterms:modified xsi:type="dcterms:W3CDTF">2023-02-14T02:38:00Z</dcterms:modified>
</cp:coreProperties>
</file>