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C61C" w14:textId="233CEA8C" w:rsidR="00674D3A" w:rsidRPr="00910818" w:rsidRDefault="00674D3A">
      <w:pPr>
        <w:rPr>
          <w:rFonts w:ascii="メイリオ" w:eastAsia="メイリオ" w:hAnsi="メイリオ"/>
          <w:b/>
          <w:bCs/>
          <w:sz w:val="24"/>
          <w:szCs w:val="28"/>
        </w:rPr>
      </w:pPr>
      <w:r w:rsidRPr="00910818">
        <w:rPr>
          <w:rFonts w:ascii="メイリオ" w:eastAsia="メイリオ" w:hAnsi="メイリオ" w:hint="eastAsia"/>
          <w:sz w:val="24"/>
          <w:szCs w:val="28"/>
        </w:rPr>
        <w:t>生命</w:t>
      </w:r>
      <w:r w:rsidR="00910818" w:rsidRPr="00910818">
        <w:rPr>
          <w:rFonts w:ascii="メイリオ" w:eastAsia="メイリオ" w:hAnsi="メイリオ" w:hint="eastAsia"/>
          <w:sz w:val="24"/>
          <w:szCs w:val="28"/>
        </w:rPr>
        <w:t>（いのち）</w:t>
      </w:r>
      <w:r w:rsidRPr="00910818">
        <w:rPr>
          <w:rFonts w:ascii="メイリオ" w:eastAsia="メイリオ" w:hAnsi="メイリオ" w:hint="eastAsia"/>
          <w:sz w:val="24"/>
          <w:szCs w:val="28"/>
        </w:rPr>
        <w:t>の安全教育</w:t>
      </w:r>
      <w:r w:rsidR="005F5160">
        <w:rPr>
          <w:rFonts w:ascii="メイリオ" w:eastAsia="メイリオ" w:hAnsi="メイリオ" w:hint="eastAsia"/>
          <w:sz w:val="24"/>
          <w:szCs w:val="28"/>
        </w:rPr>
        <w:t>【</w:t>
      </w:r>
      <w:r w:rsidR="004B680E">
        <w:rPr>
          <w:rFonts w:ascii="メイリオ" w:eastAsia="メイリオ" w:hAnsi="メイリオ" w:hint="eastAsia"/>
          <w:sz w:val="24"/>
          <w:szCs w:val="28"/>
        </w:rPr>
        <w:t>小学</w:t>
      </w:r>
      <w:r w:rsidR="007F18F6">
        <w:rPr>
          <w:rFonts w:ascii="メイリオ" w:eastAsia="メイリオ" w:hAnsi="メイリオ" w:hint="eastAsia"/>
          <w:sz w:val="24"/>
          <w:szCs w:val="28"/>
        </w:rPr>
        <w:t>校（</w:t>
      </w:r>
      <w:r w:rsidR="004B680E">
        <w:rPr>
          <w:rFonts w:ascii="メイリオ" w:eastAsia="メイリオ" w:hAnsi="メイリオ" w:hint="eastAsia"/>
          <w:sz w:val="24"/>
          <w:szCs w:val="28"/>
        </w:rPr>
        <w:t>高学年</w:t>
      </w:r>
      <w:r w:rsidR="007F18F6">
        <w:rPr>
          <w:rFonts w:ascii="メイリオ" w:eastAsia="メイリオ" w:hAnsi="メイリオ" w:hint="eastAsia"/>
          <w:sz w:val="24"/>
          <w:szCs w:val="28"/>
        </w:rPr>
        <w:t>）</w:t>
      </w:r>
      <w:r w:rsidR="005F5160">
        <w:rPr>
          <w:rFonts w:ascii="メイリオ" w:eastAsia="メイリオ" w:hAnsi="メイリオ" w:hint="eastAsia"/>
          <w:sz w:val="24"/>
          <w:szCs w:val="28"/>
        </w:rPr>
        <w:t>】</w:t>
      </w:r>
      <w:r w:rsidR="00910818">
        <w:rPr>
          <w:rFonts w:ascii="メイリオ" w:eastAsia="メイリオ" w:hAnsi="メイリオ" w:hint="eastAsia"/>
        </w:rPr>
        <w:t xml:space="preserve">　</w:t>
      </w:r>
      <w:r w:rsidR="00910818" w:rsidRPr="005F5160">
        <w:rPr>
          <w:rFonts w:ascii="メイリオ" w:eastAsia="メイリオ" w:hAnsi="メイリオ" w:hint="eastAsia"/>
          <w:b/>
          <w:bCs/>
          <w:color w:val="00B050"/>
          <w:sz w:val="24"/>
          <w:szCs w:val="28"/>
        </w:rPr>
        <w:t>動画教材</w:t>
      </w:r>
      <w:r w:rsidR="00B91E7F">
        <w:rPr>
          <w:rFonts w:ascii="メイリオ" w:eastAsia="メイリオ" w:hAnsi="メイリオ" w:hint="eastAsia"/>
          <w:b/>
          <w:bCs/>
          <w:color w:val="00B050"/>
          <w:sz w:val="24"/>
          <w:szCs w:val="28"/>
        </w:rPr>
        <w:t>活用</w:t>
      </w:r>
      <w:r w:rsidR="00910818" w:rsidRPr="005F5160">
        <w:rPr>
          <w:rFonts w:ascii="メイリオ" w:eastAsia="メイリオ" w:hAnsi="メイリオ" w:hint="eastAsia"/>
          <w:b/>
          <w:bCs/>
          <w:color w:val="00B050"/>
          <w:sz w:val="24"/>
          <w:szCs w:val="28"/>
        </w:rPr>
        <w:t>の手引き</w:t>
      </w:r>
    </w:p>
    <w:tbl>
      <w:tblPr>
        <w:tblStyle w:val="a3"/>
        <w:tblW w:w="9802" w:type="dxa"/>
        <w:tblLook w:val="04A0" w:firstRow="1" w:lastRow="0" w:firstColumn="1" w:lastColumn="0" w:noHBand="0" w:noVBand="1"/>
      </w:tblPr>
      <w:tblGrid>
        <w:gridCol w:w="9802"/>
      </w:tblGrid>
      <w:tr w:rsidR="00A8149B" w14:paraId="48AF2436" w14:textId="77777777">
        <w:trPr>
          <w:trHeight w:val="18"/>
        </w:trPr>
        <w:tc>
          <w:tcPr>
            <w:tcW w:w="9802" w:type="dxa"/>
            <w:shd w:val="clear" w:color="auto" w:fill="E2EFD9" w:themeFill="accent6" w:themeFillTint="33"/>
          </w:tcPr>
          <w:p w14:paraId="2D4EF238" w14:textId="77777777" w:rsidR="00A8149B" w:rsidRPr="00250C90" w:rsidRDefault="005F5160" w:rsidP="00EF17D8">
            <w:pPr>
              <w:spacing w:line="300" w:lineRule="exact"/>
              <w:rPr>
                <w:rFonts w:ascii="メイリオ" w:eastAsia="メイリオ" w:hAnsi="メイリオ"/>
                <w:b/>
                <w:bCs/>
              </w:rPr>
            </w:pPr>
            <w:r>
              <w:rPr>
                <w:rFonts w:ascii="メイリオ" w:eastAsia="メイリオ" w:hAnsi="メイリオ" w:hint="eastAsia"/>
                <w:b/>
                <w:bCs/>
              </w:rPr>
              <w:t>動画の狙い</w:t>
            </w:r>
          </w:p>
        </w:tc>
      </w:tr>
      <w:tr w:rsidR="005F5160" w14:paraId="4982E092" w14:textId="77777777">
        <w:trPr>
          <w:trHeight w:val="1366"/>
        </w:trPr>
        <w:tc>
          <w:tcPr>
            <w:tcW w:w="9802" w:type="dxa"/>
          </w:tcPr>
          <w:p w14:paraId="020D0B9B" w14:textId="27FEFF44" w:rsidR="005F5160" w:rsidRPr="005F5160" w:rsidRDefault="008A5756" w:rsidP="008A5756">
            <w:pPr>
              <w:spacing w:line="300" w:lineRule="exact"/>
              <w:rPr>
                <w:rFonts w:ascii="メイリオ" w:eastAsia="メイリオ" w:hAnsi="メイリオ"/>
              </w:rPr>
            </w:pPr>
            <w:r w:rsidRPr="008A5756">
              <w:rPr>
                <w:rFonts w:ascii="メイリオ" w:eastAsia="メイリオ" w:hAnsi="メイリオ" w:hint="eastAsia"/>
              </w:rPr>
              <w:t>「生命（いのち）の安全教育」教材と指導の手引きの内容を踏まえ、授業等において、教員等が生徒たちに効果的に「生命（いのち）の安全教育」を指導することができ、かつ、子供たちの理解を深めることを目的として作成したものであり、動画教材を活用して授業等を行う際は、事前に「生命</w:t>
            </w:r>
            <w:r w:rsidR="003E6C4A">
              <w:rPr>
                <w:rFonts w:ascii="メイリオ" w:eastAsia="メイリオ" w:hAnsi="メイリオ" w:hint="eastAsia"/>
              </w:rPr>
              <w:t>（いのち）</w:t>
            </w:r>
            <w:r w:rsidRPr="008A5756">
              <w:rPr>
                <w:rFonts w:ascii="メイリオ" w:eastAsia="メイリオ" w:hAnsi="メイリオ" w:hint="eastAsia"/>
              </w:rPr>
              <w:t>の安全教育」教材と指導の手引きを参照するなど準備した上で授業を行うこと。</w:t>
            </w:r>
          </w:p>
        </w:tc>
      </w:tr>
      <w:tr w:rsidR="005F5160" w14:paraId="16928685" w14:textId="77777777">
        <w:trPr>
          <w:trHeight w:val="18"/>
        </w:trPr>
        <w:tc>
          <w:tcPr>
            <w:tcW w:w="9802" w:type="dxa"/>
            <w:shd w:val="clear" w:color="auto" w:fill="E2EFD9" w:themeFill="accent6" w:themeFillTint="33"/>
          </w:tcPr>
          <w:p w14:paraId="3CEE21C6" w14:textId="77777777" w:rsidR="005F5160" w:rsidRPr="005F5160" w:rsidRDefault="005F5160" w:rsidP="00EF17D8">
            <w:pPr>
              <w:spacing w:line="300" w:lineRule="exact"/>
              <w:rPr>
                <w:rFonts w:ascii="メイリオ" w:eastAsia="メイリオ" w:hAnsi="メイリオ"/>
                <w:b/>
                <w:bCs/>
              </w:rPr>
            </w:pPr>
            <w:r w:rsidRPr="005F5160">
              <w:rPr>
                <w:rFonts w:ascii="メイリオ" w:eastAsia="メイリオ" w:hAnsi="メイリオ" w:hint="eastAsia"/>
                <w:b/>
                <w:bCs/>
              </w:rPr>
              <w:t>動画教材の概要</w:t>
            </w:r>
          </w:p>
        </w:tc>
      </w:tr>
      <w:tr w:rsidR="005F5160" w14:paraId="60C86534" w14:textId="77777777">
        <w:trPr>
          <w:trHeight w:val="1659"/>
        </w:trPr>
        <w:tc>
          <w:tcPr>
            <w:tcW w:w="9802" w:type="dxa"/>
          </w:tcPr>
          <w:p w14:paraId="0E3F4AC6" w14:textId="5EBE57DA" w:rsidR="008A5756" w:rsidRPr="008A5756" w:rsidRDefault="004B680E" w:rsidP="008A5756">
            <w:pPr>
              <w:spacing w:line="300" w:lineRule="exact"/>
              <w:rPr>
                <w:rFonts w:ascii="メイリオ" w:eastAsia="メイリオ" w:hAnsi="メイリオ"/>
              </w:rPr>
            </w:pPr>
            <w:r>
              <w:rPr>
                <w:rFonts w:ascii="メイリオ" w:eastAsia="メイリオ" w:hAnsi="メイリオ" w:hint="eastAsia"/>
              </w:rPr>
              <w:t>小学</w:t>
            </w:r>
            <w:r w:rsidR="003B642B">
              <w:rPr>
                <w:rFonts w:ascii="メイリオ" w:eastAsia="メイリオ" w:hAnsi="メイリオ" w:hint="eastAsia"/>
              </w:rPr>
              <w:t>校（</w:t>
            </w:r>
            <w:r>
              <w:rPr>
                <w:rFonts w:ascii="メイリオ" w:eastAsia="メイリオ" w:hAnsi="メイリオ" w:hint="eastAsia"/>
              </w:rPr>
              <w:t>高学年</w:t>
            </w:r>
            <w:r w:rsidR="003B642B">
              <w:rPr>
                <w:rFonts w:ascii="メイリオ" w:eastAsia="メイリオ" w:hAnsi="メイリオ" w:hint="eastAsia"/>
              </w:rPr>
              <w:t>）</w:t>
            </w:r>
            <w:r w:rsidR="008A5756" w:rsidRPr="008A5756">
              <w:rPr>
                <w:rFonts w:ascii="メイリオ" w:eastAsia="メイリオ" w:hAnsi="メイリオ" w:hint="eastAsia"/>
              </w:rPr>
              <w:t>向け動画教材は</w:t>
            </w:r>
            <w:r>
              <w:rPr>
                <w:rFonts w:ascii="メイリオ" w:eastAsia="メイリオ" w:hAnsi="メイリオ" w:hint="eastAsia"/>
              </w:rPr>
              <w:t>４</w:t>
            </w:r>
            <w:r w:rsidR="008A5756" w:rsidRPr="008A5756">
              <w:rPr>
                <w:rFonts w:ascii="メイリオ" w:eastAsia="メイリオ" w:hAnsi="メイリオ" w:hint="eastAsia"/>
              </w:rPr>
              <w:t>つの場面に分かれており</w:t>
            </w:r>
            <w:r w:rsidR="00281EEE">
              <w:rPr>
                <w:rFonts w:ascii="メイリオ" w:eastAsia="メイリオ" w:hAnsi="メイリオ" w:hint="eastAsia"/>
              </w:rPr>
              <w:t>、</w:t>
            </w:r>
            <w:r w:rsidR="008A5756" w:rsidRPr="008A5756">
              <w:rPr>
                <w:rFonts w:ascii="メイリオ" w:eastAsia="メイリオ" w:hAnsi="メイリオ" w:hint="eastAsia"/>
              </w:rPr>
              <w:t>全体を通して動画を視聴させるほか、場面ごとに分けて視聴させることができる。</w:t>
            </w:r>
          </w:p>
          <w:p w14:paraId="2D245916" w14:textId="5510E1C1" w:rsidR="008A5756" w:rsidRPr="00C000B9" w:rsidRDefault="008A5756" w:rsidP="008A5756">
            <w:pPr>
              <w:spacing w:line="300" w:lineRule="exact"/>
              <w:rPr>
                <w:rFonts w:ascii="メイリオ" w:eastAsia="メイリオ" w:hAnsi="メイリオ"/>
                <w:b/>
                <w:bCs/>
              </w:rPr>
            </w:pPr>
            <w:r w:rsidRPr="00D908B7">
              <w:rPr>
                <w:rFonts w:ascii="メイリオ" w:eastAsia="メイリオ" w:hAnsi="メイリオ" w:hint="eastAsia"/>
                <w:color w:val="00B050"/>
              </w:rPr>
              <w:t>●</w:t>
            </w:r>
            <w:r w:rsidR="004B680E" w:rsidRPr="00C000B9">
              <w:rPr>
                <w:rFonts w:ascii="メイリオ" w:eastAsia="メイリオ" w:hAnsi="メイリオ" w:hint="eastAsia"/>
                <w:b/>
                <w:bCs/>
                <w:color w:val="000000" w:themeColor="text1"/>
              </w:rPr>
              <w:t>自分だけの大切なところを知る</w:t>
            </w:r>
            <w:r w:rsidR="000927B4">
              <w:rPr>
                <w:rFonts w:ascii="メイリオ" w:eastAsia="メイリオ" w:hAnsi="メイリオ" w:hint="eastAsia"/>
                <w:b/>
                <w:bCs/>
                <w:color w:val="000000" w:themeColor="text1"/>
              </w:rPr>
              <w:t>➡</w:t>
            </w:r>
            <w:r w:rsidR="004B680E" w:rsidRPr="00C000B9">
              <w:rPr>
                <w:rFonts w:ascii="メイリオ" w:eastAsia="メイリオ" w:hAnsi="メイリオ" w:hint="eastAsia"/>
                <w:b/>
                <w:bCs/>
              </w:rPr>
              <w:t>01</w:t>
            </w:r>
            <w:r w:rsidRPr="00C000B9">
              <w:rPr>
                <w:rFonts w:ascii="メイリオ" w:eastAsia="メイリオ" w:hAnsi="メイリオ"/>
                <w:b/>
                <w:bCs/>
              </w:rPr>
              <w:t>：</w:t>
            </w:r>
            <w:r w:rsidR="00064554">
              <w:rPr>
                <w:rFonts w:ascii="メイリオ" w:eastAsia="メイリオ" w:hAnsi="メイリオ" w:hint="eastAsia"/>
                <w:b/>
                <w:bCs/>
              </w:rPr>
              <w:t>0</w:t>
            </w:r>
            <w:r w:rsidR="00064554">
              <w:rPr>
                <w:rFonts w:ascii="メイリオ" w:eastAsia="メイリオ" w:hAnsi="メイリオ"/>
                <w:b/>
                <w:bCs/>
              </w:rPr>
              <w:t>2</w:t>
            </w:r>
            <w:r w:rsidRPr="00C000B9">
              <w:rPr>
                <w:rFonts w:ascii="メイリオ" w:eastAsia="メイリオ" w:hAnsi="メイリオ"/>
                <w:b/>
                <w:bCs/>
              </w:rPr>
              <w:t>～</w:t>
            </w:r>
          </w:p>
          <w:p w14:paraId="667A5B96" w14:textId="4DFF0509" w:rsidR="008A5756" w:rsidRPr="00C000B9" w:rsidRDefault="008A5756" w:rsidP="008A5756">
            <w:pPr>
              <w:spacing w:line="300" w:lineRule="exact"/>
              <w:rPr>
                <w:rFonts w:ascii="メイリオ" w:eastAsia="メイリオ" w:hAnsi="メイリオ"/>
                <w:b/>
                <w:bCs/>
              </w:rPr>
            </w:pPr>
            <w:r w:rsidRPr="00C000B9">
              <w:rPr>
                <w:rFonts w:ascii="メイリオ" w:eastAsia="メイリオ" w:hAnsi="メイリオ" w:hint="eastAsia"/>
                <w:b/>
                <w:bCs/>
                <w:color w:val="00B050"/>
              </w:rPr>
              <w:t>●</w:t>
            </w:r>
            <w:r w:rsidR="00A96745" w:rsidRPr="00C000B9">
              <w:rPr>
                <w:rFonts w:ascii="メイリオ" w:eastAsia="メイリオ" w:hAnsi="メイリオ" w:hint="eastAsia"/>
                <w:b/>
                <w:bCs/>
                <w:color w:val="000000" w:themeColor="text1"/>
              </w:rPr>
              <w:t>自分とほかの人を守るためのルール</w:t>
            </w:r>
            <w:r w:rsidR="000927B4">
              <w:rPr>
                <w:rFonts w:ascii="メイリオ" w:eastAsia="メイリオ" w:hAnsi="メイリオ" w:hint="eastAsia"/>
                <w:b/>
                <w:bCs/>
                <w:color w:val="000000" w:themeColor="text1"/>
              </w:rPr>
              <w:t>➡</w:t>
            </w:r>
            <w:r w:rsidRPr="00C000B9">
              <w:rPr>
                <w:rFonts w:ascii="メイリオ" w:eastAsia="メイリオ" w:hAnsi="メイリオ"/>
                <w:b/>
                <w:bCs/>
              </w:rPr>
              <w:t>02：</w:t>
            </w:r>
            <w:r w:rsidR="00A96745" w:rsidRPr="00C000B9">
              <w:rPr>
                <w:rFonts w:ascii="メイリオ" w:eastAsia="メイリオ" w:hAnsi="メイリオ" w:hint="eastAsia"/>
                <w:b/>
                <w:bCs/>
              </w:rPr>
              <w:t>1</w:t>
            </w:r>
            <w:r w:rsidR="00064554">
              <w:rPr>
                <w:rFonts w:ascii="メイリオ" w:eastAsia="メイリオ" w:hAnsi="メイリオ"/>
                <w:b/>
                <w:bCs/>
              </w:rPr>
              <w:t>1</w:t>
            </w:r>
            <w:r w:rsidRPr="00C000B9">
              <w:rPr>
                <w:rFonts w:ascii="メイリオ" w:eastAsia="メイリオ" w:hAnsi="メイリオ"/>
                <w:b/>
                <w:bCs/>
              </w:rPr>
              <w:t>～</w:t>
            </w:r>
          </w:p>
          <w:p w14:paraId="7F1864FA" w14:textId="47B7CEDD" w:rsidR="005F5160" w:rsidRPr="00C000B9" w:rsidRDefault="008A5756" w:rsidP="005F5160">
            <w:pPr>
              <w:spacing w:line="300" w:lineRule="exact"/>
              <w:rPr>
                <w:rFonts w:ascii="メイリオ" w:eastAsia="メイリオ" w:hAnsi="メイリオ"/>
                <w:b/>
                <w:bCs/>
              </w:rPr>
            </w:pPr>
            <w:r w:rsidRPr="00C000B9">
              <w:rPr>
                <w:rFonts w:ascii="メイリオ" w:eastAsia="メイリオ" w:hAnsi="メイリオ" w:hint="eastAsia"/>
                <w:b/>
                <w:bCs/>
                <w:color w:val="00B050"/>
              </w:rPr>
              <w:t>●</w:t>
            </w:r>
            <w:r w:rsidR="00A96745" w:rsidRPr="00C000B9">
              <w:rPr>
                <w:rFonts w:ascii="メイリオ" w:eastAsia="メイリオ" w:hAnsi="メイリオ" w:hint="eastAsia"/>
                <w:b/>
                <w:bCs/>
                <w:color w:val="000000" w:themeColor="text1"/>
              </w:rPr>
              <w:t>自分とほかの人との距離感が守られないときの対応方法</w:t>
            </w:r>
            <w:r w:rsidR="000927B4">
              <w:rPr>
                <w:rFonts w:ascii="メイリオ" w:eastAsia="メイリオ" w:hAnsi="メイリオ" w:hint="eastAsia"/>
                <w:b/>
                <w:bCs/>
                <w:color w:val="000000" w:themeColor="text1"/>
              </w:rPr>
              <w:t>➡</w:t>
            </w:r>
            <w:r w:rsidR="00A96745" w:rsidRPr="00C000B9">
              <w:rPr>
                <w:rFonts w:ascii="メイリオ" w:eastAsia="メイリオ" w:hAnsi="メイリオ" w:hint="eastAsia"/>
                <w:b/>
                <w:bCs/>
              </w:rPr>
              <w:t>03</w:t>
            </w:r>
            <w:r w:rsidR="009E3798" w:rsidRPr="00C000B9">
              <w:rPr>
                <w:rFonts w:ascii="メイリオ" w:eastAsia="メイリオ" w:hAnsi="メイリオ" w:hint="eastAsia"/>
                <w:b/>
                <w:bCs/>
              </w:rPr>
              <w:t>：4</w:t>
            </w:r>
            <w:r w:rsidR="00064554">
              <w:rPr>
                <w:rFonts w:ascii="メイリオ" w:eastAsia="メイリオ" w:hAnsi="メイリオ"/>
                <w:b/>
                <w:bCs/>
              </w:rPr>
              <w:t>2</w:t>
            </w:r>
            <w:r w:rsidRPr="00C000B9">
              <w:rPr>
                <w:rFonts w:ascii="メイリオ" w:eastAsia="メイリオ" w:hAnsi="メイリオ"/>
                <w:b/>
                <w:bCs/>
              </w:rPr>
              <w:t>～</w:t>
            </w:r>
          </w:p>
          <w:p w14:paraId="65E6C2B4" w14:textId="2B8F04A0" w:rsidR="00A96745" w:rsidRPr="00B06C7E" w:rsidRDefault="00B06C7E" w:rsidP="00B91E7F">
            <w:pPr>
              <w:spacing w:line="300" w:lineRule="exact"/>
              <w:rPr>
                <w:rFonts w:ascii="メイリオ" w:eastAsia="メイリオ" w:hAnsi="メイリオ"/>
              </w:rPr>
            </w:pPr>
            <w:r w:rsidRPr="00C000B9">
              <w:rPr>
                <w:rFonts w:ascii="メイリオ" w:eastAsia="メイリオ" w:hAnsi="メイリオ" w:hint="eastAsia"/>
                <w:b/>
                <w:bCs/>
                <w:color w:val="00B050"/>
              </w:rPr>
              <w:t>●</w:t>
            </w:r>
            <w:r w:rsidRPr="00C000B9">
              <w:rPr>
                <w:rFonts w:ascii="メイリオ" w:eastAsia="メイリオ" w:hAnsi="メイリオ" w:hint="eastAsia"/>
                <w:b/>
                <w:bCs/>
                <w:color w:val="000000" w:themeColor="text1"/>
              </w:rPr>
              <w:t>SNSを使うときに気をつけること</w:t>
            </w:r>
            <w:r w:rsidR="000927B4">
              <w:rPr>
                <w:rFonts w:ascii="メイリオ" w:eastAsia="メイリオ" w:hAnsi="メイリオ" w:hint="eastAsia"/>
                <w:b/>
                <w:bCs/>
                <w:color w:val="000000" w:themeColor="text1"/>
              </w:rPr>
              <w:t>➡</w:t>
            </w:r>
            <w:r w:rsidRPr="00C000B9">
              <w:rPr>
                <w:rFonts w:ascii="メイリオ" w:eastAsia="メイリオ" w:hAnsi="メイリオ" w:hint="eastAsia"/>
                <w:b/>
                <w:bCs/>
              </w:rPr>
              <w:t>07</w:t>
            </w:r>
            <w:r w:rsidRPr="00C000B9">
              <w:rPr>
                <w:rFonts w:ascii="メイリオ" w:eastAsia="メイリオ" w:hAnsi="メイリオ"/>
                <w:b/>
                <w:bCs/>
              </w:rPr>
              <w:t>：</w:t>
            </w:r>
            <w:r w:rsidR="009E3798" w:rsidRPr="00C000B9">
              <w:rPr>
                <w:rFonts w:ascii="メイリオ" w:eastAsia="メイリオ" w:hAnsi="メイリオ" w:hint="eastAsia"/>
                <w:b/>
                <w:bCs/>
              </w:rPr>
              <w:t>30</w:t>
            </w:r>
            <w:r w:rsidRPr="00C000B9">
              <w:rPr>
                <w:rFonts w:ascii="メイリオ" w:eastAsia="メイリオ" w:hAnsi="メイリオ"/>
                <w:b/>
                <w:bCs/>
              </w:rPr>
              <w:t>～</w:t>
            </w:r>
          </w:p>
        </w:tc>
      </w:tr>
      <w:tr w:rsidR="005F5160" w14:paraId="52271C36" w14:textId="77777777">
        <w:trPr>
          <w:trHeight w:val="18"/>
        </w:trPr>
        <w:tc>
          <w:tcPr>
            <w:tcW w:w="9802" w:type="dxa"/>
            <w:shd w:val="clear" w:color="auto" w:fill="E2EFD9" w:themeFill="accent6" w:themeFillTint="33"/>
          </w:tcPr>
          <w:p w14:paraId="02DF78BA" w14:textId="77777777" w:rsidR="005F5160" w:rsidRPr="005F5160" w:rsidRDefault="005F5160" w:rsidP="005F5160">
            <w:pPr>
              <w:spacing w:line="300" w:lineRule="exact"/>
              <w:rPr>
                <w:rFonts w:ascii="メイリオ" w:eastAsia="メイリオ" w:hAnsi="メイリオ"/>
                <w:b/>
                <w:bCs/>
              </w:rPr>
            </w:pPr>
            <w:r w:rsidRPr="005F5160">
              <w:rPr>
                <w:rFonts w:ascii="メイリオ" w:eastAsia="メイリオ" w:hAnsi="メイリオ" w:hint="eastAsia"/>
                <w:b/>
                <w:bCs/>
              </w:rPr>
              <w:t>指導のポイント</w:t>
            </w:r>
          </w:p>
        </w:tc>
      </w:tr>
      <w:tr w:rsidR="005F5160" w:rsidRPr="005E4495" w14:paraId="34C020EC" w14:textId="77777777">
        <w:trPr>
          <w:trHeight w:val="1994"/>
        </w:trPr>
        <w:tc>
          <w:tcPr>
            <w:tcW w:w="9802" w:type="dxa"/>
          </w:tcPr>
          <w:p w14:paraId="417216A4" w14:textId="77777777" w:rsidR="005E4495" w:rsidRDefault="005E4495" w:rsidP="005F5160">
            <w:pPr>
              <w:spacing w:line="300" w:lineRule="exact"/>
              <w:rPr>
                <w:rFonts w:ascii="メイリオ" w:eastAsia="メイリオ" w:hAnsi="メイリオ"/>
              </w:rPr>
            </w:pPr>
            <w:r w:rsidRPr="00D908B7">
              <w:rPr>
                <w:rFonts w:ascii="メイリオ" w:eastAsia="メイリオ" w:hAnsi="メイリオ" w:hint="eastAsia"/>
                <w:color w:val="00B050"/>
              </w:rPr>
              <w:t>●</w:t>
            </w:r>
            <w:r w:rsidR="00723152" w:rsidRPr="00C000B9">
              <w:rPr>
                <w:rFonts w:ascii="メイリオ" w:eastAsia="メイリオ" w:hAnsi="メイリオ" w:hint="eastAsia"/>
                <w:b/>
                <w:bCs/>
                <w:color w:val="000000" w:themeColor="text1"/>
              </w:rPr>
              <w:t>自分だけの大切なところを知る</w:t>
            </w:r>
          </w:p>
          <w:p w14:paraId="50DB65F2" w14:textId="77777777" w:rsidR="00063A97" w:rsidRPr="00063A97" w:rsidRDefault="00063A97" w:rsidP="00063A97">
            <w:pPr>
              <w:spacing w:line="300" w:lineRule="exact"/>
              <w:rPr>
                <w:rFonts w:ascii="メイリオ" w:eastAsia="メイリオ" w:hAnsi="メイリオ"/>
              </w:rPr>
            </w:pPr>
            <w:r>
              <w:rPr>
                <w:rFonts w:ascii="メイリオ" w:eastAsia="メイリオ" w:hAnsi="メイリオ" w:hint="eastAsia"/>
              </w:rPr>
              <w:t>・</w:t>
            </w:r>
            <w:r w:rsidR="00C304CF">
              <w:rPr>
                <w:rFonts w:ascii="メイリオ" w:eastAsia="メイリオ" w:hAnsi="メイリオ" w:hint="eastAsia"/>
              </w:rPr>
              <w:t>自分の</w:t>
            </w:r>
            <w:r w:rsidR="004B41B3">
              <w:rPr>
                <w:rFonts w:ascii="メイリオ" w:eastAsia="メイリオ" w:hAnsi="メイリオ" w:hint="eastAsia"/>
              </w:rPr>
              <w:t>体全てが大切なところであると伝える。</w:t>
            </w:r>
            <w:r w:rsidR="00C304CF">
              <w:rPr>
                <w:rFonts w:ascii="メイリオ" w:eastAsia="メイリオ" w:hAnsi="メイリオ" w:hint="eastAsia"/>
              </w:rPr>
              <w:t>同時に他の人の体も大切であることも伝える。</w:t>
            </w:r>
          </w:p>
          <w:p w14:paraId="0BE2E2FD" w14:textId="1FB54805" w:rsidR="0024781A" w:rsidRPr="00063A97" w:rsidRDefault="00063A97" w:rsidP="003B642B">
            <w:pPr>
              <w:spacing w:line="300" w:lineRule="exact"/>
              <w:ind w:left="210" w:hangingChars="100" w:hanging="210"/>
              <w:rPr>
                <w:rFonts w:ascii="メイリオ" w:eastAsia="メイリオ" w:hAnsi="メイリオ"/>
              </w:rPr>
            </w:pPr>
            <w:r>
              <w:rPr>
                <w:rFonts w:ascii="メイリオ" w:eastAsia="メイリオ" w:hAnsi="メイリオ" w:hint="eastAsia"/>
              </w:rPr>
              <w:t>・</w:t>
            </w:r>
            <w:r w:rsidR="004B41B3">
              <w:rPr>
                <w:rFonts w:ascii="メイリオ" w:eastAsia="メイリオ" w:hAnsi="メイリオ" w:hint="eastAsia"/>
              </w:rPr>
              <w:t>動画視聴後、特に</w:t>
            </w:r>
            <w:r w:rsidR="00C304CF">
              <w:rPr>
                <w:rFonts w:ascii="メイリオ" w:eastAsia="メイリオ" w:hAnsi="メイリオ" w:hint="eastAsia"/>
              </w:rPr>
              <w:t>水着</w:t>
            </w:r>
            <w:r w:rsidR="004B41B3">
              <w:rPr>
                <w:rFonts w:ascii="メイリオ" w:eastAsia="メイリオ" w:hAnsi="メイリオ" w:hint="eastAsia"/>
              </w:rPr>
              <w:t>で</w:t>
            </w:r>
            <w:r w:rsidR="0024781A">
              <w:rPr>
                <w:rFonts w:ascii="メイリオ" w:eastAsia="メイリオ" w:hAnsi="メイリオ" w:hint="eastAsia"/>
              </w:rPr>
              <w:t>隠れているところは大切であり</w:t>
            </w:r>
            <w:r w:rsidR="00AC08BD">
              <w:rPr>
                <w:rFonts w:ascii="メイリオ" w:eastAsia="メイリオ" w:hAnsi="メイリオ" w:hint="eastAsia"/>
              </w:rPr>
              <w:t>、</w:t>
            </w:r>
            <w:r w:rsidR="0024781A">
              <w:rPr>
                <w:rFonts w:ascii="メイリオ" w:eastAsia="メイリオ" w:hAnsi="メイリオ" w:hint="eastAsia"/>
              </w:rPr>
              <w:t>見せたり、触らせたりしてはいけない。</w:t>
            </w:r>
            <w:r w:rsidR="00770301">
              <w:rPr>
                <w:rFonts w:ascii="メイリオ" w:eastAsia="メイリオ" w:hAnsi="メイリオ" w:hint="eastAsia"/>
              </w:rPr>
              <w:t>他の人の大切なところも、見たり、触ったりしてはいけないことを理解させる。</w:t>
            </w:r>
          </w:p>
          <w:p w14:paraId="1A2AB0DF" w14:textId="77777777" w:rsidR="00247CA8" w:rsidRDefault="00247CA8" w:rsidP="00770301">
            <w:pPr>
              <w:spacing w:line="300" w:lineRule="exact"/>
              <w:rPr>
                <w:rFonts w:ascii="メイリオ" w:eastAsia="メイリオ" w:hAnsi="メイリオ"/>
                <w:color w:val="00B050"/>
              </w:rPr>
            </w:pPr>
          </w:p>
          <w:p w14:paraId="72D00DE3" w14:textId="77777777" w:rsidR="00770301" w:rsidRDefault="00770301" w:rsidP="00770301">
            <w:pPr>
              <w:spacing w:line="300" w:lineRule="exact"/>
              <w:rPr>
                <w:rFonts w:ascii="メイリオ" w:eastAsia="メイリオ" w:hAnsi="メイリオ"/>
                <w:color w:val="00B050"/>
              </w:rPr>
            </w:pPr>
            <w:r w:rsidRPr="00D908B7">
              <w:rPr>
                <w:rFonts w:ascii="メイリオ" w:eastAsia="メイリオ" w:hAnsi="メイリオ" w:hint="eastAsia"/>
                <w:color w:val="00B050"/>
              </w:rPr>
              <w:t>●</w:t>
            </w:r>
            <w:r w:rsidRPr="00C000B9">
              <w:rPr>
                <w:rFonts w:ascii="メイリオ" w:eastAsia="メイリオ" w:hAnsi="メイリオ" w:hint="eastAsia"/>
                <w:b/>
                <w:bCs/>
                <w:color w:val="000000" w:themeColor="text1"/>
              </w:rPr>
              <w:t>自分とほかの人を守るための</w:t>
            </w:r>
            <w:r w:rsidR="00204481" w:rsidRPr="00C000B9">
              <w:rPr>
                <w:rFonts w:ascii="メイリオ" w:eastAsia="メイリオ" w:hAnsi="メイリオ" w:hint="eastAsia"/>
                <w:b/>
                <w:bCs/>
                <w:color w:val="000000" w:themeColor="text1"/>
              </w:rPr>
              <w:t>ルール</w:t>
            </w:r>
          </w:p>
          <w:p w14:paraId="32B1A41E" w14:textId="77777777" w:rsidR="00204481" w:rsidRDefault="00204481" w:rsidP="00770301">
            <w:pPr>
              <w:spacing w:line="300" w:lineRule="exact"/>
              <w:rPr>
                <w:rFonts w:ascii="メイリオ" w:eastAsia="メイリオ" w:hAnsi="メイリオ"/>
                <w:color w:val="000000" w:themeColor="text1"/>
              </w:rPr>
            </w:pPr>
            <w:r w:rsidRPr="00204481">
              <w:rPr>
                <w:rFonts w:ascii="メイリオ" w:eastAsia="メイリオ" w:hAnsi="メイリオ" w:hint="eastAsia"/>
                <w:color w:val="000000" w:themeColor="text1"/>
              </w:rPr>
              <w:t>・</w:t>
            </w:r>
            <w:r>
              <w:rPr>
                <w:rFonts w:ascii="メイリオ" w:eastAsia="メイリオ" w:hAnsi="メイリオ" w:hint="eastAsia"/>
                <w:color w:val="000000" w:themeColor="text1"/>
              </w:rPr>
              <w:t>自分がされて嫌なことは、他の人にもしないことを理解させる。</w:t>
            </w:r>
          </w:p>
          <w:p w14:paraId="63F1E70B" w14:textId="0659DD1A" w:rsidR="00204481" w:rsidRPr="00204481" w:rsidRDefault="00204481" w:rsidP="00770301">
            <w:pPr>
              <w:spacing w:line="30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D47F9B">
              <w:rPr>
                <w:rFonts w:ascii="メイリオ" w:eastAsia="メイリオ" w:hAnsi="メイリオ" w:hint="eastAsia"/>
                <w:color w:val="000000" w:themeColor="text1"/>
              </w:rPr>
              <w:t>友</w:t>
            </w:r>
            <w:r w:rsidR="004A7B35">
              <w:rPr>
                <w:rFonts w:ascii="メイリオ" w:eastAsia="メイリオ" w:hAnsi="メイリオ" w:hint="eastAsia"/>
                <w:color w:val="000000" w:themeColor="text1"/>
              </w:rPr>
              <w:t>だち</w:t>
            </w:r>
            <w:r w:rsidR="00D47F9B">
              <w:rPr>
                <w:rFonts w:ascii="メイリオ" w:eastAsia="メイリオ" w:hAnsi="メイリオ" w:hint="eastAsia"/>
                <w:color w:val="000000" w:themeColor="text1"/>
              </w:rPr>
              <w:t>が言わなくても</w:t>
            </w:r>
            <w:r w:rsidR="00DD2747">
              <w:rPr>
                <w:rFonts w:ascii="メイリオ" w:eastAsia="メイリオ" w:hAnsi="メイリオ" w:hint="eastAsia"/>
                <w:color w:val="000000" w:themeColor="text1"/>
              </w:rPr>
              <w:t>、</w:t>
            </w:r>
            <w:r w:rsidR="00D47F9B">
              <w:rPr>
                <w:rFonts w:ascii="メイリオ" w:eastAsia="メイリオ" w:hAnsi="メイリオ" w:hint="eastAsia"/>
                <w:color w:val="000000" w:themeColor="text1"/>
              </w:rPr>
              <w:t>本当は嫌だと思っていることもあるかもしれないことを理解させる。</w:t>
            </w:r>
          </w:p>
          <w:p w14:paraId="52396A29" w14:textId="77777777" w:rsidR="00063A97" w:rsidRPr="004C059B" w:rsidRDefault="00D47F9B" w:rsidP="00063A97">
            <w:pPr>
              <w:spacing w:line="300" w:lineRule="exact"/>
              <w:rPr>
                <w:rFonts w:ascii="メイリオ" w:eastAsia="メイリオ" w:hAnsi="メイリオ"/>
                <w:color w:val="000000" w:themeColor="text1"/>
              </w:rPr>
            </w:pPr>
            <w:r w:rsidRPr="00063A97">
              <w:rPr>
                <w:rFonts w:ascii="メイリオ" w:eastAsia="メイリオ" w:hAnsi="メイリオ" w:hint="eastAsia"/>
                <w:color w:val="00B050"/>
              </w:rPr>
              <w:t>【ワーク例】</w:t>
            </w:r>
            <w:r w:rsidR="004C059B" w:rsidRPr="004C059B">
              <w:rPr>
                <w:rFonts w:ascii="メイリオ" w:eastAsia="メイリオ" w:hAnsi="メイリオ" w:hint="eastAsia"/>
                <w:color w:val="000000" w:themeColor="text1"/>
              </w:rPr>
              <w:t>自分や友</w:t>
            </w:r>
            <w:r w:rsidR="004A7B35">
              <w:rPr>
                <w:rFonts w:ascii="メイリオ" w:eastAsia="メイリオ" w:hAnsi="メイリオ" w:hint="eastAsia"/>
                <w:color w:val="000000" w:themeColor="text1"/>
              </w:rPr>
              <w:t>だち</w:t>
            </w:r>
            <w:r w:rsidR="004C059B" w:rsidRPr="004C059B">
              <w:rPr>
                <w:rFonts w:ascii="メイリオ" w:eastAsia="メイリオ" w:hAnsi="メイリオ" w:hint="eastAsia"/>
                <w:color w:val="000000" w:themeColor="text1"/>
              </w:rPr>
              <w:t>の体や心を傷つけるような行為はどのようなことか考えさせる。</w:t>
            </w:r>
          </w:p>
          <w:p w14:paraId="7FAA8693" w14:textId="77777777" w:rsidR="00063A97" w:rsidRDefault="00063A97" w:rsidP="005F5160">
            <w:pPr>
              <w:spacing w:line="300" w:lineRule="exact"/>
              <w:rPr>
                <w:rFonts w:ascii="メイリオ" w:eastAsia="メイリオ" w:hAnsi="メイリオ"/>
                <w:color w:val="00B050"/>
              </w:rPr>
            </w:pPr>
            <w:r w:rsidRPr="00063A97">
              <w:rPr>
                <w:rFonts w:ascii="メイリオ" w:eastAsia="メイリオ" w:hAnsi="メイリオ" w:hint="eastAsia"/>
                <w:color w:val="00B050"/>
              </w:rPr>
              <w:t>【ワーク例】</w:t>
            </w:r>
            <w:r w:rsidR="005F01F3" w:rsidRPr="005F01F3">
              <w:rPr>
                <w:rFonts w:ascii="メイリオ" w:eastAsia="メイリオ" w:hAnsi="メイリオ" w:hint="eastAsia"/>
                <w:color w:val="000000" w:themeColor="text1"/>
              </w:rPr>
              <w:t>自分や他の人の体や心を守るためのルールを考え、発表させる。</w:t>
            </w:r>
          </w:p>
          <w:p w14:paraId="4BF9B3E2" w14:textId="77777777" w:rsidR="00247CA8" w:rsidRDefault="00247CA8" w:rsidP="005F5160">
            <w:pPr>
              <w:spacing w:line="300" w:lineRule="exact"/>
              <w:rPr>
                <w:rFonts w:ascii="メイリオ" w:eastAsia="メイリオ" w:hAnsi="メイリオ"/>
                <w:color w:val="00B050"/>
              </w:rPr>
            </w:pPr>
          </w:p>
          <w:p w14:paraId="4576AFF4" w14:textId="77777777" w:rsidR="005E4495" w:rsidRDefault="005E4495" w:rsidP="005F5160">
            <w:pPr>
              <w:spacing w:line="300" w:lineRule="exact"/>
              <w:rPr>
                <w:rFonts w:ascii="メイリオ" w:eastAsia="メイリオ" w:hAnsi="メイリオ"/>
              </w:rPr>
            </w:pPr>
            <w:r w:rsidRPr="00D908B7">
              <w:rPr>
                <w:rFonts w:ascii="メイリオ" w:eastAsia="メイリオ" w:hAnsi="メイリオ" w:hint="eastAsia"/>
                <w:color w:val="00B050"/>
              </w:rPr>
              <w:t>●</w:t>
            </w:r>
            <w:r w:rsidR="00B84885" w:rsidRPr="00C000B9">
              <w:rPr>
                <w:rFonts w:ascii="メイリオ" w:eastAsia="メイリオ" w:hAnsi="メイリオ" w:hint="eastAsia"/>
                <w:b/>
                <w:bCs/>
                <w:color w:val="000000" w:themeColor="text1"/>
              </w:rPr>
              <w:t>自分とほかの人との距離感が守られないときの対応方法</w:t>
            </w:r>
          </w:p>
          <w:p w14:paraId="75490F16" w14:textId="77777777" w:rsidR="00063A97" w:rsidRPr="00063A97" w:rsidRDefault="00C54AF4" w:rsidP="003B642B">
            <w:pPr>
              <w:spacing w:line="300" w:lineRule="exact"/>
              <w:ind w:left="178" w:hangingChars="85" w:hanging="178"/>
              <w:rPr>
                <w:rFonts w:ascii="メイリオ" w:eastAsia="メイリオ" w:hAnsi="メイリオ"/>
              </w:rPr>
            </w:pPr>
            <w:r>
              <w:rPr>
                <w:rFonts w:ascii="メイリオ" w:eastAsia="メイリオ" w:hAnsi="メイリオ" w:hint="eastAsia"/>
              </w:rPr>
              <w:t>・</w:t>
            </w:r>
            <w:r w:rsidR="00F10856">
              <w:rPr>
                <w:rFonts w:ascii="メイリオ" w:eastAsia="メイリオ" w:hAnsi="メイリオ" w:hint="eastAsia"/>
              </w:rPr>
              <w:t>「</w:t>
            </w:r>
            <w:r w:rsidR="004A7B35">
              <w:rPr>
                <w:rFonts w:ascii="メイリオ" w:eastAsia="メイリオ" w:hAnsi="メイリオ" w:hint="eastAsia"/>
              </w:rPr>
              <w:t>体の距離感</w:t>
            </w:r>
            <w:r w:rsidR="00F10856">
              <w:rPr>
                <w:rFonts w:ascii="メイリオ" w:eastAsia="メイリオ" w:hAnsi="メイリオ" w:hint="eastAsia"/>
              </w:rPr>
              <w:t>」</w:t>
            </w:r>
            <w:r w:rsidR="004A7B35">
              <w:rPr>
                <w:rFonts w:ascii="メイリオ" w:eastAsia="メイリオ" w:hAnsi="メイリオ" w:hint="eastAsia"/>
              </w:rPr>
              <w:t>とは、自分の体は自分だけのものだから、他の人</w:t>
            </w:r>
            <w:r w:rsidR="003909C9">
              <w:rPr>
                <w:rFonts w:ascii="メイリオ" w:eastAsia="メイリオ" w:hAnsi="メイリオ" w:hint="eastAsia"/>
              </w:rPr>
              <w:t>との距離感は自分で決めていいことを理解させる。</w:t>
            </w:r>
          </w:p>
          <w:p w14:paraId="0ED4AAF8" w14:textId="77777777" w:rsidR="00F10856" w:rsidRPr="00F10856" w:rsidRDefault="00CC28F5" w:rsidP="003B642B">
            <w:pPr>
              <w:spacing w:line="300" w:lineRule="exact"/>
              <w:ind w:left="178" w:hangingChars="85" w:hanging="178"/>
              <w:rPr>
                <w:rFonts w:ascii="メイリオ" w:eastAsia="メイリオ" w:hAnsi="メイリオ"/>
                <w:color w:val="000000" w:themeColor="text1"/>
              </w:rPr>
            </w:pPr>
            <w:r w:rsidRPr="00F10856">
              <w:rPr>
                <w:rFonts w:ascii="メイリオ" w:eastAsia="メイリオ" w:hAnsi="メイリオ" w:hint="eastAsia"/>
                <w:color w:val="000000" w:themeColor="text1"/>
              </w:rPr>
              <w:t>・親しくても、近すぎて嫌だなと思うときは</w:t>
            </w:r>
            <w:r w:rsidR="00F10856">
              <w:rPr>
                <w:rFonts w:ascii="メイリオ" w:eastAsia="メイリオ" w:hAnsi="メイリオ" w:hint="eastAsia"/>
                <w:color w:val="000000" w:themeColor="text1"/>
              </w:rPr>
              <w:t>、</w:t>
            </w:r>
            <w:r w:rsidRPr="00F10856">
              <w:rPr>
                <w:rFonts w:ascii="メイリオ" w:eastAsia="メイリオ" w:hAnsi="メイリオ" w:hint="eastAsia"/>
                <w:color w:val="000000" w:themeColor="text1"/>
              </w:rPr>
              <w:t>すぐに離れてよいこと、友だちが触られるのを嫌</w:t>
            </w:r>
            <w:r w:rsidR="00F10856" w:rsidRPr="00F10856">
              <w:rPr>
                <w:rFonts w:ascii="メイリオ" w:eastAsia="メイリオ" w:hAnsi="メイリオ" w:hint="eastAsia"/>
                <w:color w:val="000000" w:themeColor="text1"/>
              </w:rPr>
              <w:t>がったらすぐやめることが大切なことを理解</w:t>
            </w:r>
            <w:r w:rsidR="00F10856">
              <w:rPr>
                <w:rFonts w:ascii="メイリオ" w:eastAsia="メイリオ" w:hAnsi="メイリオ" w:hint="eastAsia"/>
                <w:color w:val="000000" w:themeColor="text1"/>
              </w:rPr>
              <w:t>させる</w:t>
            </w:r>
            <w:r w:rsidR="00F10856" w:rsidRPr="00F10856">
              <w:rPr>
                <w:rFonts w:ascii="メイリオ" w:eastAsia="メイリオ" w:hAnsi="メイリオ" w:hint="eastAsia"/>
                <w:color w:val="000000" w:themeColor="text1"/>
              </w:rPr>
              <w:t>。</w:t>
            </w:r>
          </w:p>
          <w:p w14:paraId="5E13C686" w14:textId="51FD4260" w:rsidR="00B91E7F" w:rsidRDefault="009B3C1F" w:rsidP="002E785E">
            <w:pPr>
              <w:spacing w:line="300" w:lineRule="exact"/>
              <w:ind w:left="178" w:hangingChars="85" w:hanging="178"/>
              <w:rPr>
                <w:rFonts w:ascii="メイリオ" w:eastAsia="メイリオ" w:hAnsi="メイリオ" w:hint="eastAsia"/>
              </w:rPr>
            </w:pPr>
            <w:r>
              <w:rPr>
                <w:rFonts w:ascii="メイリオ" w:eastAsia="メイリオ" w:hAnsi="メイリオ" w:hint="eastAsia"/>
              </w:rPr>
              <w:t>・</w:t>
            </w:r>
            <w:r w:rsidR="00F10856">
              <w:rPr>
                <w:rFonts w:ascii="メイリオ" w:eastAsia="メイリオ" w:hAnsi="メイリオ" w:hint="eastAsia"/>
              </w:rPr>
              <w:t>「心の距離感」とは、</w:t>
            </w:r>
            <w:r>
              <w:rPr>
                <w:rFonts w:ascii="メイリオ" w:eastAsia="メイリオ" w:hAnsi="メイリオ" w:hint="eastAsia"/>
              </w:rPr>
              <w:t>自分の気持ちや考え方は自分のものだから、どんな気持ちをもって、どんな考え方をするかは自分で決めていいということを理解させる。</w:t>
            </w:r>
          </w:p>
          <w:p w14:paraId="09DAAF18" w14:textId="12FF0AA6" w:rsidR="00787D54" w:rsidRPr="001A51B2" w:rsidRDefault="00063A97" w:rsidP="00DD2747">
            <w:pPr>
              <w:spacing w:line="300" w:lineRule="exact"/>
              <w:ind w:left="210" w:hangingChars="100" w:hanging="210"/>
              <w:rPr>
                <w:rFonts w:ascii="メイリオ" w:eastAsia="メイリオ" w:hAnsi="メイリオ"/>
                <w:color w:val="000000" w:themeColor="text1"/>
              </w:rPr>
            </w:pPr>
            <w:r w:rsidRPr="00063A97">
              <w:rPr>
                <w:rFonts w:ascii="メイリオ" w:eastAsia="メイリオ" w:hAnsi="メイリオ" w:hint="eastAsia"/>
                <w:color w:val="00B050"/>
              </w:rPr>
              <w:t>【ワーク例】</w:t>
            </w:r>
            <w:r w:rsidR="00773497" w:rsidRPr="001A51B2">
              <w:rPr>
                <w:rFonts w:ascii="メイリオ" w:eastAsia="メイリオ" w:hAnsi="メイリオ" w:hint="eastAsia"/>
                <w:color w:val="000000" w:themeColor="text1"/>
              </w:rPr>
              <w:t>友だちに誘われて遊びたくない時どうするか？</w:t>
            </w:r>
            <w:r w:rsidR="00787D54" w:rsidRPr="001A51B2">
              <w:rPr>
                <w:rFonts w:ascii="メイリオ" w:eastAsia="メイリオ" w:hAnsi="メイリオ" w:hint="eastAsia"/>
                <w:color w:val="000000" w:themeColor="text1"/>
              </w:rPr>
              <w:t>友だちを誘って断られた時どう思うか？断れなさそうな友だちがいたらどうするか？</w:t>
            </w:r>
            <w:r w:rsidR="001A51B2" w:rsidRPr="001A51B2">
              <w:rPr>
                <w:rFonts w:ascii="メイリオ" w:eastAsia="メイリオ" w:hAnsi="メイリオ" w:hint="eastAsia"/>
                <w:color w:val="000000" w:themeColor="text1"/>
              </w:rPr>
              <w:t>を</w:t>
            </w:r>
            <w:r w:rsidR="00787D54" w:rsidRPr="001A51B2">
              <w:rPr>
                <w:rFonts w:ascii="メイリオ" w:eastAsia="メイリオ" w:hAnsi="メイリオ" w:hint="eastAsia"/>
                <w:color w:val="000000" w:themeColor="text1"/>
              </w:rPr>
              <w:t>考え</w:t>
            </w:r>
            <w:r w:rsidR="001134AF">
              <w:rPr>
                <w:rFonts w:ascii="メイリオ" w:eastAsia="メイリオ" w:hAnsi="メイリオ" w:hint="eastAsia"/>
                <w:color w:val="000000" w:themeColor="text1"/>
              </w:rPr>
              <w:t>、発表させる</w:t>
            </w:r>
            <w:r w:rsidR="00787D54" w:rsidRPr="001A51B2">
              <w:rPr>
                <w:rFonts w:ascii="メイリオ" w:eastAsia="メイリオ" w:hAnsi="メイリオ" w:hint="eastAsia"/>
                <w:color w:val="000000" w:themeColor="text1"/>
              </w:rPr>
              <w:t>。</w:t>
            </w:r>
          </w:p>
          <w:p w14:paraId="257BF4ED" w14:textId="77777777" w:rsidR="00063A97" w:rsidRPr="00063A97" w:rsidRDefault="00063A97" w:rsidP="00DD2747">
            <w:pPr>
              <w:spacing w:line="300" w:lineRule="exact"/>
              <w:ind w:left="210" w:hangingChars="100" w:hanging="210"/>
              <w:rPr>
                <w:rFonts w:ascii="メイリオ" w:eastAsia="メイリオ" w:hAnsi="メイリオ"/>
              </w:rPr>
            </w:pPr>
            <w:r w:rsidRPr="00063A97">
              <w:rPr>
                <w:rFonts w:ascii="メイリオ" w:eastAsia="メイリオ" w:hAnsi="メイリオ" w:hint="eastAsia"/>
              </w:rPr>
              <w:t>・</w:t>
            </w:r>
            <w:r w:rsidR="001A51B2">
              <w:rPr>
                <w:rFonts w:ascii="メイリオ" w:eastAsia="メイリオ" w:hAnsi="メイリオ" w:hint="eastAsia"/>
              </w:rPr>
              <w:t>距離感が守られない時は、「いやだ」「やめて」「だめ」と言っていいこと、そしてその場を離れ、安心</w:t>
            </w:r>
            <w:r w:rsidR="00902DCC">
              <w:rPr>
                <w:rFonts w:ascii="メイリオ" w:eastAsia="メイリオ" w:hAnsi="メイリオ" w:hint="eastAsia"/>
              </w:rPr>
              <w:t>できる</w:t>
            </w:r>
            <w:r w:rsidR="001A51B2">
              <w:rPr>
                <w:rFonts w:ascii="メイリオ" w:eastAsia="メイリオ" w:hAnsi="メイリオ" w:hint="eastAsia"/>
              </w:rPr>
              <w:t>大人に相談することを伝える。</w:t>
            </w:r>
          </w:p>
          <w:p w14:paraId="1F6FED55" w14:textId="77777777" w:rsidR="008926B5" w:rsidRDefault="008926B5" w:rsidP="00902DCC">
            <w:pPr>
              <w:spacing w:line="300" w:lineRule="exact"/>
              <w:rPr>
                <w:rFonts w:ascii="メイリオ" w:eastAsia="メイリオ" w:hAnsi="メイリオ"/>
                <w:color w:val="00B050"/>
              </w:rPr>
            </w:pPr>
          </w:p>
          <w:p w14:paraId="23F0A96D" w14:textId="77777777" w:rsidR="00902DCC" w:rsidRDefault="00902DCC" w:rsidP="00902DCC">
            <w:pPr>
              <w:spacing w:line="300" w:lineRule="exact"/>
              <w:rPr>
                <w:rFonts w:ascii="メイリオ" w:eastAsia="メイリオ" w:hAnsi="メイリオ"/>
                <w:color w:val="00B050"/>
              </w:rPr>
            </w:pPr>
            <w:r w:rsidRPr="00D908B7">
              <w:rPr>
                <w:rFonts w:ascii="メイリオ" w:eastAsia="メイリオ" w:hAnsi="メイリオ" w:hint="eastAsia"/>
                <w:color w:val="00B050"/>
              </w:rPr>
              <w:t>●</w:t>
            </w:r>
            <w:r w:rsidRPr="00C000B9">
              <w:rPr>
                <w:rFonts w:ascii="メイリオ" w:eastAsia="メイリオ" w:hAnsi="メイリオ" w:hint="eastAsia"/>
                <w:b/>
                <w:bCs/>
                <w:color w:val="000000" w:themeColor="text1"/>
              </w:rPr>
              <w:t>S</w:t>
            </w:r>
            <w:r w:rsidRPr="00C000B9">
              <w:rPr>
                <w:rFonts w:ascii="メイリオ" w:eastAsia="メイリオ" w:hAnsi="メイリオ"/>
                <w:b/>
                <w:bCs/>
                <w:color w:val="000000" w:themeColor="text1"/>
              </w:rPr>
              <w:t>NS</w:t>
            </w:r>
            <w:r w:rsidRPr="00C000B9">
              <w:rPr>
                <w:rFonts w:ascii="メイリオ" w:eastAsia="メイリオ" w:hAnsi="メイリオ" w:hint="eastAsia"/>
                <w:b/>
                <w:bCs/>
                <w:color w:val="000000" w:themeColor="text1"/>
              </w:rPr>
              <w:t>を使う時に気をつけること</w:t>
            </w:r>
          </w:p>
          <w:p w14:paraId="62A08261" w14:textId="77777777" w:rsidR="00902DCC" w:rsidRDefault="00902DCC" w:rsidP="00DD2747">
            <w:pPr>
              <w:spacing w:line="300" w:lineRule="exact"/>
              <w:ind w:left="210" w:hangingChars="100" w:hanging="210"/>
              <w:rPr>
                <w:rFonts w:ascii="メイリオ" w:eastAsia="メイリオ" w:hAnsi="メイリオ"/>
                <w:color w:val="000000" w:themeColor="text1"/>
              </w:rPr>
            </w:pPr>
            <w:r w:rsidRPr="008926B5">
              <w:rPr>
                <w:rFonts w:ascii="メイリオ" w:eastAsia="メイリオ" w:hAnsi="メイリオ" w:hint="eastAsia"/>
                <w:color w:val="000000" w:themeColor="text1"/>
              </w:rPr>
              <w:t>・</w:t>
            </w:r>
            <w:r w:rsidR="008A07E9" w:rsidRPr="008926B5">
              <w:rPr>
                <w:rFonts w:ascii="メイリオ" w:eastAsia="メイリオ" w:hAnsi="メイリオ" w:hint="eastAsia"/>
                <w:color w:val="000000" w:themeColor="text1"/>
              </w:rPr>
              <w:t>やりとりしている相手が本当に信頼できる人かどうか、考えることが大切であることをこの動画を通して</w:t>
            </w:r>
            <w:r w:rsidR="008926B5" w:rsidRPr="008926B5">
              <w:rPr>
                <w:rFonts w:ascii="メイリオ" w:eastAsia="メイリオ" w:hAnsi="メイリオ" w:hint="eastAsia"/>
                <w:color w:val="000000" w:themeColor="text1"/>
              </w:rPr>
              <w:t>伝える。</w:t>
            </w:r>
          </w:p>
          <w:p w14:paraId="42B69D87" w14:textId="77777777" w:rsidR="00B91E7F" w:rsidRPr="00E314FA" w:rsidRDefault="008926B5" w:rsidP="00902DCC">
            <w:pPr>
              <w:spacing w:line="300" w:lineRule="exact"/>
              <w:rPr>
                <w:rFonts w:ascii="メイリオ" w:eastAsia="メイリオ" w:hAnsi="メイリオ"/>
                <w:color w:val="000000" w:themeColor="text1"/>
              </w:rPr>
            </w:pPr>
            <w:r w:rsidRPr="00063A97">
              <w:rPr>
                <w:rFonts w:ascii="メイリオ" w:eastAsia="メイリオ" w:hAnsi="メイリオ" w:hint="eastAsia"/>
                <w:color w:val="00B050"/>
              </w:rPr>
              <w:t>【ワーク例】</w:t>
            </w:r>
            <w:r w:rsidRPr="00E314FA">
              <w:rPr>
                <w:rFonts w:ascii="メイリオ" w:eastAsia="メイリオ" w:hAnsi="メイリオ" w:hint="eastAsia"/>
                <w:color w:val="000000" w:themeColor="text1"/>
              </w:rPr>
              <w:t>S</w:t>
            </w:r>
            <w:r w:rsidRPr="00E314FA">
              <w:rPr>
                <w:rFonts w:ascii="メイリオ" w:eastAsia="メイリオ" w:hAnsi="メイリオ"/>
                <w:color w:val="000000" w:themeColor="text1"/>
              </w:rPr>
              <w:t>NS</w:t>
            </w:r>
            <w:r w:rsidRPr="00E314FA">
              <w:rPr>
                <w:rFonts w:ascii="メイリオ" w:eastAsia="メイリオ" w:hAnsi="メイリオ" w:hint="eastAsia"/>
                <w:color w:val="000000" w:themeColor="text1"/>
              </w:rPr>
              <w:t>でこわい思いをしそうになった時はどうしたらよいか考える</w:t>
            </w:r>
            <w:r w:rsidR="00B91E7F">
              <w:rPr>
                <w:rFonts w:ascii="メイリオ" w:eastAsia="メイリオ" w:hAnsi="メイリオ" w:hint="eastAsia"/>
                <w:color w:val="000000" w:themeColor="text1"/>
              </w:rPr>
              <w:t>。</w:t>
            </w:r>
          </w:p>
          <w:p w14:paraId="72C61929" w14:textId="77777777" w:rsidR="00D908B7" w:rsidRPr="00902DCC" w:rsidRDefault="00E314FA" w:rsidP="00DD2747">
            <w:pPr>
              <w:spacing w:line="300" w:lineRule="exact"/>
              <w:ind w:left="210" w:hangingChars="100" w:hanging="210"/>
              <w:rPr>
                <w:rFonts w:ascii="メイリオ" w:eastAsia="メイリオ" w:hAnsi="メイリオ"/>
              </w:rPr>
            </w:pPr>
            <w:r w:rsidRPr="00E314FA">
              <w:rPr>
                <w:rFonts w:ascii="メイリオ" w:eastAsia="メイリオ" w:hAnsi="メイリオ" w:hint="eastAsia"/>
                <w:color w:val="000000" w:themeColor="text1"/>
              </w:rPr>
              <w:t>・</w:t>
            </w:r>
            <w:r>
              <w:rPr>
                <w:rFonts w:ascii="メイリオ" w:eastAsia="メイリオ" w:hAnsi="メイリオ" w:hint="eastAsia"/>
                <w:color w:val="000000" w:themeColor="text1"/>
              </w:rPr>
              <w:t>こわい思いをしそうになった時は「いやだ」と相手に言う、そしてその場を離れる。安心できる大人に相談する。写真を送ってしまっても、すぐに安心できる大人に</w:t>
            </w:r>
            <w:r w:rsidR="001870CA">
              <w:rPr>
                <w:rFonts w:ascii="メイリオ" w:eastAsia="メイリオ" w:hAnsi="メイリオ" w:hint="eastAsia"/>
                <w:color w:val="000000" w:themeColor="text1"/>
              </w:rPr>
              <w:t>相談することを伝える。</w:t>
            </w:r>
          </w:p>
        </w:tc>
      </w:tr>
    </w:tbl>
    <w:p w14:paraId="49BBCE48" w14:textId="77777777" w:rsidR="00A5063C" w:rsidRPr="005E4495" w:rsidRDefault="00A5063C" w:rsidP="005F5160">
      <w:pPr>
        <w:rPr>
          <w:rFonts w:ascii="メイリオ" w:eastAsia="メイリオ" w:hAnsi="メイリオ"/>
        </w:rPr>
      </w:pPr>
    </w:p>
    <w:sectPr w:rsidR="00A5063C" w:rsidRPr="005E4495" w:rsidSect="00C54AF4">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C7B0" w14:textId="77777777" w:rsidR="00B90530" w:rsidRDefault="00B90530" w:rsidP="00BC71BF">
      <w:r>
        <w:separator/>
      </w:r>
    </w:p>
  </w:endnote>
  <w:endnote w:type="continuationSeparator" w:id="0">
    <w:p w14:paraId="05E6B30A" w14:textId="77777777" w:rsidR="00B90530" w:rsidRDefault="00B90530" w:rsidP="00BC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ABB66" w14:textId="77777777" w:rsidR="00B90530" w:rsidRDefault="00B90530" w:rsidP="00BC71BF">
      <w:r>
        <w:separator/>
      </w:r>
    </w:p>
  </w:footnote>
  <w:footnote w:type="continuationSeparator" w:id="0">
    <w:p w14:paraId="7AB4C923" w14:textId="77777777" w:rsidR="00B90530" w:rsidRDefault="00B90530" w:rsidP="00BC7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1C65"/>
    <w:rsid w:val="00063A97"/>
    <w:rsid w:val="00064554"/>
    <w:rsid w:val="000927B4"/>
    <w:rsid w:val="000940A8"/>
    <w:rsid w:val="000D1F6E"/>
    <w:rsid w:val="000D44F8"/>
    <w:rsid w:val="000E02E0"/>
    <w:rsid w:val="001060C5"/>
    <w:rsid w:val="001134AF"/>
    <w:rsid w:val="001435C4"/>
    <w:rsid w:val="00146FD0"/>
    <w:rsid w:val="00155A54"/>
    <w:rsid w:val="00175F47"/>
    <w:rsid w:val="001870CA"/>
    <w:rsid w:val="001A51B2"/>
    <w:rsid w:val="001D36CB"/>
    <w:rsid w:val="00204481"/>
    <w:rsid w:val="0024781A"/>
    <w:rsid w:val="00247CA8"/>
    <w:rsid w:val="00250C90"/>
    <w:rsid w:val="00251BFC"/>
    <w:rsid w:val="00281EEE"/>
    <w:rsid w:val="002E785E"/>
    <w:rsid w:val="002F2077"/>
    <w:rsid w:val="00356B94"/>
    <w:rsid w:val="003909C9"/>
    <w:rsid w:val="003B642B"/>
    <w:rsid w:val="003C52E6"/>
    <w:rsid w:val="003E6C4A"/>
    <w:rsid w:val="003E780B"/>
    <w:rsid w:val="00404084"/>
    <w:rsid w:val="004206A6"/>
    <w:rsid w:val="004236CE"/>
    <w:rsid w:val="004A7B35"/>
    <w:rsid w:val="004B2D20"/>
    <w:rsid w:val="004B41B3"/>
    <w:rsid w:val="004B680E"/>
    <w:rsid w:val="004C059B"/>
    <w:rsid w:val="004D6404"/>
    <w:rsid w:val="004F2BAA"/>
    <w:rsid w:val="0052254A"/>
    <w:rsid w:val="00585AE4"/>
    <w:rsid w:val="005C3D23"/>
    <w:rsid w:val="005E4495"/>
    <w:rsid w:val="005F01F3"/>
    <w:rsid w:val="005F5160"/>
    <w:rsid w:val="00674D3A"/>
    <w:rsid w:val="006D480F"/>
    <w:rsid w:val="0070245F"/>
    <w:rsid w:val="00723152"/>
    <w:rsid w:val="0074023D"/>
    <w:rsid w:val="00744E95"/>
    <w:rsid w:val="007622F5"/>
    <w:rsid w:val="00770301"/>
    <w:rsid w:val="00773497"/>
    <w:rsid w:val="00785FD8"/>
    <w:rsid w:val="00787D54"/>
    <w:rsid w:val="007C02EC"/>
    <w:rsid w:val="007F18F6"/>
    <w:rsid w:val="008823B7"/>
    <w:rsid w:val="008926B5"/>
    <w:rsid w:val="008A07E9"/>
    <w:rsid w:val="008A5756"/>
    <w:rsid w:val="008C1C65"/>
    <w:rsid w:val="008C3D98"/>
    <w:rsid w:val="00902DCC"/>
    <w:rsid w:val="00910818"/>
    <w:rsid w:val="00921137"/>
    <w:rsid w:val="0094609C"/>
    <w:rsid w:val="009B2402"/>
    <w:rsid w:val="009B3C1F"/>
    <w:rsid w:val="009C7430"/>
    <w:rsid w:val="009E3798"/>
    <w:rsid w:val="00A10464"/>
    <w:rsid w:val="00A20135"/>
    <w:rsid w:val="00A5063C"/>
    <w:rsid w:val="00A8149B"/>
    <w:rsid w:val="00A96745"/>
    <w:rsid w:val="00AB63D9"/>
    <w:rsid w:val="00AC08BD"/>
    <w:rsid w:val="00B06C7E"/>
    <w:rsid w:val="00B84885"/>
    <w:rsid w:val="00B90530"/>
    <w:rsid w:val="00B91E7F"/>
    <w:rsid w:val="00BC71BF"/>
    <w:rsid w:val="00C000B9"/>
    <w:rsid w:val="00C0482B"/>
    <w:rsid w:val="00C14C50"/>
    <w:rsid w:val="00C304CF"/>
    <w:rsid w:val="00C54AF4"/>
    <w:rsid w:val="00C87B10"/>
    <w:rsid w:val="00CB55D3"/>
    <w:rsid w:val="00CC28F5"/>
    <w:rsid w:val="00CF46F6"/>
    <w:rsid w:val="00D47F9B"/>
    <w:rsid w:val="00D661CB"/>
    <w:rsid w:val="00D908B7"/>
    <w:rsid w:val="00DD2747"/>
    <w:rsid w:val="00DE4D9E"/>
    <w:rsid w:val="00E314FA"/>
    <w:rsid w:val="00E34B33"/>
    <w:rsid w:val="00E631E0"/>
    <w:rsid w:val="00EF17D8"/>
    <w:rsid w:val="00F042D3"/>
    <w:rsid w:val="00F072CB"/>
    <w:rsid w:val="00F10856"/>
    <w:rsid w:val="00F968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CDB27"/>
  <w15:docId w15:val="{B47210C0-7E64-48BF-92A7-230E775D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1BF"/>
    <w:pPr>
      <w:tabs>
        <w:tab w:val="center" w:pos="4252"/>
        <w:tab w:val="right" w:pos="8504"/>
      </w:tabs>
      <w:snapToGrid w:val="0"/>
    </w:pPr>
  </w:style>
  <w:style w:type="character" w:customStyle="1" w:styleId="a5">
    <w:name w:val="ヘッダー (文字)"/>
    <w:basedOn w:val="a0"/>
    <w:link w:val="a4"/>
    <w:uiPriority w:val="99"/>
    <w:rsid w:val="00BC71BF"/>
  </w:style>
  <w:style w:type="paragraph" w:styleId="a6">
    <w:name w:val="footer"/>
    <w:basedOn w:val="a"/>
    <w:link w:val="a7"/>
    <w:uiPriority w:val="99"/>
    <w:unhideWhenUsed/>
    <w:rsid w:val="00BC71BF"/>
    <w:pPr>
      <w:tabs>
        <w:tab w:val="center" w:pos="4252"/>
        <w:tab w:val="right" w:pos="8504"/>
      </w:tabs>
      <w:snapToGrid w:val="0"/>
    </w:pPr>
  </w:style>
  <w:style w:type="character" w:customStyle="1" w:styleId="a7">
    <w:name w:val="フッター (文字)"/>
    <w:basedOn w:val="a0"/>
    <w:link w:val="a6"/>
    <w:uiPriority w:val="99"/>
    <w:rsid w:val="00BC71BF"/>
  </w:style>
  <w:style w:type="paragraph" w:styleId="a8">
    <w:name w:val="List Paragraph"/>
    <w:basedOn w:val="a"/>
    <w:uiPriority w:val="34"/>
    <w:qFormat/>
    <w:rsid w:val="007402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643</Words>
  <Characters>644</Characters>
  <Application>Microsoft Office Word</Application>
  <DocSecurity>0</DocSecurity>
  <Lines>23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安蒜 まどか</dc:creator>
  <cp:keywords/>
  <dc:description/>
  <cp:lastModifiedBy>星野咲希</cp:lastModifiedBy>
  <cp:revision>11</cp:revision>
  <cp:lastPrinted>2022-12-15T05:59:00Z</cp:lastPrinted>
  <dcterms:created xsi:type="dcterms:W3CDTF">2022-03-22T07:25:00Z</dcterms:created>
  <dcterms:modified xsi:type="dcterms:W3CDTF">2022-12-26T06:02:00Z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2022-12-15T05:14:11Z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92817585-9565-4308-b61b-97910b01209f</vt:lpwstr>
  </property>
  <property fmtid="{D5CDD505-2E9C-101B-9397-08002B2CF9AE}" pid="8" name="MSIP_Label_d899a617-f30e-4fb8-b81c-fb6d0b94ac5b_ContentBits">
    <vt:lpwstr>0</vt:lpwstr>
  </property>
</Properties>
</file>