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9FBB" w14:textId="2706E0A1" w:rsidR="006E2128" w:rsidRPr="006E2128" w:rsidRDefault="00363DAE" w:rsidP="006E2128">
      <w:pPr>
        <w:pStyle w:val="afffc"/>
        <w:pageBreakBefore w:val="0"/>
        <w:spacing w:after="360"/>
        <w:rPr>
          <w:rFonts w:asciiTheme="majorEastAsia" w:eastAsiaTheme="majorEastAsia" w:hAnsiTheme="majorEastAsia"/>
          <w:sz w:val="28"/>
          <w:szCs w:val="28"/>
        </w:rPr>
      </w:pPr>
      <w:r w:rsidRPr="00363DAE">
        <w:rPr>
          <w:rFonts w:asciiTheme="majorEastAsia" w:eastAsiaTheme="majorEastAsia" w:hAnsiTheme="majorEastAsia" w:hint="eastAsia"/>
          <w:sz w:val="28"/>
          <w:szCs w:val="28"/>
        </w:rPr>
        <w:t>学校と地域で育む男女共同参画</w:t>
      </w:r>
      <w:r>
        <w:rPr>
          <w:rFonts w:asciiTheme="majorEastAsia" w:eastAsiaTheme="majorEastAsia" w:hAnsiTheme="majorEastAsia" w:hint="eastAsia"/>
          <w:sz w:val="28"/>
          <w:szCs w:val="28"/>
        </w:rPr>
        <w:t xml:space="preserve">　</w:t>
      </w:r>
      <w:r w:rsidR="006E2128" w:rsidRPr="006E2128">
        <w:rPr>
          <w:rFonts w:asciiTheme="majorEastAsia" w:eastAsiaTheme="majorEastAsia" w:hAnsiTheme="majorEastAsia" w:hint="eastAsia"/>
          <w:sz w:val="28"/>
          <w:szCs w:val="28"/>
        </w:rPr>
        <w:t>指導の手引き</w:t>
      </w:r>
    </w:p>
    <w:p w14:paraId="6FD9450A" w14:textId="2FB3AFFF" w:rsidR="00BA25FA" w:rsidRPr="00504071" w:rsidRDefault="00BA25FA" w:rsidP="006E2128">
      <w:pPr>
        <w:pStyle w:val="afffc"/>
        <w:pageBreakBefore w:val="0"/>
        <w:spacing w:after="360"/>
      </w:pPr>
      <w:r w:rsidRPr="00504071">
        <w:t>目次</w:t>
      </w:r>
    </w:p>
    <w:p w14:paraId="5B8DD3E3" w14:textId="63D9BFC7" w:rsidR="007206AC" w:rsidRDefault="004C7658">
      <w:pPr>
        <w:pStyle w:val="12"/>
        <w:rPr>
          <w:rFonts w:asciiTheme="minorHAnsi" w:eastAsiaTheme="minorEastAsia" w:hAnsiTheme="minorHAnsi" w:cstheme="minorBidi"/>
          <w:b w:val="0"/>
          <w:bCs w:val="0"/>
          <w:noProof/>
          <w:kern w:val="2"/>
          <w:szCs w:val="22"/>
        </w:rPr>
      </w:pPr>
      <w:r>
        <w:fldChar w:fldCharType="begin"/>
      </w:r>
      <w:r>
        <w:instrText xml:space="preserve"> TOC \o "1-2" \h \z \u </w:instrText>
      </w:r>
      <w:r>
        <w:fldChar w:fldCharType="separate"/>
      </w:r>
      <w:hyperlink w:anchor="_Toc100319979" w:history="1">
        <w:r w:rsidR="007206AC" w:rsidRPr="00000319">
          <w:rPr>
            <w:rStyle w:val="aa"/>
          </w:rPr>
          <w:t xml:space="preserve">1. </w:t>
        </w:r>
        <w:r w:rsidR="007206AC" w:rsidRPr="00000319">
          <w:rPr>
            <w:rStyle w:val="aa"/>
          </w:rPr>
          <w:t>概論（各段階共通）</w:t>
        </w:r>
        <w:r w:rsidR="007206AC">
          <w:rPr>
            <w:noProof/>
            <w:webHidden/>
          </w:rPr>
          <w:tab/>
        </w:r>
        <w:r w:rsidR="007206AC">
          <w:rPr>
            <w:noProof/>
            <w:webHidden/>
          </w:rPr>
          <w:fldChar w:fldCharType="begin"/>
        </w:r>
        <w:r w:rsidR="007206AC">
          <w:rPr>
            <w:noProof/>
            <w:webHidden/>
          </w:rPr>
          <w:instrText xml:space="preserve"> PAGEREF _Toc100319979 \h </w:instrText>
        </w:r>
        <w:r w:rsidR="007206AC">
          <w:rPr>
            <w:noProof/>
            <w:webHidden/>
          </w:rPr>
        </w:r>
        <w:r w:rsidR="007206AC">
          <w:rPr>
            <w:noProof/>
            <w:webHidden/>
          </w:rPr>
          <w:fldChar w:fldCharType="separate"/>
        </w:r>
        <w:r w:rsidR="007206AC">
          <w:rPr>
            <w:noProof/>
            <w:webHidden/>
          </w:rPr>
          <w:t>1</w:t>
        </w:r>
        <w:r w:rsidR="007206AC">
          <w:rPr>
            <w:noProof/>
            <w:webHidden/>
          </w:rPr>
          <w:fldChar w:fldCharType="end"/>
        </w:r>
      </w:hyperlink>
    </w:p>
    <w:p w14:paraId="6B06933D" w14:textId="2C69414F" w:rsidR="007206AC" w:rsidRDefault="00EE40DD">
      <w:pPr>
        <w:pStyle w:val="12"/>
        <w:rPr>
          <w:rFonts w:asciiTheme="minorHAnsi" w:eastAsiaTheme="minorEastAsia" w:hAnsiTheme="minorHAnsi" w:cstheme="minorBidi"/>
          <w:b w:val="0"/>
          <w:bCs w:val="0"/>
          <w:noProof/>
          <w:kern w:val="2"/>
          <w:szCs w:val="22"/>
        </w:rPr>
      </w:pPr>
      <w:hyperlink w:anchor="_Toc100319980" w:history="1">
        <w:r w:rsidR="007206AC" w:rsidRPr="00000319">
          <w:rPr>
            <w:rStyle w:val="aa"/>
          </w:rPr>
          <w:t xml:space="preserve">2. </w:t>
        </w:r>
        <w:r w:rsidR="007206AC" w:rsidRPr="00000319">
          <w:rPr>
            <w:rStyle w:val="aa"/>
          </w:rPr>
          <w:t>指導の手引き（小学生向け）</w:t>
        </w:r>
        <w:r w:rsidR="007206AC">
          <w:rPr>
            <w:noProof/>
            <w:webHidden/>
          </w:rPr>
          <w:tab/>
        </w:r>
        <w:r w:rsidR="007206AC">
          <w:rPr>
            <w:noProof/>
            <w:webHidden/>
          </w:rPr>
          <w:fldChar w:fldCharType="begin"/>
        </w:r>
        <w:r w:rsidR="007206AC">
          <w:rPr>
            <w:noProof/>
            <w:webHidden/>
          </w:rPr>
          <w:instrText xml:space="preserve"> PAGEREF _Toc100319980 \h </w:instrText>
        </w:r>
        <w:r w:rsidR="007206AC">
          <w:rPr>
            <w:noProof/>
            <w:webHidden/>
          </w:rPr>
        </w:r>
        <w:r w:rsidR="007206AC">
          <w:rPr>
            <w:noProof/>
            <w:webHidden/>
          </w:rPr>
          <w:fldChar w:fldCharType="separate"/>
        </w:r>
        <w:r w:rsidR="007206AC">
          <w:rPr>
            <w:noProof/>
            <w:webHidden/>
          </w:rPr>
          <w:t>7</w:t>
        </w:r>
        <w:r w:rsidR="007206AC">
          <w:rPr>
            <w:noProof/>
            <w:webHidden/>
          </w:rPr>
          <w:fldChar w:fldCharType="end"/>
        </w:r>
      </w:hyperlink>
    </w:p>
    <w:p w14:paraId="764B7AF3" w14:textId="2A9487D1" w:rsidR="007206AC" w:rsidRDefault="00EE40DD">
      <w:pPr>
        <w:pStyle w:val="24"/>
        <w:rPr>
          <w:rFonts w:asciiTheme="minorHAnsi" w:eastAsiaTheme="minorEastAsia" w:hAnsiTheme="minorHAnsi" w:cstheme="minorBidi"/>
          <w:iCs w:val="0"/>
          <w:noProof/>
          <w:kern w:val="2"/>
          <w:szCs w:val="22"/>
        </w:rPr>
      </w:pPr>
      <w:hyperlink w:anchor="_Toc100319981" w:history="1">
        <w:r w:rsidR="007206AC" w:rsidRPr="00000319">
          <w:rPr>
            <w:rStyle w:val="aa"/>
          </w:rPr>
          <w:t xml:space="preserve">2.1 </w:t>
        </w:r>
        <w:r w:rsidR="007206AC" w:rsidRPr="00000319">
          <w:rPr>
            <w:rStyle w:val="aa"/>
          </w:rPr>
          <w:t>低学年</w:t>
        </w:r>
        <w:r w:rsidR="007206AC">
          <w:rPr>
            <w:noProof/>
            <w:webHidden/>
          </w:rPr>
          <w:tab/>
        </w:r>
        <w:r w:rsidR="007206AC">
          <w:rPr>
            <w:noProof/>
            <w:webHidden/>
          </w:rPr>
          <w:fldChar w:fldCharType="begin"/>
        </w:r>
        <w:r w:rsidR="007206AC">
          <w:rPr>
            <w:noProof/>
            <w:webHidden/>
          </w:rPr>
          <w:instrText xml:space="preserve"> PAGEREF _Toc100319981 \h </w:instrText>
        </w:r>
        <w:r w:rsidR="007206AC">
          <w:rPr>
            <w:noProof/>
            <w:webHidden/>
          </w:rPr>
        </w:r>
        <w:r w:rsidR="007206AC">
          <w:rPr>
            <w:noProof/>
            <w:webHidden/>
          </w:rPr>
          <w:fldChar w:fldCharType="separate"/>
        </w:r>
        <w:r w:rsidR="007206AC">
          <w:rPr>
            <w:noProof/>
            <w:webHidden/>
          </w:rPr>
          <w:t>7</w:t>
        </w:r>
        <w:r w:rsidR="007206AC">
          <w:rPr>
            <w:noProof/>
            <w:webHidden/>
          </w:rPr>
          <w:fldChar w:fldCharType="end"/>
        </w:r>
      </w:hyperlink>
    </w:p>
    <w:p w14:paraId="48B8BCC7" w14:textId="44BAD044" w:rsidR="007206AC" w:rsidRDefault="00EE40DD">
      <w:pPr>
        <w:pStyle w:val="24"/>
        <w:rPr>
          <w:rFonts w:asciiTheme="minorHAnsi" w:eastAsiaTheme="minorEastAsia" w:hAnsiTheme="minorHAnsi" w:cstheme="minorBidi"/>
          <w:iCs w:val="0"/>
          <w:noProof/>
          <w:kern w:val="2"/>
          <w:szCs w:val="22"/>
        </w:rPr>
      </w:pPr>
      <w:hyperlink w:anchor="_Toc100319982" w:history="1">
        <w:r w:rsidR="007206AC" w:rsidRPr="00000319">
          <w:rPr>
            <w:rStyle w:val="aa"/>
          </w:rPr>
          <w:t xml:space="preserve">2.2 </w:t>
        </w:r>
        <w:r w:rsidR="007206AC" w:rsidRPr="00000319">
          <w:rPr>
            <w:rStyle w:val="aa"/>
          </w:rPr>
          <w:t>中学年</w:t>
        </w:r>
        <w:r w:rsidR="007206AC">
          <w:rPr>
            <w:noProof/>
            <w:webHidden/>
          </w:rPr>
          <w:tab/>
        </w:r>
        <w:r w:rsidR="007206AC">
          <w:rPr>
            <w:noProof/>
            <w:webHidden/>
          </w:rPr>
          <w:fldChar w:fldCharType="begin"/>
        </w:r>
        <w:r w:rsidR="007206AC">
          <w:rPr>
            <w:noProof/>
            <w:webHidden/>
          </w:rPr>
          <w:instrText xml:space="preserve"> PAGEREF _Toc100319982 \h </w:instrText>
        </w:r>
        <w:r w:rsidR="007206AC">
          <w:rPr>
            <w:noProof/>
            <w:webHidden/>
          </w:rPr>
        </w:r>
        <w:r w:rsidR="007206AC">
          <w:rPr>
            <w:noProof/>
            <w:webHidden/>
          </w:rPr>
          <w:fldChar w:fldCharType="separate"/>
        </w:r>
        <w:r w:rsidR="007206AC">
          <w:rPr>
            <w:noProof/>
            <w:webHidden/>
          </w:rPr>
          <w:t>11</w:t>
        </w:r>
        <w:r w:rsidR="007206AC">
          <w:rPr>
            <w:noProof/>
            <w:webHidden/>
          </w:rPr>
          <w:fldChar w:fldCharType="end"/>
        </w:r>
      </w:hyperlink>
    </w:p>
    <w:p w14:paraId="722F0BE9" w14:textId="1F40425A" w:rsidR="007206AC" w:rsidRDefault="00EE40DD">
      <w:pPr>
        <w:pStyle w:val="24"/>
        <w:rPr>
          <w:rFonts w:asciiTheme="minorHAnsi" w:eastAsiaTheme="minorEastAsia" w:hAnsiTheme="minorHAnsi" w:cstheme="minorBidi"/>
          <w:iCs w:val="0"/>
          <w:noProof/>
          <w:kern w:val="2"/>
          <w:szCs w:val="22"/>
        </w:rPr>
      </w:pPr>
      <w:hyperlink w:anchor="_Toc100319983" w:history="1">
        <w:r w:rsidR="007206AC" w:rsidRPr="00000319">
          <w:rPr>
            <w:rStyle w:val="aa"/>
          </w:rPr>
          <w:t xml:space="preserve">2.3 </w:t>
        </w:r>
        <w:r w:rsidR="007206AC" w:rsidRPr="00000319">
          <w:rPr>
            <w:rStyle w:val="aa"/>
          </w:rPr>
          <w:t>高学年</w:t>
        </w:r>
        <w:r w:rsidR="007206AC">
          <w:rPr>
            <w:noProof/>
            <w:webHidden/>
          </w:rPr>
          <w:tab/>
        </w:r>
        <w:r w:rsidR="007206AC">
          <w:rPr>
            <w:noProof/>
            <w:webHidden/>
          </w:rPr>
          <w:fldChar w:fldCharType="begin"/>
        </w:r>
        <w:r w:rsidR="007206AC">
          <w:rPr>
            <w:noProof/>
            <w:webHidden/>
          </w:rPr>
          <w:instrText xml:space="preserve"> PAGEREF _Toc100319983 \h </w:instrText>
        </w:r>
        <w:r w:rsidR="007206AC">
          <w:rPr>
            <w:noProof/>
            <w:webHidden/>
          </w:rPr>
        </w:r>
        <w:r w:rsidR="007206AC">
          <w:rPr>
            <w:noProof/>
            <w:webHidden/>
          </w:rPr>
          <w:fldChar w:fldCharType="separate"/>
        </w:r>
        <w:r w:rsidR="007206AC">
          <w:rPr>
            <w:noProof/>
            <w:webHidden/>
          </w:rPr>
          <w:t>15</w:t>
        </w:r>
        <w:r w:rsidR="007206AC">
          <w:rPr>
            <w:noProof/>
            <w:webHidden/>
          </w:rPr>
          <w:fldChar w:fldCharType="end"/>
        </w:r>
      </w:hyperlink>
    </w:p>
    <w:p w14:paraId="11E8DFE2" w14:textId="7B7D8BDD" w:rsidR="007206AC" w:rsidRDefault="00EE40DD">
      <w:pPr>
        <w:pStyle w:val="12"/>
        <w:rPr>
          <w:rFonts w:asciiTheme="minorHAnsi" w:eastAsiaTheme="minorEastAsia" w:hAnsiTheme="minorHAnsi" w:cstheme="minorBidi"/>
          <w:b w:val="0"/>
          <w:bCs w:val="0"/>
          <w:noProof/>
          <w:kern w:val="2"/>
          <w:szCs w:val="22"/>
        </w:rPr>
      </w:pPr>
      <w:hyperlink w:anchor="_Toc100319984" w:history="1">
        <w:r w:rsidR="007206AC" w:rsidRPr="00000319">
          <w:rPr>
            <w:rStyle w:val="aa"/>
          </w:rPr>
          <w:t xml:space="preserve">3. </w:t>
        </w:r>
        <w:r w:rsidR="007206AC" w:rsidRPr="00000319">
          <w:rPr>
            <w:rStyle w:val="aa"/>
          </w:rPr>
          <w:t>指導の手引き（中学生向け）</w:t>
        </w:r>
        <w:r w:rsidR="007206AC">
          <w:rPr>
            <w:noProof/>
            <w:webHidden/>
          </w:rPr>
          <w:tab/>
        </w:r>
        <w:r w:rsidR="007206AC">
          <w:rPr>
            <w:noProof/>
            <w:webHidden/>
          </w:rPr>
          <w:fldChar w:fldCharType="begin"/>
        </w:r>
        <w:r w:rsidR="007206AC">
          <w:rPr>
            <w:noProof/>
            <w:webHidden/>
          </w:rPr>
          <w:instrText xml:space="preserve"> PAGEREF _Toc100319984 \h </w:instrText>
        </w:r>
        <w:r w:rsidR="007206AC">
          <w:rPr>
            <w:noProof/>
            <w:webHidden/>
          </w:rPr>
        </w:r>
        <w:r w:rsidR="007206AC">
          <w:rPr>
            <w:noProof/>
            <w:webHidden/>
          </w:rPr>
          <w:fldChar w:fldCharType="separate"/>
        </w:r>
        <w:r w:rsidR="007206AC">
          <w:rPr>
            <w:noProof/>
            <w:webHidden/>
          </w:rPr>
          <w:t>20</w:t>
        </w:r>
        <w:r w:rsidR="007206AC">
          <w:rPr>
            <w:noProof/>
            <w:webHidden/>
          </w:rPr>
          <w:fldChar w:fldCharType="end"/>
        </w:r>
      </w:hyperlink>
    </w:p>
    <w:p w14:paraId="2DE1ACDB" w14:textId="5BADD5C6" w:rsidR="007206AC" w:rsidRDefault="00EE40DD">
      <w:pPr>
        <w:pStyle w:val="12"/>
        <w:rPr>
          <w:rFonts w:asciiTheme="minorHAnsi" w:eastAsiaTheme="minorEastAsia" w:hAnsiTheme="minorHAnsi" w:cstheme="minorBidi"/>
          <w:b w:val="0"/>
          <w:bCs w:val="0"/>
          <w:noProof/>
          <w:kern w:val="2"/>
          <w:szCs w:val="22"/>
        </w:rPr>
      </w:pPr>
      <w:hyperlink w:anchor="_Toc100319985" w:history="1">
        <w:r w:rsidR="007206AC" w:rsidRPr="00000319">
          <w:rPr>
            <w:rStyle w:val="aa"/>
          </w:rPr>
          <w:t xml:space="preserve">4. </w:t>
        </w:r>
        <w:r w:rsidR="007206AC" w:rsidRPr="00000319">
          <w:rPr>
            <w:rStyle w:val="aa"/>
          </w:rPr>
          <w:t>関連法令</w:t>
        </w:r>
        <w:r w:rsidR="007206AC">
          <w:rPr>
            <w:noProof/>
            <w:webHidden/>
          </w:rPr>
          <w:tab/>
        </w:r>
        <w:r w:rsidR="007206AC">
          <w:rPr>
            <w:noProof/>
            <w:webHidden/>
          </w:rPr>
          <w:fldChar w:fldCharType="begin"/>
        </w:r>
        <w:r w:rsidR="007206AC">
          <w:rPr>
            <w:noProof/>
            <w:webHidden/>
          </w:rPr>
          <w:instrText xml:space="preserve"> PAGEREF _Toc100319985 \h </w:instrText>
        </w:r>
        <w:r w:rsidR="007206AC">
          <w:rPr>
            <w:noProof/>
            <w:webHidden/>
          </w:rPr>
        </w:r>
        <w:r w:rsidR="007206AC">
          <w:rPr>
            <w:noProof/>
            <w:webHidden/>
          </w:rPr>
          <w:fldChar w:fldCharType="separate"/>
        </w:r>
        <w:r w:rsidR="007206AC">
          <w:rPr>
            <w:noProof/>
            <w:webHidden/>
          </w:rPr>
          <w:t>27</w:t>
        </w:r>
        <w:r w:rsidR="007206AC">
          <w:rPr>
            <w:noProof/>
            <w:webHidden/>
          </w:rPr>
          <w:fldChar w:fldCharType="end"/>
        </w:r>
      </w:hyperlink>
    </w:p>
    <w:p w14:paraId="45B11989" w14:textId="5188047F" w:rsidR="007206AC" w:rsidRDefault="00EE40DD">
      <w:pPr>
        <w:pStyle w:val="12"/>
        <w:rPr>
          <w:rFonts w:asciiTheme="minorHAnsi" w:eastAsiaTheme="minorEastAsia" w:hAnsiTheme="minorHAnsi" w:cstheme="minorBidi"/>
          <w:b w:val="0"/>
          <w:bCs w:val="0"/>
          <w:noProof/>
          <w:kern w:val="2"/>
          <w:szCs w:val="22"/>
        </w:rPr>
      </w:pPr>
      <w:hyperlink w:anchor="_Toc100319986" w:history="1">
        <w:r w:rsidR="007206AC" w:rsidRPr="00000319">
          <w:rPr>
            <w:rStyle w:val="aa"/>
          </w:rPr>
          <w:t xml:space="preserve">5. </w:t>
        </w:r>
        <w:r w:rsidR="007206AC" w:rsidRPr="00000319">
          <w:rPr>
            <w:rStyle w:val="aa"/>
          </w:rPr>
          <w:t>用語の説明</w:t>
        </w:r>
        <w:r w:rsidR="007206AC">
          <w:rPr>
            <w:noProof/>
            <w:webHidden/>
          </w:rPr>
          <w:tab/>
        </w:r>
        <w:r w:rsidR="007206AC">
          <w:rPr>
            <w:noProof/>
            <w:webHidden/>
          </w:rPr>
          <w:fldChar w:fldCharType="begin"/>
        </w:r>
        <w:r w:rsidR="007206AC">
          <w:rPr>
            <w:noProof/>
            <w:webHidden/>
          </w:rPr>
          <w:instrText xml:space="preserve"> PAGEREF _Toc100319986 \h </w:instrText>
        </w:r>
        <w:r w:rsidR="007206AC">
          <w:rPr>
            <w:noProof/>
            <w:webHidden/>
          </w:rPr>
        </w:r>
        <w:r w:rsidR="007206AC">
          <w:rPr>
            <w:noProof/>
            <w:webHidden/>
          </w:rPr>
          <w:fldChar w:fldCharType="separate"/>
        </w:r>
        <w:r w:rsidR="007206AC">
          <w:rPr>
            <w:noProof/>
            <w:webHidden/>
          </w:rPr>
          <w:t>31</w:t>
        </w:r>
        <w:r w:rsidR="007206AC">
          <w:rPr>
            <w:noProof/>
            <w:webHidden/>
          </w:rPr>
          <w:fldChar w:fldCharType="end"/>
        </w:r>
      </w:hyperlink>
    </w:p>
    <w:p w14:paraId="362D7DA7" w14:textId="391073C5" w:rsidR="007206AC" w:rsidRDefault="00EE40DD">
      <w:pPr>
        <w:pStyle w:val="12"/>
        <w:rPr>
          <w:rFonts w:asciiTheme="minorHAnsi" w:eastAsiaTheme="minorEastAsia" w:hAnsiTheme="minorHAnsi" w:cstheme="minorBidi"/>
          <w:b w:val="0"/>
          <w:bCs w:val="0"/>
          <w:noProof/>
          <w:kern w:val="2"/>
          <w:szCs w:val="22"/>
        </w:rPr>
      </w:pPr>
      <w:hyperlink w:anchor="_Toc100319987" w:history="1">
        <w:r w:rsidR="007206AC" w:rsidRPr="00000319">
          <w:rPr>
            <w:rStyle w:val="aa"/>
          </w:rPr>
          <w:t xml:space="preserve">6. </w:t>
        </w:r>
        <w:r w:rsidR="007206AC" w:rsidRPr="00000319">
          <w:rPr>
            <w:rStyle w:val="aa"/>
          </w:rPr>
          <w:t>参考資料</w:t>
        </w:r>
        <w:r w:rsidR="007206AC">
          <w:rPr>
            <w:noProof/>
            <w:webHidden/>
          </w:rPr>
          <w:tab/>
        </w:r>
        <w:r w:rsidR="007206AC">
          <w:rPr>
            <w:noProof/>
            <w:webHidden/>
          </w:rPr>
          <w:fldChar w:fldCharType="begin"/>
        </w:r>
        <w:r w:rsidR="007206AC">
          <w:rPr>
            <w:noProof/>
            <w:webHidden/>
          </w:rPr>
          <w:instrText xml:space="preserve"> PAGEREF _Toc100319987 \h </w:instrText>
        </w:r>
        <w:r w:rsidR="007206AC">
          <w:rPr>
            <w:noProof/>
            <w:webHidden/>
          </w:rPr>
        </w:r>
        <w:r w:rsidR="007206AC">
          <w:rPr>
            <w:noProof/>
            <w:webHidden/>
          </w:rPr>
          <w:fldChar w:fldCharType="separate"/>
        </w:r>
        <w:r w:rsidR="007206AC">
          <w:rPr>
            <w:noProof/>
            <w:webHidden/>
          </w:rPr>
          <w:t>32</w:t>
        </w:r>
        <w:r w:rsidR="007206AC">
          <w:rPr>
            <w:noProof/>
            <w:webHidden/>
          </w:rPr>
          <w:fldChar w:fldCharType="end"/>
        </w:r>
      </w:hyperlink>
    </w:p>
    <w:p w14:paraId="2BA2F288" w14:textId="0A3A4431" w:rsidR="00BA25FA" w:rsidRPr="00853531" w:rsidRDefault="004C7658" w:rsidP="00526BEA">
      <w:pPr>
        <w:pStyle w:val="12"/>
        <w:ind w:left="422" w:hanging="422"/>
      </w:pPr>
      <w:r>
        <w:fldChar w:fldCharType="end"/>
      </w:r>
    </w:p>
    <w:p w14:paraId="567C4B77" w14:textId="77777777" w:rsidR="00C86948" w:rsidRPr="006871F7" w:rsidRDefault="00C86948" w:rsidP="00504071">
      <w:pPr>
        <w:pStyle w:val="10"/>
        <w:spacing w:before="360" w:after="180"/>
        <w:sectPr w:rsidR="00C86948" w:rsidRPr="006871F7" w:rsidSect="00501DF9">
          <w:footerReference w:type="default" r:id="rId8"/>
          <w:pgSz w:w="11907" w:h="16840" w:code="9"/>
          <w:pgMar w:top="1418" w:right="1701" w:bottom="1701" w:left="1701" w:header="851" w:footer="992" w:gutter="0"/>
          <w:pgNumType w:fmt="lowerRoman"/>
          <w:cols w:space="425"/>
          <w:titlePg/>
          <w:docGrid w:type="lines" w:linePitch="360"/>
        </w:sectPr>
      </w:pPr>
    </w:p>
    <w:p w14:paraId="71606D54" w14:textId="77777777" w:rsidR="00B53DD2" w:rsidRPr="00B53DD2" w:rsidRDefault="00B53DD2" w:rsidP="00B51BF6">
      <w:pPr>
        <w:pStyle w:val="10"/>
        <w:spacing w:before="360" w:after="180"/>
      </w:pPr>
      <w:bookmarkStart w:id="0" w:name="_Toc100319979"/>
      <w:bookmarkStart w:id="1" w:name="_Toc92386426"/>
      <w:r w:rsidRPr="00B53DD2">
        <w:rPr>
          <w:rFonts w:hint="eastAsia"/>
        </w:rPr>
        <w:lastRenderedPageBreak/>
        <w:t>概論（各段階共通）</w:t>
      </w:r>
      <w:bookmarkEnd w:id="0"/>
    </w:p>
    <w:p w14:paraId="1B4F1532" w14:textId="77777777" w:rsidR="00B53DD2" w:rsidRPr="00B53DD2" w:rsidRDefault="00B53DD2" w:rsidP="00B51BF6">
      <w:pPr>
        <w:pStyle w:val="30"/>
      </w:pPr>
      <w:r w:rsidRPr="00B53DD2">
        <w:rPr>
          <w:rFonts w:hint="eastAsia"/>
        </w:rPr>
        <w:t>「学校と地域で育む男女共同参画」の趣旨・目標</w:t>
      </w:r>
    </w:p>
    <w:tbl>
      <w:tblPr>
        <w:tblStyle w:val="1f1"/>
        <w:tblW w:w="0" w:type="auto"/>
        <w:tblCellMar>
          <w:top w:w="57" w:type="dxa"/>
          <w:left w:w="85" w:type="dxa"/>
          <w:bottom w:w="57" w:type="dxa"/>
          <w:right w:w="85" w:type="dxa"/>
        </w:tblCellMar>
        <w:tblLook w:val="04A0" w:firstRow="1" w:lastRow="0" w:firstColumn="1" w:lastColumn="0" w:noHBand="0" w:noVBand="1"/>
      </w:tblPr>
      <w:tblGrid>
        <w:gridCol w:w="9061"/>
      </w:tblGrid>
      <w:tr w:rsidR="00B53DD2" w:rsidRPr="00B53DD2" w14:paraId="1B5ACDB1" w14:textId="77777777" w:rsidTr="007E6F8C">
        <w:tc>
          <w:tcPr>
            <w:tcW w:w="9628" w:type="dxa"/>
          </w:tcPr>
          <w:p w14:paraId="43ECE55F" w14:textId="2A400069" w:rsidR="00B53DD2" w:rsidRPr="00B53DD2" w:rsidRDefault="00B53DD2" w:rsidP="00B51BF6">
            <w:pPr>
              <w:pStyle w:val="a0"/>
            </w:pPr>
            <w:r w:rsidRPr="00B53DD2">
              <w:rPr>
                <w:rFonts w:hint="eastAsia"/>
              </w:rPr>
              <w:t>趣旨</w:t>
            </w:r>
          </w:p>
          <w:p w14:paraId="5355B36D" w14:textId="6CFDB72D" w:rsidR="00441DC9" w:rsidRPr="00441DC9" w:rsidRDefault="00441DC9" w:rsidP="00441DC9">
            <w:pPr>
              <w:adjustRightInd/>
              <w:ind w:firstLineChars="100" w:firstLine="210"/>
              <w:rPr>
                <w:rFonts w:cs="Arial"/>
              </w:rPr>
            </w:pPr>
            <w:r w:rsidRPr="00441DC9">
              <w:rPr>
                <w:rFonts w:cs="Arial" w:hint="eastAsia"/>
              </w:rPr>
              <w:t>「第</w:t>
            </w:r>
            <w:r w:rsidRPr="00441DC9">
              <w:rPr>
                <w:rFonts w:cs="Arial" w:hint="eastAsia"/>
              </w:rPr>
              <w:t>5</w:t>
            </w:r>
            <w:r w:rsidRPr="00441DC9">
              <w:rPr>
                <w:rFonts w:cs="Arial" w:hint="eastAsia"/>
              </w:rPr>
              <w:t>次男女共同参画基本計画」（令和</w:t>
            </w:r>
            <w:r w:rsidRPr="00441DC9">
              <w:rPr>
                <w:rFonts w:cs="Arial" w:hint="eastAsia"/>
              </w:rPr>
              <w:t>2</w:t>
            </w:r>
            <w:r w:rsidRPr="00441DC9">
              <w:rPr>
                <w:rFonts w:cs="Arial" w:hint="eastAsia"/>
              </w:rPr>
              <w:t>年</w:t>
            </w:r>
            <w:r w:rsidRPr="00441DC9">
              <w:rPr>
                <w:rFonts w:cs="Arial" w:hint="eastAsia"/>
              </w:rPr>
              <w:t>12</w:t>
            </w:r>
            <w:r w:rsidRPr="00441DC9">
              <w:rPr>
                <w:rFonts w:cs="Arial" w:hint="eastAsia"/>
              </w:rPr>
              <w:t>月</w:t>
            </w:r>
            <w:r w:rsidRPr="00441DC9">
              <w:rPr>
                <w:rFonts w:cs="Arial" w:hint="eastAsia"/>
              </w:rPr>
              <w:t>25</w:t>
            </w:r>
            <w:r w:rsidRPr="00441DC9">
              <w:rPr>
                <w:rFonts w:cs="Arial" w:hint="eastAsia"/>
              </w:rPr>
              <w:t>日閣議決定）においては、固定的な性別役割分担意識や性差に関する偏見・固定観念、無意識の思い込み（アンコンシャス・バイアス）</w:t>
            </w:r>
            <w:r w:rsidRPr="00441DC9">
              <w:rPr>
                <w:rFonts w:cs="Arial" w:hint="eastAsia"/>
              </w:rPr>
              <w:t xml:space="preserve"> </w:t>
            </w:r>
            <w:r w:rsidRPr="00441DC9">
              <w:rPr>
                <w:rFonts w:cs="Arial" w:hint="eastAsia"/>
              </w:rPr>
              <w:t>が、往々にして幼少の頃から長年にわたり形成されてきており、女性と男性のいずれにも存在すると指摘されている。</w:t>
            </w:r>
          </w:p>
          <w:p w14:paraId="19D14F51" w14:textId="61B2F814" w:rsidR="00441DC9" w:rsidRPr="00441DC9" w:rsidRDefault="00441DC9" w:rsidP="00441DC9">
            <w:pPr>
              <w:adjustRightInd/>
              <w:ind w:firstLineChars="100" w:firstLine="210"/>
              <w:rPr>
                <w:rFonts w:cs="Arial"/>
              </w:rPr>
            </w:pPr>
            <w:r w:rsidRPr="00441DC9">
              <w:rPr>
                <w:rFonts w:cs="Arial" w:hint="eastAsia"/>
              </w:rPr>
              <w:t>また、同計画では、諸外国のジェンダー平等に向けた取組のスピードは速く、日本は国際的に大きく差を</w:t>
            </w:r>
            <w:r w:rsidR="00BF3D9D">
              <w:rPr>
                <w:rFonts w:cs="Arial" w:hint="eastAsia"/>
              </w:rPr>
              <w:t>広</w:t>
            </w:r>
            <w:r w:rsidRPr="00441DC9">
              <w:rPr>
                <w:rFonts w:cs="Arial" w:hint="eastAsia"/>
              </w:rPr>
              <w:t>げられていて、取組が進まない場合は、社会全体にとっても重大な懸念すべき状況が生じかねないと指摘されている。加えて、男女共同参画の取組が進まない場合、個人にとっては、自らの意欲・能力が十分に活かせない、自ら人生設計することが難しく、生きづらい、幸福が感じられないといった状況になりかねないと示されている。</w:t>
            </w:r>
          </w:p>
          <w:p w14:paraId="0DDC8D6D" w14:textId="0D613DE6" w:rsidR="00441DC9" w:rsidRPr="00441DC9" w:rsidRDefault="00DD5D5C" w:rsidP="00441DC9">
            <w:pPr>
              <w:adjustRightInd/>
              <w:ind w:firstLineChars="100" w:firstLine="210"/>
              <w:rPr>
                <w:rFonts w:cs="Arial"/>
              </w:rPr>
            </w:pPr>
            <w:r>
              <w:rPr>
                <w:rFonts w:cs="Arial" w:hint="eastAsia"/>
              </w:rPr>
              <w:t>さらに</w:t>
            </w:r>
            <w:r w:rsidR="00441DC9" w:rsidRPr="00441DC9">
              <w:rPr>
                <w:rFonts w:cs="Arial" w:hint="eastAsia"/>
              </w:rPr>
              <w:t>、「男女共同参画の推進に係る</w:t>
            </w:r>
            <w:r w:rsidR="00C7161A">
              <w:rPr>
                <w:rFonts w:cs="Arial" w:hint="eastAsia"/>
              </w:rPr>
              <w:t>他</w:t>
            </w:r>
            <w:r w:rsidR="00441DC9" w:rsidRPr="00441DC9">
              <w:rPr>
                <w:rFonts w:cs="Arial" w:hint="eastAsia"/>
              </w:rPr>
              <w:t>の全ての取組の基盤として、また、様々な取組の実効性を高めていく観点から、子供をはじめ様々な世代で固定的な性別役割分担意識等を植え付けず、また、押し付けない取組、そして、男女双方の意識を変えていく取組が極めて重要」と</w:t>
            </w:r>
            <w:r>
              <w:rPr>
                <w:rFonts w:cs="Arial" w:hint="eastAsia"/>
              </w:rPr>
              <w:t>同計画では示</w:t>
            </w:r>
            <w:r w:rsidR="00441DC9" w:rsidRPr="00441DC9">
              <w:rPr>
                <w:rFonts w:cs="Arial" w:hint="eastAsia"/>
              </w:rPr>
              <w:t>されて</w:t>
            </w:r>
            <w:r>
              <w:rPr>
                <w:rFonts w:cs="Arial" w:hint="eastAsia"/>
              </w:rPr>
              <w:t>おり</w:t>
            </w:r>
            <w:r w:rsidR="00441DC9" w:rsidRPr="00441DC9">
              <w:rPr>
                <w:rFonts w:cs="Arial" w:hint="eastAsia"/>
              </w:rPr>
              <w:t>、教育等を通じた男女双方の意識改革、理解の促進を進める必要がある。</w:t>
            </w:r>
          </w:p>
          <w:p w14:paraId="612A4E83" w14:textId="3B7315B4" w:rsidR="00441DC9" w:rsidRPr="00441DC9" w:rsidRDefault="00441DC9" w:rsidP="00441DC9">
            <w:pPr>
              <w:adjustRightInd/>
              <w:ind w:firstLineChars="100" w:firstLine="210"/>
              <w:rPr>
                <w:rFonts w:cs="Arial"/>
              </w:rPr>
            </w:pPr>
            <w:r w:rsidRPr="00441DC9">
              <w:rPr>
                <w:rFonts w:cs="Arial" w:hint="eastAsia"/>
              </w:rPr>
              <w:t>しかし、文部科学省が令和元年度に全国の公立中学校（</w:t>
            </w:r>
            <w:r w:rsidRPr="00441DC9">
              <w:rPr>
                <w:rFonts w:cs="Arial" w:hint="eastAsia"/>
              </w:rPr>
              <w:t>2,000</w:t>
            </w:r>
            <w:r w:rsidRPr="00441DC9">
              <w:rPr>
                <w:rFonts w:cs="Arial" w:hint="eastAsia"/>
              </w:rPr>
              <w:t>校程度）を対象に調査した結果によれば、過去</w:t>
            </w:r>
            <w:r w:rsidRPr="00441DC9">
              <w:rPr>
                <w:rFonts w:cs="Arial" w:hint="eastAsia"/>
              </w:rPr>
              <w:t>3</w:t>
            </w:r>
            <w:r w:rsidRPr="00441DC9">
              <w:rPr>
                <w:rFonts w:cs="Arial" w:hint="eastAsia"/>
              </w:rPr>
              <w:t>年間に男女共同参画の推進に関する特段の取組を行っていない中学校は約</w:t>
            </w:r>
            <w:r w:rsidRPr="00441DC9">
              <w:rPr>
                <w:rFonts w:cs="Arial" w:hint="eastAsia"/>
              </w:rPr>
              <w:t>3</w:t>
            </w:r>
            <w:r w:rsidRPr="00441DC9">
              <w:rPr>
                <w:rFonts w:cs="Arial" w:hint="eastAsia"/>
              </w:rPr>
              <w:t>割で、取組が十分に行われているとはいえない状況である（「次世代のライフプランニング教育推進事業」男女共同参画の推進に資する教員研修プログラムの開発に向けた調査研究）。</w:t>
            </w:r>
          </w:p>
          <w:p w14:paraId="0198FDEA" w14:textId="66906184" w:rsidR="00B53DD2" w:rsidRDefault="00441DC9" w:rsidP="00B53DD2">
            <w:pPr>
              <w:adjustRightInd/>
              <w:ind w:firstLineChars="100" w:firstLine="210"/>
              <w:rPr>
                <w:rFonts w:cs="Arial"/>
              </w:rPr>
            </w:pPr>
            <w:r w:rsidRPr="00441DC9">
              <w:rPr>
                <w:rFonts w:cs="Arial" w:hint="eastAsia"/>
              </w:rPr>
              <w:t>このような状況を踏まえ、男女共同参画を促進し、性差別意識の解消を図るために、小・中学生を対象に、男女の個性の尊重や自他を大切にすることの理解、固定的な性別役割分担意識</w:t>
            </w:r>
            <w:r w:rsidR="00C73A20">
              <w:rPr>
                <w:rFonts w:cs="Arial" w:hint="eastAsia"/>
              </w:rPr>
              <w:t>の</w:t>
            </w:r>
            <w:r w:rsidRPr="00441DC9">
              <w:rPr>
                <w:rFonts w:cs="Arial" w:hint="eastAsia"/>
              </w:rPr>
              <w:t>解消</w:t>
            </w:r>
            <w:r w:rsidR="00C73A20">
              <w:rPr>
                <w:rFonts w:cs="Arial" w:hint="eastAsia"/>
              </w:rPr>
              <w:t>に係る</w:t>
            </w:r>
            <w:r w:rsidRPr="00441DC9">
              <w:rPr>
                <w:rFonts w:cs="Arial" w:hint="eastAsia"/>
              </w:rPr>
              <w:t>理解を深めるための教育を実施する。また、保護者や地域の方々の協力等も得ながら、男女共同参画促進に向けた教育を推進する。</w:t>
            </w:r>
          </w:p>
          <w:p w14:paraId="23BF07DE" w14:textId="77777777" w:rsidR="004E1F71" w:rsidRPr="00B53DD2" w:rsidRDefault="004E1F71" w:rsidP="00B53DD2">
            <w:pPr>
              <w:adjustRightInd/>
              <w:ind w:firstLineChars="100" w:firstLine="210"/>
              <w:rPr>
                <w:rFonts w:cs="Arial"/>
              </w:rPr>
            </w:pPr>
          </w:p>
          <w:p w14:paraId="0A7ED3F4" w14:textId="77777777" w:rsidR="00B53DD2" w:rsidRPr="00B53DD2" w:rsidRDefault="00B53DD2" w:rsidP="00B51BF6">
            <w:pPr>
              <w:pStyle w:val="a0"/>
            </w:pPr>
            <w:r w:rsidRPr="00B53DD2">
              <w:rPr>
                <w:rFonts w:hint="eastAsia"/>
              </w:rPr>
              <w:t>目標</w:t>
            </w:r>
          </w:p>
          <w:p w14:paraId="3E95FEBF" w14:textId="72224814" w:rsidR="00B53DD2" w:rsidRPr="00B53DD2" w:rsidRDefault="00441DC9" w:rsidP="00B53DD2">
            <w:pPr>
              <w:adjustRightInd/>
              <w:ind w:firstLineChars="100" w:firstLine="210"/>
              <w:rPr>
                <w:rFonts w:cs="Arial"/>
              </w:rPr>
            </w:pPr>
            <w:r w:rsidRPr="00441DC9">
              <w:rPr>
                <w:rFonts w:cs="Arial" w:hint="eastAsia"/>
              </w:rPr>
              <w:t>性差別意識の解消に向けて、社会に存在する固定的な性別役割分担意識や性差に関する偏見・固定観念、無意識の思い込みの解消が必要なことを理解した上で、性別にかかわらず自分や相手、一人一人を尊重する態度等を、発達段階に応じて身に付ける。</w:t>
            </w:r>
          </w:p>
        </w:tc>
      </w:tr>
    </w:tbl>
    <w:p w14:paraId="0591ACC9" w14:textId="4F102747" w:rsidR="003E243F" w:rsidRDefault="003E243F" w:rsidP="00B53DD2">
      <w:pPr>
        <w:adjustRightInd/>
        <w:rPr>
          <w:rFonts w:cs="Arial"/>
          <w:kern w:val="2"/>
        </w:rPr>
      </w:pPr>
      <w:r>
        <w:rPr>
          <w:rFonts w:cs="Arial"/>
          <w:kern w:val="2"/>
        </w:rPr>
        <w:br w:type="page"/>
      </w:r>
    </w:p>
    <w:p w14:paraId="409E5850" w14:textId="77777777" w:rsidR="00B53DD2" w:rsidRPr="00B53DD2" w:rsidRDefault="00B53DD2" w:rsidP="00B51BF6">
      <w:pPr>
        <w:pStyle w:val="30"/>
      </w:pPr>
      <w:r w:rsidRPr="00B53DD2">
        <w:rPr>
          <w:rFonts w:hint="eastAsia"/>
        </w:rPr>
        <w:lastRenderedPageBreak/>
        <w:t>各段階におけるねらい（概要）</w:t>
      </w:r>
    </w:p>
    <w:p w14:paraId="15AEBEDF" w14:textId="77777777" w:rsidR="00B53DD2" w:rsidRPr="00B53DD2" w:rsidRDefault="00B53DD2" w:rsidP="00B53DD2">
      <w:pPr>
        <w:adjustRightInd/>
        <w:ind w:firstLineChars="100" w:firstLine="210"/>
        <w:rPr>
          <w:rFonts w:cs="Arial"/>
          <w:kern w:val="2"/>
        </w:rPr>
      </w:pPr>
      <w:r w:rsidRPr="00B53DD2">
        <w:rPr>
          <w:rFonts w:cs="Arial" w:hint="eastAsia"/>
          <w:kern w:val="2"/>
        </w:rPr>
        <w:t>各段階において、以下に示すねらいを達成することを目指すものとする。</w:t>
      </w:r>
    </w:p>
    <w:tbl>
      <w:tblPr>
        <w:tblStyle w:val="1f1"/>
        <w:tblW w:w="5000" w:type="pct"/>
        <w:tblCellMar>
          <w:top w:w="28" w:type="dxa"/>
          <w:left w:w="85" w:type="dxa"/>
          <w:bottom w:w="28" w:type="dxa"/>
          <w:right w:w="85" w:type="dxa"/>
        </w:tblCellMar>
        <w:tblLook w:val="04A0" w:firstRow="1" w:lastRow="0" w:firstColumn="1" w:lastColumn="0" w:noHBand="0" w:noVBand="1"/>
      </w:tblPr>
      <w:tblGrid>
        <w:gridCol w:w="903"/>
        <w:gridCol w:w="1511"/>
        <w:gridCol w:w="6647"/>
      </w:tblGrid>
      <w:tr w:rsidR="00B53DD2" w:rsidRPr="00B53DD2" w14:paraId="6ED5B2CB" w14:textId="77777777" w:rsidTr="007E6F8C">
        <w:trPr>
          <w:trHeight w:val="369"/>
          <w:tblHeader/>
        </w:trPr>
        <w:tc>
          <w:tcPr>
            <w:tcW w:w="1332" w:type="pct"/>
            <w:gridSpan w:val="2"/>
            <w:shd w:val="clear" w:color="auto" w:fill="BFBFBF"/>
            <w:vAlign w:val="center"/>
          </w:tcPr>
          <w:p w14:paraId="6BDD2143" w14:textId="77777777" w:rsidR="00B53DD2" w:rsidRPr="00B53DD2" w:rsidRDefault="00B53DD2" w:rsidP="00B53DD2">
            <w:pPr>
              <w:adjustRightInd/>
              <w:jc w:val="center"/>
              <w:rPr>
                <w:rFonts w:cs="Arial"/>
              </w:rPr>
            </w:pPr>
            <w:r w:rsidRPr="00B53DD2">
              <w:rPr>
                <w:rFonts w:cs="Arial" w:hint="eastAsia"/>
              </w:rPr>
              <w:t>発達段階</w:t>
            </w:r>
          </w:p>
        </w:tc>
        <w:tc>
          <w:tcPr>
            <w:tcW w:w="3668" w:type="pct"/>
            <w:shd w:val="clear" w:color="auto" w:fill="BFBFBF"/>
            <w:vAlign w:val="center"/>
          </w:tcPr>
          <w:p w14:paraId="1D5206A5" w14:textId="77777777" w:rsidR="00B53DD2" w:rsidRPr="00B53DD2" w:rsidRDefault="00B53DD2" w:rsidP="00B53DD2">
            <w:pPr>
              <w:adjustRightInd/>
              <w:jc w:val="center"/>
              <w:rPr>
                <w:rFonts w:cs="Arial"/>
              </w:rPr>
            </w:pPr>
            <w:r w:rsidRPr="00B53DD2">
              <w:rPr>
                <w:rFonts w:ascii="游明朝" w:hAnsi="游明朝" w:cs="Arial" w:hint="eastAsia"/>
              </w:rPr>
              <w:t>ねらい（概要）</w:t>
            </w:r>
          </w:p>
        </w:tc>
      </w:tr>
      <w:tr w:rsidR="00ED2E2C" w:rsidRPr="00B53DD2" w14:paraId="29B38CF7" w14:textId="77777777" w:rsidTr="007E6F8C">
        <w:tc>
          <w:tcPr>
            <w:tcW w:w="498" w:type="pct"/>
            <w:vMerge w:val="restart"/>
            <w:shd w:val="clear" w:color="auto" w:fill="D9D9D9"/>
          </w:tcPr>
          <w:p w14:paraId="17390132" w14:textId="59A222DF" w:rsidR="00ED2E2C" w:rsidRPr="00B53DD2" w:rsidRDefault="00C918A4" w:rsidP="00ED2E2C">
            <w:pPr>
              <w:adjustRightInd/>
              <w:rPr>
                <w:rFonts w:cs="Arial"/>
              </w:rPr>
            </w:pPr>
            <w:r>
              <w:rPr>
                <w:rFonts w:ascii="游明朝" w:hAnsi="游明朝" w:cs="Arial" w:hint="eastAsia"/>
              </w:rPr>
              <w:t>小学生</w:t>
            </w:r>
          </w:p>
        </w:tc>
        <w:tc>
          <w:tcPr>
            <w:tcW w:w="834" w:type="pct"/>
            <w:shd w:val="clear" w:color="auto" w:fill="D9D9D9"/>
          </w:tcPr>
          <w:p w14:paraId="00EFA0ED" w14:textId="77777777" w:rsidR="00ED2E2C" w:rsidRPr="00B53DD2" w:rsidRDefault="00ED2E2C" w:rsidP="00ED2E2C">
            <w:pPr>
              <w:adjustRightInd/>
              <w:rPr>
                <w:rFonts w:cs="Arial"/>
              </w:rPr>
            </w:pPr>
            <w:r w:rsidRPr="00B53DD2">
              <w:rPr>
                <w:rFonts w:ascii="游明朝" w:hAnsi="游明朝" w:cs="Arial" w:hint="eastAsia"/>
                <w:noProof/>
              </w:rPr>
              <w:t>低学年</w:t>
            </w:r>
          </w:p>
        </w:tc>
        <w:tc>
          <w:tcPr>
            <w:tcW w:w="3668" w:type="pct"/>
          </w:tcPr>
          <w:p w14:paraId="03FD5BB3" w14:textId="4AEBF87A" w:rsidR="00ED2E2C" w:rsidRPr="00B53DD2" w:rsidRDefault="0041662C" w:rsidP="00EF6CED">
            <w:pPr>
              <w:adjustRightInd/>
              <w:rPr>
                <w:rFonts w:cs="Arial"/>
              </w:rPr>
            </w:pPr>
            <w:r w:rsidRPr="0041662C">
              <w:rPr>
                <w:rFonts w:cs="Arial" w:hint="eastAsia"/>
              </w:rPr>
              <w:t>性別にとらわれず自身の思いに応じて自由に選択することや、相手の気持ちが大切であることを理解できるようにする。</w:t>
            </w:r>
            <w:r>
              <w:rPr>
                <w:rFonts w:cs="Arial" w:hint="eastAsia"/>
              </w:rPr>
              <w:t>また、</w:t>
            </w:r>
            <w:r w:rsidR="00441DC9" w:rsidRPr="00441DC9">
              <w:rPr>
                <w:rFonts w:cs="Arial" w:hint="eastAsia"/>
              </w:rPr>
              <w:t>自分にできることを実践しようとする意欲を持てるようにする。</w:t>
            </w:r>
          </w:p>
        </w:tc>
      </w:tr>
      <w:tr w:rsidR="00ED2E2C" w:rsidRPr="00B53DD2" w14:paraId="3F79EA24" w14:textId="77777777" w:rsidTr="007E6F8C">
        <w:tc>
          <w:tcPr>
            <w:tcW w:w="498" w:type="pct"/>
            <w:vMerge/>
            <w:shd w:val="clear" w:color="auto" w:fill="D9D9D9"/>
          </w:tcPr>
          <w:p w14:paraId="6833A1C6" w14:textId="77777777" w:rsidR="00ED2E2C" w:rsidRPr="00B53DD2" w:rsidRDefault="00ED2E2C" w:rsidP="00ED2E2C">
            <w:pPr>
              <w:adjustRightInd/>
              <w:rPr>
                <w:rFonts w:cs="Arial"/>
              </w:rPr>
            </w:pPr>
          </w:p>
        </w:tc>
        <w:tc>
          <w:tcPr>
            <w:tcW w:w="834" w:type="pct"/>
            <w:shd w:val="clear" w:color="auto" w:fill="D9D9D9"/>
          </w:tcPr>
          <w:p w14:paraId="1FD212C5" w14:textId="77777777" w:rsidR="00ED2E2C" w:rsidRPr="00B53DD2" w:rsidRDefault="00ED2E2C" w:rsidP="00ED2E2C">
            <w:pPr>
              <w:adjustRightInd/>
              <w:rPr>
                <w:rFonts w:ascii="游明朝" w:hAnsi="游明朝" w:cs="Arial"/>
                <w:noProof/>
              </w:rPr>
            </w:pPr>
            <w:r w:rsidRPr="00B53DD2">
              <w:rPr>
                <w:rFonts w:ascii="游明朝" w:hAnsi="游明朝" w:cs="Arial" w:hint="eastAsia"/>
                <w:noProof/>
              </w:rPr>
              <w:t>中学年</w:t>
            </w:r>
          </w:p>
        </w:tc>
        <w:tc>
          <w:tcPr>
            <w:tcW w:w="3668" w:type="pct"/>
          </w:tcPr>
          <w:p w14:paraId="5926C5AA" w14:textId="59A82E78" w:rsidR="00ED2E2C" w:rsidRPr="00B53DD2" w:rsidRDefault="00441DC9" w:rsidP="00EF6CED">
            <w:pPr>
              <w:adjustRightInd/>
              <w:rPr>
                <w:rFonts w:cs="Arial"/>
              </w:rPr>
            </w:pPr>
            <w:r w:rsidRPr="00441DC9">
              <w:rPr>
                <w:rFonts w:cs="Arial" w:hint="eastAsia"/>
              </w:rPr>
              <w:t>自分の中に性別に</w:t>
            </w:r>
            <w:r w:rsidR="00363DAE">
              <w:rPr>
                <w:rFonts w:cs="Arial" w:hint="eastAsia"/>
              </w:rPr>
              <w:t>よる</w:t>
            </w:r>
            <w:r w:rsidR="00BF3D9D">
              <w:rPr>
                <w:rFonts w:cs="Arial" w:hint="eastAsia"/>
              </w:rPr>
              <w:t>無意識の</w:t>
            </w:r>
            <w:r w:rsidRPr="00441DC9">
              <w:rPr>
                <w:rFonts w:cs="Arial" w:hint="eastAsia"/>
              </w:rPr>
              <w:t>思い込みがあることに気付き、性別にとらわれず自身の思いに応じて自由に選択することや、相手の気持ちが大切であることを理解できるようにする。</w:t>
            </w:r>
            <w:r w:rsidR="004E1F71">
              <w:rPr>
                <w:rFonts w:cs="Arial" w:hint="eastAsia"/>
              </w:rPr>
              <w:t>また、</w:t>
            </w:r>
            <w:r w:rsidRPr="00441DC9">
              <w:rPr>
                <w:rFonts w:cs="Arial" w:hint="eastAsia"/>
              </w:rPr>
              <w:t>自分にできることを実践しようとする意欲を持てるようにする。</w:t>
            </w:r>
          </w:p>
        </w:tc>
      </w:tr>
      <w:tr w:rsidR="00ED2E2C" w:rsidRPr="00B53DD2" w14:paraId="1FEFBFEA" w14:textId="77777777" w:rsidTr="007E6F8C">
        <w:tc>
          <w:tcPr>
            <w:tcW w:w="498" w:type="pct"/>
            <w:vMerge/>
            <w:shd w:val="clear" w:color="auto" w:fill="D9D9D9"/>
          </w:tcPr>
          <w:p w14:paraId="431849AF" w14:textId="77777777" w:rsidR="00ED2E2C" w:rsidRPr="00B53DD2" w:rsidRDefault="00ED2E2C" w:rsidP="00ED2E2C">
            <w:pPr>
              <w:adjustRightInd/>
              <w:rPr>
                <w:rFonts w:cs="Arial"/>
              </w:rPr>
            </w:pPr>
          </w:p>
        </w:tc>
        <w:tc>
          <w:tcPr>
            <w:tcW w:w="834" w:type="pct"/>
            <w:shd w:val="clear" w:color="auto" w:fill="D9D9D9"/>
          </w:tcPr>
          <w:p w14:paraId="15CF99EA" w14:textId="77777777" w:rsidR="00ED2E2C" w:rsidRPr="00B53DD2" w:rsidRDefault="00ED2E2C" w:rsidP="00ED2E2C">
            <w:pPr>
              <w:adjustRightInd/>
              <w:rPr>
                <w:rFonts w:cs="Arial"/>
              </w:rPr>
            </w:pPr>
            <w:r w:rsidRPr="00B53DD2">
              <w:rPr>
                <w:rFonts w:ascii="游明朝" w:hAnsi="游明朝" w:cs="Arial" w:hint="eastAsia"/>
                <w:noProof/>
              </w:rPr>
              <w:t>高学年</w:t>
            </w:r>
          </w:p>
        </w:tc>
        <w:tc>
          <w:tcPr>
            <w:tcW w:w="3668" w:type="pct"/>
          </w:tcPr>
          <w:p w14:paraId="58506998" w14:textId="5890995A" w:rsidR="00ED2E2C" w:rsidRPr="00B53DD2" w:rsidRDefault="0041662C" w:rsidP="00EF6CED">
            <w:pPr>
              <w:adjustRightInd/>
              <w:rPr>
                <w:rFonts w:cs="Arial"/>
              </w:rPr>
            </w:pPr>
            <w:r w:rsidRPr="0041662C">
              <w:rPr>
                <w:rFonts w:cs="Arial" w:hint="eastAsia"/>
              </w:rPr>
              <w:t>自分の中に性別による無意識の思い込みがあることに気付き、</w:t>
            </w:r>
            <w:r w:rsidR="00441DC9" w:rsidRPr="00441DC9">
              <w:rPr>
                <w:rFonts w:cs="Arial" w:hint="eastAsia"/>
              </w:rPr>
              <w:t>性別にとらわれず自身の思いに応じて自由に選択することが大切であることを理解できるようにする。また、自</w:t>
            </w:r>
            <w:r w:rsidR="00EB39C8">
              <w:rPr>
                <w:rFonts w:cs="Arial" w:hint="eastAsia"/>
              </w:rPr>
              <w:t>分</w:t>
            </w:r>
            <w:r w:rsidR="00441DC9" w:rsidRPr="00441DC9">
              <w:rPr>
                <w:rFonts w:cs="Arial" w:hint="eastAsia"/>
              </w:rPr>
              <w:t>と相手の心を大切にする態度を身に付け、社会の一員として自</w:t>
            </w:r>
            <w:r w:rsidR="00EB39C8">
              <w:rPr>
                <w:rFonts w:cs="Arial" w:hint="eastAsia"/>
              </w:rPr>
              <w:t>分</w:t>
            </w:r>
            <w:r w:rsidR="00441DC9" w:rsidRPr="00441DC9">
              <w:rPr>
                <w:rFonts w:cs="Arial" w:hint="eastAsia"/>
              </w:rPr>
              <w:t>にできることを考える態度を身に付けることができるようにする。</w:t>
            </w:r>
          </w:p>
        </w:tc>
      </w:tr>
      <w:tr w:rsidR="00ED2E2C" w:rsidRPr="00B53DD2" w14:paraId="2C832145" w14:textId="77777777" w:rsidTr="007E6F8C">
        <w:tc>
          <w:tcPr>
            <w:tcW w:w="1332" w:type="pct"/>
            <w:gridSpan w:val="2"/>
            <w:shd w:val="clear" w:color="auto" w:fill="D9D9D9"/>
          </w:tcPr>
          <w:p w14:paraId="4BA249BA" w14:textId="240B9CBE" w:rsidR="00ED2E2C" w:rsidRPr="00B53DD2" w:rsidRDefault="00C918A4" w:rsidP="00ED2E2C">
            <w:pPr>
              <w:adjustRightInd/>
              <w:jc w:val="left"/>
              <w:rPr>
                <w:rFonts w:cs="Arial"/>
              </w:rPr>
            </w:pPr>
            <w:r>
              <w:rPr>
                <w:rFonts w:ascii="游明朝" w:hAnsi="游明朝" w:cs="Arial" w:hint="eastAsia"/>
              </w:rPr>
              <w:t>中学生</w:t>
            </w:r>
          </w:p>
        </w:tc>
        <w:tc>
          <w:tcPr>
            <w:tcW w:w="3668" w:type="pct"/>
          </w:tcPr>
          <w:p w14:paraId="2BF3369E" w14:textId="6DE23404" w:rsidR="00ED2E2C" w:rsidRPr="00B53DD2" w:rsidRDefault="00441DC9" w:rsidP="00EF6CED">
            <w:pPr>
              <w:adjustRightInd/>
              <w:rPr>
                <w:rFonts w:cs="Arial"/>
              </w:rPr>
            </w:pPr>
            <w:r w:rsidRPr="00441DC9">
              <w:rPr>
                <w:rFonts w:cs="Arial" w:hint="eastAsia"/>
              </w:rPr>
              <w:t>固定的な性別役割分担意識や無意識の思い込みがあることに気付き、性別で生き方を制限することなく、互いの個性を大切にすることを理解できるようにする。また、男女共同参画に関する現状を理解し、社会の一員として積極的に参画していく態度を身に付けることができるようにする。</w:t>
            </w:r>
          </w:p>
        </w:tc>
      </w:tr>
    </w:tbl>
    <w:p w14:paraId="3DA00DB0" w14:textId="64E3EFC9" w:rsidR="006C1A38" w:rsidRDefault="006C1A38" w:rsidP="00B53DD2">
      <w:pPr>
        <w:adjustRightInd/>
        <w:rPr>
          <w:rFonts w:cs="Arial"/>
          <w:kern w:val="2"/>
        </w:rPr>
      </w:pPr>
    </w:p>
    <w:p w14:paraId="4039E690" w14:textId="77777777" w:rsidR="00B53DD2" w:rsidRPr="00B53DD2" w:rsidRDefault="00B53DD2" w:rsidP="00B51BF6">
      <w:pPr>
        <w:pStyle w:val="30"/>
      </w:pPr>
      <w:r w:rsidRPr="00B53DD2">
        <w:rPr>
          <w:rFonts w:hint="eastAsia"/>
        </w:rPr>
        <w:t>各段階における指導内容（一覧）</w:t>
      </w:r>
    </w:p>
    <w:p w14:paraId="084F030C" w14:textId="4BF9F14D" w:rsidR="00B53DD2" w:rsidRPr="00B53DD2" w:rsidRDefault="00C7161A" w:rsidP="00C7161A">
      <w:pPr>
        <w:adjustRightInd/>
        <w:ind w:leftChars="1" w:left="283" w:hangingChars="134" w:hanging="281"/>
        <w:jc w:val="center"/>
        <w:rPr>
          <w:rFonts w:cs="Arial"/>
          <w:kern w:val="2"/>
        </w:rPr>
      </w:pPr>
      <w:r w:rsidRPr="00C7161A">
        <w:rPr>
          <w:noProof/>
        </w:rPr>
        <w:drawing>
          <wp:inline distT="0" distB="0" distL="0" distR="0" wp14:anchorId="44D9247E" wp14:editId="2A51C799">
            <wp:extent cx="5760085" cy="21774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2177415"/>
                    </a:xfrm>
                    <a:prstGeom prst="rect">
                      <a:avLst/>
                    </a:prstGeom>
                    <a:noFill/>
                    <a:ln>
                      <a:noFill/>
                    </a:ln>
                  </pic:spPr>
                </pic:pic>
              </a:graphicData>
            </a:graphic>
          </wp:inline>
        </w:drawing>
      </w:r>
    </w:p>
    <w:p w14:paraId="5A34A9F1" w14:textId="51CFC44F" w:rsidR="00C957EC" w:rsidRDefault="00C957EC" w:rsidP="00B53DD2">
      <w:pPr>
        <w:adjustRightInd/>
        <w:ind w:leftChars="1" w:left="283" w:hangingChars="134" w:hanging="281"/>
        <w:rPr>
          <w:rFonts w:cs="Arial"/>
          <w:kern w:val="2"/>
        </w:rPr>
      </w:pPr>
      <w:r>
        <w:rPr>
          <w:rFonts w:cs="Arial"/>
          <w:kern w:val="2"/>
        </w:rPr>
        <w:br w:type="page"/>
      </w:r>
    </w:p>
    <w:p w14:paraId="31686070" w14:textId="77777777" w:rsidR="00B53DD2" w:rsidRPr="00B53DD2" w:rsidRDefault="00B53DD2" w:rsidP="00B51BF6">
      <w:pPr>
        <w:pStyle w:val="30"/>
      </w:pPr>
      <w:r w:rsidRPr="00B53DD2">
        <w:rPr>
          <w:rFonts w:hint="eastAsia"/>
        </w:rPr>
        <w:lastRenderedPageBreak/>
        <w:t>教育に当たっての留意事項</w:t>
      </w:r>
    </w:p>
    <w:p w14:paraId="0C487305" w14:textId="77777777" w:rsidR="00B53DD2" w:rsidRPr="00B53DD2" w:rsidRDefault="00B53DD2" w:rsidP="00B51BF6">
      <w:pPr>
        <w:pStyle w:val="a2"/>
      </w:pPr>
      <w:r w:rsidRPr="00B53DD2">
        <w:rPr>
          <w:rFonts w:hint="eastAsia"/>
        </w:rPr>
        <w:t>教材の使用について</w:t>
      </w:r>
    </w:p>
    <w:p w14:paraId="1354FFE1" w14:textId="4C6C0CE4" w:rsidR="00441DC9" w:rsidRDefault="00441DC9" w:rsidP="00AB489D">
      <w:pPr>
        <w:adjustRightInd/>
        <w:ind w:firstLineChars="100" w:firstLine="210"/>
        <w:rPr>
          <w:rFonts w:cs="Arial"/>
          <w:kern w:val="2"/>
        </w:rPr>
      </w:pPr>
      <w:r w:rsidRPr="00441DC9">
        <w:rPr>
          <w:rFonts w:cs="Arial" w:hint="eastAsia"/>
          <w:kern w:val="2"/>
        </w:rPr>
        <w:t>本教材は、児童生徒の発達の段階や学校の状況を踏まえ、各学校の判断により、社会科、家庭科、技術・家庭科、道徳、特別活動を含む教育課程内外の様々な活動を通じて活用することが考えられる。なお、各教科等の授業の中で本教材を使用する場合は、各教科等の目標や内容等を踏まえた上で、適切に使用するよう留意することが必要である。</w:t>
      </w:r>
    </w:p>
    <w:p w14:paraId="5DEA1480" w14:textId="32BD94EA" w:rsidR="00B53DD2" w:rsidRPr="00B53DD2" w:rsidRDefault="00441DC9" w:rsidP="00AB489D">
      <w:pPr>
        <w:adjustRightInd/>
        <w:ind w:firstLineChars="100" w:firstLine="210"/>
        <w:rPr>
          <w:rFonts w:cs="Arial"/>
          <w:kern w:val="2"/>
        </w:rPr>
      </w:pPr>
      <w:r w:rsidRPr="00441DC9">
        <w:rPr>
          <w:rFonts w:cs="Arial" w:hint="eastAsia"/>
          <w:kern w:val="2"/>
        </w:rPr>
        <w:t>また、授業、指導に当たっては、教材の一部分を活用することも可能である（例：朝礼で内容を説明、各教科等の授業において関連するスライドを活用等）。</w:t>
      </w:r>
    </w:p>
    <w:p w14:paraId="78216643" w14:textId="77777777" w:rsidR="00B53DD2" w:rsidRPr="00B53DD2" w:rsidRDefault="00B53DD2" w:rsidP="00B53DD2">
      <w:pPr>
        <w:adjustRightInd/>
        <w:ind w:left="420"/>
        <w:rPr>
          <w:rFonts w:cs="Arial"/>
          <w:kern w:val="2"/>
        </w:rPr>
      </w:pPr>
    </w:p>
    <w:p w14:paraId="345D0A88" w14:textId="77777777" w:rsidR="00B53DD2" w:rsidRPr="00B53DD2" w:rsidRDefault="00B53DD2" w:rsidP="00B51BF6">
      <w:pPr>
        <w:pStyle w:val="a2"/>
      </w:pPr>
      <w:r w:rsidRPr="00B53DD2">
        <w:rPr>
          <w:rFonts w:hint="eastAsia"/>
        </w:rPr>
        <w:t>男女共同参画に係る教育の推進について</w:t>
      </w:r>
    </w:p>
    <w:p w14:paraId="3CB17189" w14:textId="77777777" w:rsidR="007149F2" w:rsidRDefault="007149F2" w:rsidP="00AB489D">
      <w:pPr>
        <w:adjustRightInd/>
        <w:ind w:firstLineChars="100" w:firstLine="210"/>
        <w:rPr>
          <w:rFonts w:cs="Arial"/>
          <w:kern w:val="2"/>
        </w:rPr>
      </w:pPr>
      <w:r w:rsidRPr="007149F2">
        <w:rPr>
          <w:rFonts w:cs="Arial" w:hint="eastAsia"/>
          <w:kern w:val="2"/>
        </w:rPr>
        <w:t>男女共同参画に関する取組は、各教科等の授業のみならず、学校での教育課程内外の様々な活動を通じて行うことが重要である。</w:t>
      </w:r>
    </w:p>
    <w:p w14:paraId="049FE70B" w14:textId="06F0D8D5" w:rsidR="007149F2" w:rsidRDefault="007149F2" w:rsidP="00E22921">
      <w:pPr>
        <w:adjustRightInd/>
        <w:ind w:firstLineChars="100" w:firstLine="210"/>
        <w:rPr>
          <w:rFonts w:cs="Arial"/>
          <w:kern w:val="2"/>
        </w:rPr>
      </w:pPr>
      <w:r w:rsidRPr="007149F2">
        <w:rPr>
          <w:rFonts w:cs="Arial" w:hint="eastAsia"/>
          <w:kern w:val="2"/>
        </w:rPr>
        <w:t>また、固定的な性別役割分担意識や無意識の思い込み（アンコンシャス・バイアス）</w:t>
      </w:r>
      <w:r w:rsidR="00E22921">
        <w:rPr>
          <w:rFonts w:cs="Arial" w:hint="eastAsia"/>
          <w:kern w:val="2"/>
        </w:rPr>
        <w:t>は</w:t>
      </w:r>
      <w:r w:rsidRPr="007149F2">
        <w:rPr>
          <w:rFonts w:cs="Arial" w:hint="eastAsia"/>
          <w:kern w:val="2"/>
        </w:rPr>
        <w:t>、往々にして幼少の頃から長年にわたり形成されてきており、女性と男性のいずれにも存在すると指摘されている</w:t>
      </w:r>
      <w:r w:rsidR="00E22921">
        <w:rPr>
          <w:rFonts w:cs="Arial" w:hint="eastAsia"/>
          <w:kern w:val="2"/>
        </w:rPr>
        <w:t>。この点</w:t>
      </w:r>
      <w:r w:rsidRPr="007149F2">
        <w:rPr>
          <w:rFonts w:cs="Arial" w:hint="eastAsia"/>
          <w:kern w:val="2"/>
        </w:rPr>
        <w:t>を踏まえ、男女共同参画に係る教育を行うにあたっては、学校の様々な活動において、固定的な性別役割分担意識や無意識の思い込みに基づく言動、ルール等がないか振り返り、児童生徒が性別に</w:t>
      </w:r>
      <w:r w:rsidR="00C7161A">
        <w:rPr>
          <w:rFonts w:cs="Arial" w:hint="eastAsia"/>
          <w:kern w:val="2"/>
        </w:rPr>
        <w:t>かかわ</w:t>
      </w:r>
      <w:r w:rsidRPr="007149F2">
        <w:rPr>
          <w:rFonts w:cs="Arial" w:hint="eastAsia"/>
          <w:kern w:val="2"/>
        </w:rPr>
        <w:t>りなく互いの個性や能力を尊重できる環境となるように意識することが大切である。</w:t>
      </w:r>
      <w:r w:rsidR="00E22921">
        <w:rPr>
          <w:rFonts w:cs="Arial" w:hint="eastAsia"/>
          <w:kern w:val="2"/>
        </w:rPr>
        <w:t>特に、そうした</w:t>
      </w:r>
      <w:r w:rsidR="00E22921" w:rsidRPr="00E22921">
        <w:rPr>
          <w:rFonts w:cs="Arial" w:hint="eastAsia"/>
          <w:kern w:val="2"/>
        </w:rPr>
        <w:t>性別役割分担意識</w:t>
      </w:r>
      <w:r w:rsidR="00E22921">
        <w:rPr>
          <w:rFonts w:cs="Arial" w:hint="eastAsia"/>
          <w:kern w:val="2"/>
        </w:rPr>
        <w:t>については、</w:t>
      </w:r>
      <w:r w:rsidR="00E22921" w:rsidRPr="00E22921">
        <w:rPr>
          <w:rFonts w:cs="Arial" w:hint="eastAsia"/>
          <w:kern w:val="2"/>
        </w:rPr>
        <w:t>世代による変化があることに</w:t>
      </w:r>
      <w:r w:rsidR="00E22921">
        <w:rPr>
          <w:rFonts w:cs="Arial" w:hint="eastAsia"/>
          <w:kern w:val="2"/>
        </w:rPr>
        <w:t>も留意が必要である</w:t>
      </w:r>
      <w:r w:rsidR="00E22921" w:rsidRPr="00E22921">
        <w:rPr>
          <w:rFonts w:cs="Arial" w:hint="eastAsia"/>
          <w:kern w:val="2"/>
        </w:rPr>
        <w:t>。</w:t>
      </w:r>
    </w:p>
    <w:p w14:paraId="6DF317F9" w14:textId="77777777" w:rsidR="00C957EC" w:rsidRDefault="00C957EC" w:rsidP="00AB489D">
      <w:pPr>
        <w:adjustRightInd/>
        <w:ind w:firstLineChars="100" w:firstLine="210"/>
        <w:rPr>
          <w:rFonts w:cs="Arial"/>
          <w:kern w:val="2"/>
        </w:rPr>
      </w:pPr>
    </w:p>
    <w:tbl>
      <w:tblPr>
        <w:tblStyle w:val="a9"/>
        <w:tblW w:w="8930"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30"/>
      </w:tblGrid>
      <w:tr w:rsidR="00ED2E2C" w:rsidRPr="00B53DD2" w14:paraId="38533CE7" w14:textId="77777777" w:rsidTr="00ED2E2C">
        <w:tc>
          <w:tcPr>
            <w:tcW w:w="8930" w:type="dxa"/>
          </w:tcPr>
          <w:p w14:paraId="4605A37A" w14:textId="777EA4CC" w:rsidR="00ED2E2C" w:rsidRDefault="00ED2E2C" w:rsidP="007E6F8C">
            <w:pPr>
              <w:adjustRightInd/>
              <w:rPr>
                <w:rFonts w:cstheme="minorBidi"/>
                <w:kern w:val="2"/>
                <w:szCs w:val="22"/>
              </w:rPr>
            </w:pPr>
            <w:r>
              <w:rPr>
                <w:rFonts w:cstheme="minorBidi" w:hint="eastAsia"/>
                <w:kern w:val="2"/>
                <w:szCs w:val="22"/>
              </w:rPr>
              <w:t>【参考】</w:t>
            </w:r>
            <w:r w:rsidRPr="00431122">
              <w:rPr>
                <w:rFonts w:cstheme="minorBidi" w:hint="eastAsia"/>
                <w:kern w:val="2"/>
                <w:szCs w:val="22"/>
              </w:rPr>
              <w:t>隠れたカリキュラム</w:t>
            </w:r>
            <w:r w:rsidR="00DD5D5C">
              <w:rPr>
                <w:rStyle w:val="af6"/>
                <w:rFonts w:cstheme="minorBidi"/>
                <w:kern w:val="2"/>
                <w:szCs w:val="22"/>
              </w:rPr>
              <w:footnoteReference w:id="1"/>
            </w:r>
          </w:p>
          <w:p w14:paraId="615D69B7" w14:textId="519C7EE8" w:rsidR="00ED2E2C" w:rsidRPr="007149F2" w:rsidRDefault="007149F2" w:rsidP="00AA0D4E">
            <w:pPr>
              <w:pStyle w:val="affff9"/>
              <w:ind w:left="227" w:hanging="227"/>
            </w:pPr>
            <w:r w:rsidRPr="007149F2">
              <w:rPr>
                <w:rFonts w:hint="eastAsia"/>
              </w:rPr>
              <w:t>児童生徒の人権感覚の育成には、体系的に整備された正規の教育課程と並び、いわゆる「隠れたカリキュラム」が重要であるとの指摘がある。「隠れたカリキュラム」とは、教育する側が意図する、しないに</w:t>
            </w:r>
            <w:r w:rsidR="00C7161A">
              <w:rPr>
                <w:rFonts w:hint="eastAsia"/>
              </w:rPr>
              <w:t>かかわ</w:t>
            </w:r>
            <w:r w:rsidRPr="007149F2">
              <w:rPr>
                <w:rFonts w:hint="eastAsia"/>
              </w:rPr>
              <w:t>らず、学校生活を営む中で、児童生徒自らが学びとっていく全ての事柄を指すものであり、学校・学級の「隠れたカリキュラム」を構成するのは、それらの場の在り方であり、雰囲気といったものである。</w:t>
            </w:r>
          </w:p>
          <w:p w14:paraId="57AD8EFC" w14:textId="29AF0B9C" w:rsidR="00ED2E2C" w:rsidRPr="00B53DD2" w:rsidRDefault="007149F2" w:rsidP="00AA0D4E">
            <w:pPr>
              <w:pStyle w:val="affff9"/>
              <w:ind w:left="227" w:hanging="227"/>
            </w:pPr>
            <w:r w:rsidRPr="007149F2">
              <w:rPr>
                <w:rFonts w:hint="eastAsia"/>
              </w:rPr>
              <w:t>男女共同参画</w:t>
            </w:r>
            <w:r w:rsidR="00BF3D9D">
              <w:rPr>
                <w:rFonts w:hint="eastAsia"/>
              </w:rPr>
              <w:t>に関する事柄</w:t>
            </w:r>
            <w:r w:rsidRPr="007149F2">
              <w:rPr>
                <w:rFonts w:hint="eastAsia"/>
              </w:rPr>
              <w:t>に関しても、「隠れたカリキュラム」が存在している場合がある。固定的な性別役割分担意識や無意識の思い込みにつながるような、「隠れたカリキュラム」が存在していないかを振り返り、必要に応じて改善を進める必要がある。</w:t>
            </w:r>
          </w:p>
        </w:tc>
      </w:tr>
    </w:tbl>
    <w:p w14:paraId="55282EAB" w14:textId="6D9B988D" w:rsidR="00C957EC" w:rsidRDefault="00C957EC" w:rsidP="00AB489D">
      <w:pPr>
        <w:adjustRightInd/>
        <w:ind w:left="284"/>
        <w:rPr>
          <w:rFonts w:ascii="游明朝" w:hAnsi="游明朝" w:cs="Arial"/>
          <w:noProof/>
          <w:kern w:val="2"/>
          <w:szCs w:val="22"/>
        </w:rPr>
      </w:pPr>
      <w:r>
        <w:rPr>
          <w:rFonts w:ascii="游明朝" w:hAnsi="游明朝" w:cs="Arial"/>
          <w:noProof/>
          <w:kern w:val="2"/>
          <w:szCs w:val="22"/>
        </w:rPr>
        <w:br w:type="page"/>
      </w:r>
    </w:p>
    <w:p w14:paraId="5C9DB2EB" w14:textId="35388A8E" w:rsidR="00B53DD2" w:rsidRPr="00B53DD2" w:rsidRDefault="00B53DD2" w:rsidP="00B51BF6">
      <w:pPr>
        <w:pStyle w:val="a2"/>
      </w:pPr>
      <w:r w:rsidRPr="00B53DD2">
        <w:rPr>
          <w:rFonts w:hint="eastAsia"/>
        </w:rPr>
        <w:lastRenderedPageBreak/>
        <w:t>指導上の配慮事項</w:t>
      </w:r>
    </w:p>
    <w:p w14:paraId="28E5B61E" w14:textId="77777777" w:rsidR="00B53DD2" w:rsidRPr="00B53DD2" w:rsidRDefault="00B53DD2" w:rsidP="00B53DD2">
      <w:pPr>
        <w:adjustRightInd/>
        <w:ind w:firstLineChars="100" w:firstLine="210"/>
        <w:rPr>
          <w:rFonts w:cs="Arial"/>
          <w:kern w:val="2"/>
        </w:rPr>
      </w:pPr>
      <w:r w:rsidRPr="00B53DD2">
        <w:rPr>
          <w:rFonts w:cs="Arial" w:hint="eastAsia"/>
          <w:kern w:val="2"/>
        </w:rPr>
        <w:t>指導に当たっては、各段階における指導上の留意点のほか、以下の点にも配慮する必要がある。</w:t>
      </w:r>
    </w:p>
    <w:tbl>
      <w:tblPr>
        <w:tblStyle w:val="1f1"/>
        <w:tblW w:w="9343" w:type="dxa"/>
        <w:tblCellMar>
          <w:top w:w="57" w:type="dxa"/>
          <w:left w:w="85" w:type="dxa"/>
          <w:bottom w:w="57" w:type="dxa"/>
          <w:right w:w="85" w:type="dxa"/>
        </w:tblCellMar>
        <w:tblLook w:val="04A0" w:firstRow="1" w:lastRow="0" w:firstColumn="1" w:lastColumn="0" w:noHBand="0" w:noVBand="1"/>
      </w:tblPr>
      <w:tblGrid>
        <w:gridCol w:w="9343"/>
      </w:tblGrid>
      <w:tr w:rsidR="00B53DD2" w:rsidRPr="00B53DD2" w14:paraId="64715FC0" w14:textId="77777777" w:rsidTr="0043405F">
        <w:tc>
          <w:tcPr>
            <w:tcW w:w="9343" w:type="dxa"/>
          </w:tcPr>
          <w:p w14:paraId="096B37FB" w14:textId="3AC9BAEB" w:rsidR="007149F2" w:rsidRDefault="007149F2" w:rsidP="00B53DD2">
            <w:pPr>
              <w:widowControl/>
              <w:adjustRightInd/>
              <w:ind w:left="227" w:hanging="227"/>
              <w:jc w:val="left"/>
              <w:rPr>
                <w:rFonts w:cstheme="minorBidi"/>
              </w:rPr>
            </w:pPr>
            <w:r w:rsidRPr="007149F2">
              <w:rPr>
                <w:rFonts w:cstheme="minorBidi" w:hint="eastAsia"/>
              </w:rPr>
              <w:t>【障害のある児童生徒や、外国人児童生徒への配慮】</w:t>
            </w:r>
          </w:p>
          <w:p w14:paraId="08EFC153" w14:textId="47914427" w:rsidR="007149F2" w:rsidRDefault="007149F2" w:rsidP="00AA0D4E">
            <w:pPr>
              <w:pStyle w:val="affff9"/>
              <w:widowControl w:val="0"/>
              <w:ind w:left="227" w:hanging="227"/>
            </w:pPr>
            <w:r w:rsidRPr="00AB489D">
              <w:rPr>
                <w:rFonts w:hint="eastAsia"/>
              </w:rPr>
              <w:t>男女共同参画社会とは、一人一人の人権が尊重され、尊厳を持って個人が生きることのできる社会である。男女共同参画促進に向けて、一人一人の人権を尊重し個性を認め合うことが必要であることを全児童生徒に伝えた上で、性別の違いにとどまらず障害の有無や、国籍、年齢の違い等も含め、幅広く多様な人々を包摂する社会を目指すことが大切であることを説明する等、工夫する必要がある。</w:t>
            </w:r>
          </w:p>
          <w:p w14:paraId="2AF07538" w14:textId="7FC6D09B" w:rsidR="007149F2" w:rsidRPr="00AB489D" w:rsidRDefault="007149F2" w:rsidP="00AA0D4E">
            <w:pPr>
              <w:pStyle w:val="affff9"/>
              <w:widowControl w:val="0"/>
              <w:ind w:left="227" w:hanging="227"/>
            </w:pPr>
            <w:r w:rsidRPr="007149F2">
              <w:rPr>
                <w:rFonts w:hint="eastAsia"/>
              </w:rPr>
              <w:t>理解が難しいと思われる内容については、補足の説明を加えたり、具体例を示したりする</w:t>
            </w:r>
            <w:r w:rsidR="00B840ED">
              <w:rPr>
                <w:rFonts w:hint="eastAsia"/>
              </w:rPr>
              <w:t>といった</w:t>
            </w:r>
            <w:r w:rsidRPr="007149F2">
              <w:rPr>
                <w:rFonts w:hint="eastAsia"/>
              </w:rPr>
              <w:t>配慮を行う必要がある。</w:t>
            </w:r>
          </w:p>
          <w:p w14:paraId="7C66ED89" w14:textId="3EF89BE7" w:rsidR="007149F2" w:rsidRDefault="007149F2" w:rsidP="00B53DD2">
            <w:pPr>
              <w:widowControl/>
              <w:adjustRightInd/>
              <w:ind w:left="227" w:hanging="227"/>
              <w:jc w:val="left"/>
              <w:rPr>
                <w:rFonts w:cstheme="minorBidi"/>
              </w:rPr>
            </w:pPr>
          </w:p>
          <w:p w14:paraId="2504C556" w14:textId="77777777" w:rsidR="007149F2" w:rsidRPr="007149F2" w:rsidRDefault="007149F2" w:rsidP="007149F2">
            <w:pPr>
              <w:widowControl/>
              <w:adjustRightInd/>
              <w:ind w:left="227" w:hanging="227"/>
              <w:jc w:val="left"/>
              <w:rPr>
                <w:rFonts w:cstheme="minorBidi"/>
              </w:rPr>
            </w:pPr>
            <w:r w:rsidRPr="007149F2">
              <w:rPr>
                <w:rFonts w:cstheme="minorBidi" w:hint="eastAsia"/>
              </w:rPr>
              <w:t>【性的指向・性自認、性同一性障害に係る児童生徒への対応】</w:t>
            </w:r>
          </w:p>
          <w:p w14:paraId="4313355B" w14:textId="77777777" w:rsidR="007149F2" w:rsidRPr="007149F2" w:rsidRDefault="007149F2" w:rsidP="00AA0D4E">
            <w:pPr>
              <w:pStyle w:val="affff9"/>
              <w:widowControl w:val="0"/>
              <w:ind w:left="227" w:hanging="227"/>
            </w:pPr>
            <w:r w:rsidRPr="007149F2">
              <w:rPr>
                <w:rFonts w:hint="eastAsia"/>
              </w:rPr>
              <w:t>授業後に、児童生徒からジェンダー等に関する悩みが寄せられる可能性がある。</w:t>
            </w:r>
          </w:p>
          <w:p w14:paraId="52F2B7FA" w14:textId="1C650746" w:rsidR="007149F2" w:rsidRPr="007149F2" w:rsidRDefault="007149F2" w:rsidP="00AA0D4E">
            <w:pPr>
              <w:pStyle w:val="affff9"/>
              <w:widowControl w:val="0"/>
              <w:ind w:left="227" w:hanging="227"/>
            </w:pPr>
            <w:r w:rsidRPr="007149F2">
              <w:rPr>
                <w:rFonts w:hint="eastAsia"/>
              </w:rPr>
              <w:t>性的指向・性自認について児童生徒から相談されることを想定し、安心して話せる環境を学校内で整え、相談があった場合は最後まで傾聴し、ニーズを十分に聞き取るとともに、保護者に対して伝えるかどうか児童</w:t>
            </w:r>
            <w:r w:rsidR="00BF3D9D">
              <w:rPr>
                <w:rFonts w:hint="eastAsia"/>
              </w:rPr>
              <w:t>生徒</w:t>
            </w:r>
            <w:r w:rsidRPr="007149F2">
              <w:rPr>
                <w:rFonts w:hint="eastAsia"/>
              </w:rPr>
              <w:t>本人の意向を確認することに留意する。また、本人と保護者の意向を踏まえ、必要に応じて外部機関と連携する。児童生徒が自身の性的指向・性自認を可能な限り秘匿しておきたい場合があること等に留意しつつ、児童生徒の意に反してカミングアウト</w:t>
            </w:r>
            <w:r w:rsidR="00BF3D9D" w:rsidRPr="00BF3D9D">
              <w:rPr>
                <w:rFonts w:hint="eastAsia"/>
              </w:rPr>
              <w:t>（性的指向や性自認について他者に伝えること）</w:t>
            </w:r>
            <w:r w:rsidRPr="007149F2">
              <w:rPr>
                <w:rFonts w:hint="eastAsia"/>
              </w:rPr>
              <w:t>をさせたり、</w:t>
            </w:r>
            <w:r w:rsidR="00285634">
              <w:rPr>
                <w:rFonts w:hint="eastAsia"/>
              </w:rPr>
              <w:t>ほか</w:t>
            </w:r>
            <w:r w:rsidRPr="007149F2">
              <w:rPr>
                <w:rFonts w:hint="eastAsia"/>
              </w:rPr>
              <w:t>の教</w:t>
            </w:r>
            <w:r w:rsidR="00331797">
              <w:rPr>
                <w:rFonts w:hint="eastAsia"/>
              </w:rPr>
              <w:t>職</w:t>
            </w:r>
            <w:r w:rsidRPr="007149F2">
              <w:rPr>
                <w:rFonts w:hint="eastAsia"/>
              </w:rPr>
              <w:t>員や児童生徒へのアウティング（本人の了承なく、その人の性的指向や性自認について暴露すること）に</w:t>
            </w:r>
            <w:r w:rsidR="00F8390E">
              <w:rPr>
                <w:rFonts w:hint="eastAsia"/>
              </w:rPr>
              <w:t>つな</w:t>
            </w:r>
            <w:r w:rsidRPr="007149F2">
              <w:rPr>
                <w:rFonts w:hint="eastAsia"/>
              </w:rPr>
              <w:t>がったりしないよう、細心の注意を払う必要がある。</w:t>
            </w:r>
          </w:p>
          <w:p w14:paraId="4488DC71" w14:textId="404FE5BA" w:rsidR="007149F2" w:rsidRDefault="007149F2" w:rsidP="00AA0D4E">
            <w:pPr>
              <w:pStyle w:val="affff9"/>
              <w:widowControl w:val="0"/>
              <w:ind w:left="227" w:hanging="227"/>
            </w:pPr>
            <w:r w:rsidRPr="007149F2">
              <w:rPr>
                <w:rFonts w:hint="eastAsia"/>
              </w:rPr>
              <w:t>性同一性</w:t>
            </w:r>
            <w:r w:rsidRPr="00AB489D">
              <w:rPr>
                <w:rFonts w:hint="eastAsia"/>
              </w:rPr>
              <w:t>障害</w:t>
            </w:r>
            <w:r w:rsidRPr="007149F2">
              <w:rPr>
                <w:rFonts w:hint="eastAsia"/>
              </w:rPr>
              <w:t>に係る児童生徒については、学校生活を送る上で特有の支援が必要な場合があることから、個別の事案に応じ、児童生徒の心情等に配慮した対応を行う必要がある。当該の児童生徒への相談対応等にあたっては、「性同一性障害に係る児童生徒に対するきめ細かな対応の実施等について（平成</w:t>
            </w:r>
            <w:r w:rsidRPr="007149F2">
              <w:rPr>
                <w:rFonts w:hint="eastAsia"/>
              </w:rPr>
              <w:t>27</w:t>
            </w:r>
            <w:r w:rsidRPr="007149F2">
              <w:rPr>
                <w:rFonts w:hint="eastAsia"/>
              </w:rPr>
              <w:t>年</w:t>
            </w:r>
            <w:r w:rsidRPr="007149F2">
              <w:rPr>
                <w:rFonts w:hint="eastAsia"/>
              </w:rPr>
              <w:t>4</w:t>
            </w:r>
            <w:r w:rsidRPr="007149F2">
              <w:rPr>
                <w:rFonts w:hint="eastAsia"/>
              </w:rPr>
              <w:t>月）」</w:t>
            </w:r>
            <w:r w:rsidR="00165058">
              <w:rPr>
                <w:rFonts w:hint="eastAsia"/>
              </w:rPr>
              <w:t>、</w:t>
            </w:r>
            <w:r w:rsidRPr="007149F2">
              <w:rPr>
                <w:rFonts w:hint="eastAsia"/>
              </w:rPr>
              <w:t>「性同一性障害や性的指向・性自認に係る、児童生徒に対するきめ細かな対応等の実施について（教職員向け）周知資料（平成</w:t>
            </w:r>
            <w:r w:rsidRPr="007149F2">
              <w:rPr>
                <w:rFonts w:hint="eastAsia"/>
              </w:rPr>
              <w:t>28</w:t>
            </w:r>
            <w:r w:rsidRPr="007149F2">
              <w:rPr>
                <w:rFonts w:hint="eastAsia"/>
              </w:rPr>
              <w:t>年</w:t>
            </w:r>
            <w:r w:rsidRPr="007149F2">
              <w:rPr>
                <w:rFonts w:hint="eastAsia"/>
              </w:rPr>
              <w:t>4</w:t>
            </w:r>
            <w:r w:rsidRPr="007149F2">
              <w:rPr>
                <w:rFonts w:hint="eastAsia"/>
              </w:rPr>
              <w:t>月）」等を参照の上、適切に対応を進める。</w:t>
            </w:r>
          </w:p>
          <w:p w14:paraId="542CF8DF" w14:textId="77777777" w:rsidR="00C957EC" w:rsidRPr="00780F0C" w:rsidRDefault="00C957EC" w:rsidP="00B31517"/>
          <w:p w14:paraId="517DC719" w14:textId="5A8F453C" w:rsidR="007149F2" w:rsidRPr="00AB489D" w:rsidRDefault="007149F2" w:rsidP="00B51BF6">
            <w:pPr>
              <w:pStyle w:val="a1"/>
            </w:pPr>
            <w:r w:rsidRPr="00AB489D">
              <w:rPr>
                <w:rFonts w:hint="eastAsia"/>
              </w:rPr>
              <w:t>「性同一性障害に係る児童生徒に対するきめ細かな対応の実施等について（平成</w:t>
            </w:r>
            <w:r w:rsidRPr="00AB489D">
              <w:t>27</w:t>
            </w:r>
            <w:r w:rsidRPr="00AB489D">
              <w:rPr>
                <w:rFonts w:hint="eastAsia"/>
              </w:rPr>
              <w:t>年</w:t>
            </w:r>
            <w:r w:rsidRPr="00AB489D">
              <w:t>4</w:t>
            </w:r>
            <w:r w:rsidRPr="00AB489D">
              <w:rPr>
                <w:rFonts w:hint="eastAsia"/>
              </w:rPr>
              <w:t>月）」</w:t>
            </w:r>
          </w:p>
          <w:p w14:paraId="614BE112" w14:textId="77777777" w:rsidR="007149F2" w:rsidRPr="007149F2" w:rsidRDefault="007149F2" w:rsidP="00B51BF6">
            <w:pPr>
              <w:widowControl/>
              <w:adjustRightInd/>
              <w:ind w:leftChars="100" w:left="437" w:hanging="227"/>
              <w:jc w:val="left"/>
              <w:rPr>
                <w:rFonts w:cstheme="minorBidi"/>
              </w:rPr>
            </w:pPr>
            <w:r w:rsidRPr="007149F2">
              <w:rPr>
                <w:rFonts w:cstheme="minorBidi"/>
              </w:rPr>
              <w:t>https://www.mext.go.jp/b_menu/houdou/27/04/1357468.htm</w:t>
            </w:r>
          </w:p>
          <w:p w14:paraId="37066B52" w14:textId="575A434D" w:rsidR="007149F2" w:rsidRPr="007149F2" w:rsidRDefault="007149F2" w:rsidP="00B51BF6">
            <w:pPr>
              <w:pStyle w:val="a1"/>
            </w:pPr>
            <w:r w:rsidRPr="007149F2">
              <w:rPr>
                <w:rFonts w:hint="eastAsia"/>
              </w:rPr>
              <w:t>「性同一性障害や性的指向・性自認に係る、児童生徒に対するきめ細かな対応等の実施について（教職員向け）周知資料（平成</w:t>
            </w:r>
            <w:r w:rsidRPr="007149F2">
              <w:rPr>
                <w:rFonts w:hint="eastAsia"/>
              </w:rPr>
              <w:t>28</w:t>
            </w:r>
            <w:r w:rsidRPr="007149F2">
              <w:rPr>
                <w:rFonts w:hint="eastAsia"/>
              </w:rPr>
              <w:t>年</w:t>
            </w:r>
            <w:r w:rsidRPr="007149F2">
              <w:rPr>
                <w:rFonts w:hint="eastAsia"/>
              </w:rPr>
              <w:t>4</w:t>
            </w:r>
            <w:r w:rsidRPr="007149F2">
              <w:rPr>
                <w:rFonts w:hint="eastAsia"/>
              </w:rPr>
              <w:t>月）」</w:t>
            </w:r>
          </w:p>
          <w:p w14:paraId="54BFFD9D" w14:textId="64777194" w:rsidR="00B53DD2" w:rsidRPr="00B53DD2" w:rsidRDefault="00A77A36" w:rsidP="00CC140F">
            <w:pPr>
              <w:widowControl/>
              <w:adjustRightInd/>
              <w:ind w:leftChars="100" w:left="437" w:hanging="227"/>
              <w:jc w:val="left"/>
            </w:pPr>
            <w:r w:rsidRPr="00A77A36">
              <w:rPr>
                <w:rFonts w:cstheme="minorBidi"/>
              </w:rPr>
              <w:t>https://www.mext.go.jp/b_menu/houdou/28/04/__icsFiles/afieldfile/2016/04/01/1369211_01.pdf</w:t>
            </w:r>
          </w:p>
        </w:tc>
      </w:tr>
    </w:tbl>
    <w:p w14:paraId="6C734248" w14:textId="368E7DA3" w:rsidR="00C957EC" w:rsidRDefault="00C957EC" w:rsidP="00B53DD2">
      <w:pPr>
        <w:adjustRightInd/>
        <w:rPr>
          <w:rFonts w:cs="Arial"/>
          <w:kern w:val="2"/>
        </w:rPr>
      </w:pPr>
      <w:r>
        <w:rPr>
          <w:rFonts w:cs="Arial"/>
          <w:kern w:val="2"/>
        </w:rPr>
        <w:br w:type="page"/>
      </w:r>
    </w:p>
    <w:p w14:paraId="1CC2B5D3" w14:textId="5AFDD00C" w:rsidR="00B53DD2" w:rsidRDefault="007149F2" w:rsidP="00B51BF6">
      <w:pPr>
        <w:pStyle w:val="a2"/>
      </w:pPr>
      <w:r w:rsidRPr="007149F2">
        <w:rPr>
          <w:rFonts w:hint="eastAsia"/>
        </w:rPr>
        <w:lastRenderedPageBreak/>
        <w:t>参考となる関係機関</w:t>
      </w:r>
      <w:r w:rsidR="007B04F1">
        <w:rPr>
          <w:rFonts w:hint="eastAsia"/>
        </w:rPr>
        <w:t>（例）</w:t>
      </w:r>
    </w:p>
    <w:tbl>
      <w:tblPr>
        <w:tblStyle w:val="a9"/>
        <w:tblW w:w="9351" w:type="dxa"/>
        <w:tblLayout w:type="fixed"/>
        <w:tblLook w:val="04A0" w:firstRow="1" w:lastRow="0" w:firstColumn="1" w:lastColumn="0" w:noHBand="0" w:noVBand="1"/>
      </w:tblPr>
      <w:tblGrid>
        <w:gridCol w:w="2405"/>
        <w:gridCol w:w="3402"/>
        <w:gridCol w:w="3544"/>
      </w:tblGrid>
      <w:tr w:rsidR="00A00E56" w14:paraId="7EA18778" w14:textId="77777777" w:rsidTr="00A23ACF">
        <w:trPr>
          <w:tblHeader/>
        </w:trPr>
        <w:tc>
          <w:tcPr>
            <w:tcW w:w="2405" w:type="dxa"/>
            <w:shd w:val="clear" w:color="auto" w:fill="BFBFBF" w:themeFill="background1" w:themeFillShade="BF"/>
          </w:tcPr>
          <w:p w14:paraId="2A6314A4" w14:textId="046C84AA" w:rsidR="00311763" w:rsidRDefault="00311763" w:rsidP="00311763">
            <w:pPr>
              <w:jc w:val="center"/>
            </w:pPr>
            <w:r>
              <w:rPr>
                <w:rFonts w:ascii="游明朝" w:hAnsi="游明朝" w:cs="Arial" w:hint="eastAsia"/>
              </w:rPr>
              <w:t>関係</w:t>
            </w:r>
            <w:r w:rsidRPr="00B53DD2">
              <w:rPr>
                <w:rFonts w:ascii="游明朝" w:hAnsi="游明朝" w:cs="Arial" w:hint="eastAsia"/>
              </w:rPr>
              <w:t>機関</w:t>
            </w:r>
          </w:p>
        </w:tc>
        <w:tc>
          <w:tcPr>
            <w:tcW w:w="3402" w:type="dxa"/>
            <w:shd w:val="clear" w:color="auto" w:fill="BFBFBF" w:themeFill="background1" w:themeFillShade="BF"/>
          </w:tcPr>
          <w:p w14:paraId="361BA4AE" w14:textId="2E6D9E67" w:rsidR="00311763" w:rsidRDefault="00311763" w:rsidP="00311763">
            <w:pPr>
              <w:jc w:val="center"/>
            </w:pPr>
            <w:r w:rsidRPr="00B53DD2">
              <w:rPr>
                <w:rFonts w:ascii="游明朝" w:hAnsi="游明朝" w:cs="Arial" w:hint="eastAsia"/>
              </w:rPr>
              <w:t>機関概要</w:t>
            </w:r>
          </w:p>
        </w:tc>
        <w:tc>
          <w:tcPr>
            <w:tcW w:w="3544" w:type="dxa"/>
            <w:shd w:val="clear" w:color="auto" w:fill="BFBFBF" w:themeFill="background1" w:themeFillShade="BF"/>
          </w:tcPr>
          <w:p w14:paraId="5D897D87" w14:textId="5139EFBE" w:rsidR="00311763" w:rsidRDefault="00311763" w:rsidP="00311763">
            <w:pPr>
              <w:jc w:val="center"/>
            </w:pPr>
            <w:r>
              <w:rPr>
                <w:rFonts w:ascii="游明朝" w:hAnsi="游明朝" w:cs="Arial" w:hint="eastAsia"/>
              </w:rPr>
              <w:t>情報掲載先、</w:t>
            </w:r>
            <w:r w:rsidRPr="00B53DD2">
              <w:rPr>
                <w:rFonts w:ascii="游明朝" w:hAnsi="游明朝" w:cs="Arial" w:hint="eastAsia"/>
              </w:rPr>
              <w:t>連絡先</w:t>
            </w:r>
          </w:p>
        </w:tc>
      </w:tr>
      <w:tr w:rsidR="00A00E56" w14:paraId="060A855F" w14:textId="77777777" w:rsidTr="00A23ACF">
        <w:tc>
          <w:tcPr>
            <w:tcW w:w="2405" w:type="dxa"/>
            <w:tcMar>
              <w:left w:w="85" w:type="dxa"/>
              <w:right w:w="85" w:type="dxa"/>
            </w:tcMar>
          </w:tcPr>
          <w:p w14:paraId="0E09665B" w14:textId="77777777" w:rsidR="0070538A" w:rsidRDefault="00311763" w:rsidP="00BE1C79">
            <w:pPr>
              <w:rPr>
                <w:rFonts w:asciiTheme="minorHAnsi" w:hAnsiTheme="minorHAnsi" w:cs="Arial"/>
              </w:rPr>
            </w:pPr>
            <w:r w:rsidRPr="007149F2">
              <w:rPr>
                <w:rFonts w:asciiTheme="minorHAnsi" w:hAnsiTheme="minorHAnsi" w:cs="Arial" w:hint="eastAsia"/>
              </w:rPr>
              <w:t>独立行政法人</w:t>
            </w:r>
          </w:p>
          <w:p w14:paraId="15D70839" w14:textId="4AA4D8DF" w:rsidR="00311763" w:rsidRDefault="00311763" w:rsidP="00BE1C79">
            <w:r w:rsidRPr="007149F2">
              <w:rPr>
                <w:rFonts w:asciiTheme="minorHAnsi" w:hAnsiTheme="minorHAnsi" w:cs="Arial" w:hint="eastAsia"/>
              </w:rPr>
              <w:t>国立女性教育会館</w:t>
            </w:r>
          </w:p>
        </w:tc>
        <w:tc>
          <w:tcPr>
            <w:tcW w:w="3402" w:type="dxa"/>
          </w:tcPr>
          <w:p w14:paraId="75632F79" w14:textId="7F29EE27" w:rsidR="00311763" w:rsidRDefault="00311763" w:rsidP="0070538A">
            <w:r w:rsidRPr="007149F2">
              <w:rPr>
                <w:rFonts w:asciiTheme="minorHAnsi" w:hAnsiTheme="minorHAnsi" w:cs="Arial" w:hint="eastAsia"/>
              </w:rPr>
              <w:t>男女共同参画社会形成の促進に資する我が国唯一の女性教育のナショナルセンター</w:t>
            </w:r>
            <w:r w:rsidR="004E1F71">
              <w:rPr>
                <w:rFonts w:asciiTheme="minorHAnsi" w:hAnsiTheme="minorHAnsi" w:cs="Arial" w:hint="eastAsia"/>
              </w:rPr>
              <w:t>。</w:t>
            </w:r>
            <w:r w:rsidRPr="007149F2">
              <w:rPr>
                <w:rFonts w:asciiTheme="minorHAnsi" w:hAnsiTheme="minorHAnsi" w:cs="Arial" w:hint="eastAsia"/>
              </w:rPr>
              <w:t>男女共同参画を推進する研修、教育・学習支援、専門的な調査研究や情報・資料の提供等を通じ</w:t>
            </w:r>
            <w:r w:rsidR="00947331">
              <w:rPr>
                <w:rFonts w:asciiTheme="minorHAnsi" w:hAnsiTheme="minorHAnsi" w:cs="Arial" w:hint="eastAsia"/>
              </w:rPr>
              <w:t>て</w:t>
            </w:r>
            <w:r w:rsidRPr="007149F2">
              <w:rPr>
                <w:rFonts w:asciiTheme="minorHAnsi" w:hAnsiTheme="minorHAnsi" w:cs="Arial" w:hint="eastAsia"/>
              </w:rPr>
              <w:t>、男女共同参画社会</w:t>
            </w:r>
            <w:r w:rsidR="00947331">
              <w:rPr>
                <w:rFonts w:asciiTheme="minorHAnsi" w:hAnsiTheme="minorHAnsi" w:cs="Arial" w:hint="eastAsia"/>
              </w:rPr>
              <w:t>の</w:t>
            </w:r>
            <w:r w:rsidRPr="007149F2">
              <w:rPr>
                <w:rFonts w:asciiTheme="minorHAnsi" w:hAnsiTheme="minorHAnsi" w:cs="Arial" w:hint="eastAsia"/>
              </w:rPr>
              <w:t>実現</w:t>
            </w:r>
            <w:r w:rsidR="004E1F71">
              <w:rPr>
                <w:rFonts w:asciiTheme="minorHAnsi" w:hAnsiTheme="minorHAnsi" w:cs="Arial" w:hint="eastAsia"/>
              </w:rPr>
              <w:t>を</w:t>
            </w:r>
            <w:r w:rsidRPr="007149F2">
              <w:rPr>
                <w:rFonts w:asciiTheme="minorHAnsi" w:hAnsiTheme="minorHAnsi" w:cs="Arial" w:hint="eastAsia"/>
              </w:rPr>
              <w:t>推進</w:t>
            </w:r>
            <w:r w:rsidR="004E1F71">
              <w:rPr>
                <w:rFonts w:asciiTheme="minorHAnsi" w:hAnsiTheme="minorHAnsi" w:cs="Arial" w:hint="eastAsia"/>
              </w:rPr>
              <w:t>する</w:t>
            </w:r>
            <w:r w:rsidRPr="007149F2">
              <w:rPr>
                <w:rFonts w:asciiTheme="minorHAnsi" w:hAnsiTheme="minorHAnsi" w:cs="Arial" w:hint="eastAsia"/>
              </w:rPr>
              <w:t>拠点。</w:t>
            </w:r>
          </w:p>
        </w:tc>
        <w:tc>
          <w:tcPr>
            <w:tcW w:w="3544" w:type="dxa"/>
          </w:tcPr>
          <w:p w14:paraId="7ED08BFB" w14:textId="371B7BF4" w:rsidR="00A00E56" w:rsidRDefault="00A00E56" w:rsidP="00A23ACF">
            <w:pPr>
              <w:pStyle w:val="aff"/>
              <w:numPr>
                <w:ilvl w:val="0"/>
                <w:numId w:val="111"/>
              </w:numPr>
              <w:ind w:leftChars="0" w:left="227" w:hanging="227"/>
            </w:pPr>
            <w:r w:rsidRPr="00A23ACF">
              <w:rPr>
                <w:rFonts w:hint="eastAsia"/>
                <w:sz w:val="20"/>
                <w:szCs w:val="20"/>
              </w:rPr>
              <w:t>国立</w:t>
            </w:r>
            <w:r w:rsidRPr="007149F2">
              <w:rPr>
                <w:rFonts w:asciiTheme="minorHAnsi" w:hAnsiTheme="minorHAnsi" w:cs="Arial" w:hint="eastAsia"/>
              </w:rPr>
              <w:t>女性教育会館</w:t>
            </w:r>
            <w:r>
              <w:rPr>
                <w:rFonts w:asciiTheme="minorHAnsi" w:hAnsiTheme="minorHAnsi" w:cs="Arial" w:hint="eastAsia"/>
              </w:rPr>
              <w:t>ウェブサイト</w:t>
            </w:r>
            <w:r w:rsidR="00C957EC">
              <w:rPr>
                <w:rFonts w:asciiTheme="minorHAnsi" w:hAnsiTheme="minorHAnsi" w:cs="Arial" w:hint="eastAsia"/>
              </w:rPr>
              <w:t>：</w:t>
            </w:r>
          </w:p>
          <w:p w14:paraId="79211AB5" w14:textId="36F20C59" w:rsidR="00311763" w:rsidRDefault="00311763" w:rsidP="00A23ACF">
            <w:pPr>
              <w:pStyle w:val="aff"/>
              <w:ind w:leftChars="0" w:left="227"/>
            </w:pPr>
            <w:r w:rsidRPr="00D85314">
              <w:t>https://www.nwec.jp/</w:t>
            </w:r>
          </w:p>
        </w:tc>
      </w:tr>
      <w:tr w:rsidR="00A00E56" w14:paraId="68E8CBC4" w14:textId="77777777" w:rsidTr="00A23ACF">
        <w:tc>
          <w:tcPr>
            <w:tcW w:w="2405" w:type="dxa"/>
            <w:tcMar>
              <w:left w:w="85" w:type="dxa"/>
              <w:right w:w="85" w:type="dxa"/>
            </w:tcMar>
          </w:tcPr>
          <w:p w14:paraId="5E1D1ACD" w14:textId="62952109" w:rsidR="00E8424A" w:rsidRDefault="00311763" w:rsidP="00311763">
            <w:pPr>
              <w:rPr>
                <w:rFonts w:asciiTheme="minorHAnsi" w:hAnsiTheme="minorHAnsi" w:cs="Arial"/>
              </w:rPr>
            </w:pPr>
            <w:r w:rsidRPr="007149F2">
              <w:rPr>
                <w:rFonts w:asciiTheme="minorHAnsi" w:hAnsiTheme="minorHAnsi" w:cs="Arial" w:hint="eastAsia"/>
              </w:rPr>
              <w:t>女性会館</w:t>
            </w:r>
          </w:p>
          <w:p w14:paraId="5B16E609" w14:textId="6E929181" w:rsidR="00E8424A" w:rsidRDefault="00311763" w:rsidP="00311763">
            <w:pPr>
              <w:rPr>
                <w:rFonts w:asciiTheme="minorHAnsi" w:hAnsiTheme="minorHAnsi" w:cs="Arial"/>
              </w:rPr>
            </w:pPr>
            <w:r w:rsidRPr="007149F2">
              <w:rPr>
                <w:rFonts w:asciiTheme="minorHAnsi" w:hAnsiTheme="minorHAnsi" w:cs="Arial" w:hint="eastAsia"/>
              </w:rPr>
              <w:t>女性センター</w:t>
            </w:r>
          </w:p>
          <w:p w14:paraId="6584A4C9" w14:textId="667B180C" w:rsidR="00E10148" w:rsidRPr="007149F2" w:rsidRDefault="00311763" w:rsidP="00E10148">
            <w:pPr>
              <w:rPr>
                <w:rFonts w:asciiTheme="minorHAnsi" w:hAnsiTheme="minorHAnsi" w:cs="Arial"/>
              </w:rPr>
            </w:pPr>
            <w:r w:rsidRPr="007149F2">
              <w:rPr>
                <w:rFonts w:asciiTheme="minorHAnsi" w:hAnsiTheme="minorHAnsi" w:cs="Arial" w:hint="eastAsia"/>
              </w:rPr>
              <w:t>男女共同参画センター</w:t>
            </w:r>
          </w:p>
        </w:tc>
        <w:tc>
          <w:tcPr>
            <w:tcW w:w="3402" w:type="dxa"/>
          </w:tcPr>
          <w:p w14:paraId="2CB2939B" w14:textId="0EA23D11" w:rsidR="00311763" w:rsidRPr="007149F2" w:rsidRDefault="00311763" w:rsidP="0070538A">
            <w:pPr>
              <w:rPr>
                <w:rFonts w:asciiTheme="minorHAnsi" w:hAnsiTheme="minorHAnsi" w:cs="Arial"/>
              </w:rPr>
            </w:pPr>
            <w:r w:rsidRPr="00FA75CB">
              <w:rPr>
                <w:rFonts w:asciiTheme="minorHAnsi" w:hAnsiTheme="minorHAnsi" w:cs="Arial" w:hint="eastAsia"/>
              </w:rPr>
              <w:t>都道府県</w:t>
            </w:r>
            <w:r w:rsidR="009B6557">
              <w:rPr>
                <w:rFonts w:asciiTheme="minorHAnsi" w:hAnsiTheme="minorHAnsi" w:cs="Arial" w:hint="eastAsia"/>
              </w:rPr>
              <w:t>及び</w:t>
            </w:r>
            <w:r w:rsidRPr="00FA75CB">
              <w:rPr>
                <w:rFonts w:asciiTheme="minorHAnsi" w:hAnsiTheme="minorHAnsi" w:cs="Arial" w:hint="eastAsia"/>
              </w:rPr>
              <w:t>市町村等が設置している施設</w:t>
            </w:r>
            <w:r w:rsidR="00947331">
              <w:rPr>
                <w:rFonts w:asciiTheme="minorHAnsi" w:hAnsiTheme="minorHAnsi" w:cs="Arial" w:hint="eastAsia"/>
              </w:rPr>
              <w:t>。</w:t>
            </w:r>
            <w:r w:rsidR="00EB39C8">
              <w:rPr>
                <w:rFonts w:asciiTheme="minorHAnsi" w:hAnsiTheme="minorHAnsi" w:cs="Arial" w:hint="eastAsia"/>
              </w:rPr>
              <w:t>各種研修や</w:t>
            </w:r>
            <w:r w:rsidRPr="00FA75CB">
              <w:rPr>
                <w:rFonts w:asciiTheme="minorHAnsi" w:hAnsiTheme="minorHAnsi" w:cs="Arial" w:hint="eastAsia"/>
              </w:rPr>
              <w:t>情報提供、相談</w:t>
            </w:r>
            <w:r w:rsidR="00136391">
              <w:rPr>
                <w:rFonts w:asciiTheme="minorHAnsi" w:hAnsiTheme="minorHAnsi" w:cs="Arial" w:hint="eastAsia"/>
              </w:rPr>
              <w:t>対応</w:t>
            </w:r>
            <w:r w:rsidRPr="00FA75CB">
              <w:rPr>
                <w:rFonts w:asciiTheme="minorHAnsi" w:hAnsiTheme="minorHAnsi" w:cs="Arial" w:hint="eastAsia"/>
              </w:rPr>
              <w:t>、研究</w:t>
            </w:r>
            <w:r w:rsidR="00947331">
              <w:rPr>
                <w:rFonts w:asciiTheme="minorHAnsi" w:hAnsiTheme="minorHAnsi" w:cs="Arial" w:hint="eastAsia"/>
              </w:rPr>
              <w:t>等</w:t>
            </w:r>
            <w:r w:rsidRPr="00FA75CB">
              <w:rPr>
                <w:rFonts w:asciiTheme="minorHAnsi" w:hAnsiTheme="minorHAnsi" w:cs="Arial" w:hint="eastAsia"/>
              </w:rPr>
              <w:t>を実施</w:t>
            </w:r>
            <w:r>
              <w:rPr>
                <w:rFonts w:asciiTheme="minorHAnsi" w:hAnsiTheme="minorHAnsi" w:cs="Arial" w:hint="eastAsia"/>
              </w:rPr>
              <w:t>。</w:t>
            </w:r>
            <w:r w:rsidR="00136CEE">
              <w:rPr>
                <w:rFonts w:asciiTheme="minorHAnsi" w:hAnsiTheme="minorHAnsi" w:cs="Arial" w:hint="eastAsia"/>
              </w:rPr>
              <w:t>「女性会館」</w:t>
            </w:r>
            <w:r w:rsidRPr="00FA75CB">
              <w:rPr>
                <w:rFonts w:asciiTheme="minorHAnsi" w:hAnsiTheme="minorHAnsi" w:cs="Arial" w:hint="eastAsia"/>
              </w:rPr>
              <w:t>「女性センター」「男女共同参画センター」</w:t>
            </w:r>
            <w:r>
              <w:rPr>
                <w:rFonts w:asciiTheme="minorHAnsi" w:hAnsiTheme="minorHAnsi" w:cs="Arial" w:hint="eastAsia"/>
              </w:rPr>
              <w:t>等、</w:t>
            </w:r>
            <w:r w:rsidRPr="00FA75CB">
              <w:rPr>
                <w:rFonts w:asciiTheme="minorHAnsi" w:hAnsiTheme="minorHAnsi" w:cs="Arial" w:hint="eastAsia"/>
              </w:rPr>
              <w:t>名称は様々で</w:t>
            </w:r>
            <w:r>
              <w:rPr>
                <w:rFonts w:asciiTheme="minorHAnsi" w:hAnsiTheme="minorHAnsi" w:cs="Arial" w:hint="eastAsia"/>
              </w:rPr>
              <w:t>ある</w:t>
            </w:r>
            <w:r w:rsidRPr="00FA75CB">
              <w:rPr>
                <w:rFonts w:asciiTheme="minorHAnsi" w:hAnsiTheme="minorHAnsi" w:cs="Arial" w:hint="eastAsia"/>
              </w:rPr>
              <w:t>。</w:t>
            </w:r>
          </w:p>
        </w:tc>
        <w:tc>
          <w:tcPr>
            <w:tcW w:w="3544" w:type="dxa"/>
          </w:tcPr>
          <w:p w14:paraId="7C67E7D1" w14:textId="5805AC93" w:rsidR="00311763" w:rsidRDefault="00311763" w:rsidP="00A23ACF">
            <w:pPr>
              <w:pStyle w:val="aff"/>
              <w:numPr>
                <w:ilvl w:val="0"/>
                <w:numId w:val="111"/>
              </w:numPr>
              <w:ind w:leftChars="0" w:left="227" w:hanging="227"/>
            </w:pPr>
            <w:r w:rsidRPr="00A23ACF">
              <w:rPr>
                <w:rFonts w:hint="eastAsia"/>
                <w:sz w:val="20"/>
                <w:szCs w:val="20"/>
              </w:rPr>
              <w:t>最寄り</w:t>
            </w:r>
            <w:r w:rsidRPr="007149F2">
              <w:rPr>
                <w:rFonts w:hint="eastAsia"/>
              </w:rPr>
              <w:t>の会館、センター</w:t>
            </w:r>
          </w:p>
          <w:p w14:paraId="656D44CD" w14:textId="62D88730" w:rsidR="009B6557" w:rsidRPr="00955A45" w:rsidRDefault="00A00E56" w:rsidP="00A23ACF">
            <w:pPr>
              <w:pStyle w:val="aff"/>
              <w:numPr>
                <w:ilvl w:val="0"/>
                <w:numId w:val="111"/>
              </w:numPr>
              <w:ind w:leftChars="0" w:left="227" w:hanging="227"/>
            </w:pPr>
            <w:r w:rsidRPr="004F1FFB">
              <w:rPr>
                <w:rFonts w:hint="eastAsia"/>
                <w:sz w:val="20"/>
                <w:szCs w:val="20"/>
              </w:rPr>
              <w:t>内閣府ウェブ</w:t>
            </w:r>
            <w:r w:rsidR="009B6557">
              <w:rPr>
                <w:rFonts w:hint="eastAsia"/>
                <w:sz w:val="20"/>
                <w:szCs w:val="20"/>
              </w:rPr>
              <w:t>サイト：</w:t>
            </w:r>
          </w:p>
          <w:p w14:paraId="504583C2" w14:textId="5ABE64C9" w:rsidR="009B6557" w:rsidRDefault="009B6557" w:rsidP="009B6557">
            <w:pPr>
              <w:pStyle w:val="aff"/>
              <w:ind w:leftChars="0" w:left="227"/>
            </w:pPr>
            <w:r w:rsidRPr="00A23ACF">
              <w:t>https://www.gender.go.jp/research/joho/pdf/01-6.pdf</w:t>
            </w:r>
          </w:p>
          <w:p w14:paraId="59D559F4" w14:textId="6A467010" w:rsidR="009B6557" w:rsidRPr="00D85314" w:rsidRDefault="009B6557" w:rsidP="00A23ACF">
            <w:pPr>
              <w:pStyle w:val="aff"/>
              <w:ind w:leftChars="0" w:left="227"/>
            </w:pPr>
            <w:r>
              <w:rPr>
                <w:rFonts w:hint="eastAsia"/>
                <w:sz w:val="20"/>
                <w:szCs w:val="20"/>
              </w:rPr>
              <w:t>（</w:t>
            </w:r>
            <w:r w:rsidRPr="00A23ACF">
              <w:rPr>
                <w:rFonts w:hint="eastAsia"/>
                <w:sz w:val="20"/>
                <w:szCs w:val="20"/>
              </w:rPr>
              <w:t>「都道府県・市区町村の男女共同参画・女性のための総合的な施設」において、施設の情報が紹介されている</w:t>
            </w:r>
            <w:r>
              <w:rPr>
                <w:rFonts w:hint="eastAsia"/>
                <w:sz w:val="20"/>
                <w:szCs w:val="20"/>
              </w:rPr>
              <w:t>）</w:t>
            </w:r>
          </w:p>
        </w:tc>
      </w:tr>
      <w:tr w:rsidR="00A00E56" w14:paraId="2643741A" w14:textId="77777777" w:rsidTr="00A23ACF">
        <w:tc>
          <w:tcPr>
            <w:tcW w:w="2405" w:type="dxa"/>
            <w:tcMar>
              <w:left w:w="85" w:type="dxa"/>
              <w:right w:w="85" w:type="dxa"/>
            </w:tcMar>
          </w:tcPr>
          <w:p w14:paraId="29600B06" w14:textId="77777777" w:rsidR="00311763" w:rsidRPr="007149F2" w:rsidRDefault="00311763" w:rsidP="00311763">
            <w:pPr>
              <w:adjustRightInd/>
              <w:jc w:val="left"/>
              <w:rPr>
                <w:rFonts w:asciiTheme="minorHAnsi" w:hAnsiTheme="minorHAnsi" w:cs="Arial"/>
              </w:rPr>
            </w:pPr>
            <w:r w:rsidRPr="007149F2">
              <w:rPr>
                <w:rFonts w:asciiTheme="minorHAnsi" w:hAnsiTheme="minorHAnsi" w:cs="Arial" w:hint="eastAsia"/>
              </w:rPr>
              <w:t>子どもの人権</w:t>
            </w:r>
            <w:r w:rsidRPr="00F8390E">
              <w:rPr>
                <w:rFonts w:cs="Arial"/>
              </w:rPr>
              <w:t>110</w:t>
            </w:r>
            <w:r w:rsidRPr="007149F2">
              <w:rPr>
                <w:rFonts w:asciiTheme="minorHAnsi" w:hAnsiTheme="minorHAnsi" w:cs="Arial" w:hint="eastAsia"/>
              </w:rPr>
              <w:t>番</w:t>
            </w:r>
          </w:p>
          <w:p w14:paraId="2A54B09B" w14:textId="6493A1A5" w:rsidR="00311763" w:rsidRPr="007149F2" w:rsidRDefault="00311763" w:rsidP="00311763">
            <w:pPr>
              <w:rPr>
                <w:rFonts w:asciiTheme="minorHAnsi" w:hAnsiTheme="minorHAnsi" w:cs="Arial"/>
              </w:rPr>
            </w:pPr>
            <w:r w:rsidRPr="007149F2">
              <w:rPr>
                <w:rFonts w:asciiTheme="minorHAnsi" w:hAnsiTheme="minorHAnsi" w:cs="Arial" w:hint="eastAsia"/>
              </w:rPr>
              <w:t>（法務局・地方法務局）</w:t>
            </w:r>
          </w:p>
        </w:tc>
        <w:tc>
          <w:tcPr>
            <w:tcW w:w="3402" w:type="dxa"/>
          </w:tcPr>
          <w:p w14:paraId="0E07E0EF" w14:textId="44439A0A" w:rsidR="00311763" w:rsidRPr="00FA75CB" w:rsidRDefault="00311763" w:rsidP="0070538A">
            <w:pPr>
              <w:rPr>
                <w:rFonts w:asciiTheme="minorHAnsi" w:hAnsiTheme="minorHAnsi" w:cs="Arial"/>
              </w:rPr>
            </w:pPr>
            <w:r w:rsidRPr="007149F2">
              <w:rPr>
                <w:rFonts w:asciiTheme="minorHAnsi" w:hAnsiTheme="minorHAnsi" w:cs="Arial" w:hint="eastAsia"/>
              </w:rPr>
              <w:t>子どもの人権問題に関する相談について、事案に応じて関係機関と連携し、被害児童</w:t>
            </w:r>
            <w:r w:rsidR="00331797">
              <w:rPr>
                <w:rFonts w:asciiTheme="minorHAnsi" w:hAnsiTheme="minorHAnsi" w:cs="Arial" w:hint="eastAsia"/>
              </w:rPr>
              <w:t>生徒</w:t>
            </w:r>
            <w:r w:rsidRPr="007149F2">
              <w:rPr>
                <w:rFonts w:asciiTheme="minorHAnsi" w:hAnsiTheme="minorHAnsi" w:cs="Arial" w:hint="eastAsia"/>
              </w:rPr>
              <w:t>の保護を図る</w:t>
            </w:r>
            <w:r w:rsidR="00947331">
              <w:rPr>
                <w:rFonts w:asciiTheme="minorHAnsi" w:hAnsiTheme="minorHAnsi" w:cs="Arial" w:hint="eastAsia"/>
              </w:rPr>
              <w:t>等</w:t>
            </w:r>
            <w:r w:rsidRPr="007149F2">
              <w:rPr>
                <w:rFonts w:asciiTheme="minorHAnsi" w:hAnsiTheme="minorHAnsi" w:cs="Arial" w:hint="eastAsia"/>
              </w:rPr>
              <w:t>の措置を実施。</w:t>
            </w:r>
          </w:p>
        </w:tc>
        <w:tc>
          <w:tcPr>
            <w:tcW w:w="3544" w:type="dxa"/>
          </w:tcPr>
          <w:p w14:paraId="494A012A" w14:textId="69991C5B" w:rsidR="00C957EC" w:rsidRDefault="00C957EC" w:rsidP="00955A45">
            <w:pPr>
              <w:pStyle w:val="aff"/>
              <w:numPr>
                <w:ilvl w:val="0"/>
                <w:numId w:val="111"/>
              </w:numPr>
              <w:ind w:leftChars="0" w:left="227" w:hanging="227"/>
            </w:pPr>
            <w:r>
              <w:rPr>
                <w:rFonts w:hint="eastAsia"/>
              </w:rPr>
              <w:t>電話：</w:t>
            </w:r>
            <w:r>
              <w:t>0120-007-110</w:t>
            </w:r>
            <w:r>
              <w:rPr>
                <w:rFonts w:hint="eastAsia"/>
              </w:rPr>
              <w:t>（</w:t>
            </w:r>
            <w:r w:rsidRPr="00483F88">
              <w:rPr>
                <w:rFonts w:hint="eastAsia"/>
              </w:rPr>
              <w:t>最寄りの法務局</w:t>
            </w:r>
            <w:r>
              <w:rPr>
                <w:rFonts w:hint="eastAsia"/>
              </w:rPr>
              <w:t>、</w:t>
            </w:r>
            <w:r w:rsidRPr="00483F88">
              <w:rPr>
                <w:rFonts w:hint="eastAsia"/>
              </w:rPr>
              <w:t>地方法務局につながる</w:t>
            </w:r>
            <w:r>
              <w:rPr>
                <w:rFonts w:hint="eastAsia"/>
              </w:rPr>
              <w:t>）</w:t>
            </w:r>
          </w:p>
          <w:p w14:paraId="5BDBCF4D" w14:textId="27C72676" w:rsidR="00C957EC" w:rsidRDefault="009B6557" w:rsidP="00955A45">
            <w:pPr>
              <w:pStyle w:val="aff"/>
              <w:numPr>
                <w:ilvl w:val="0"/>
                <w:numId w:val="111"/>
              </w:numPr>
              <w:ind w:leftChars="0" w:left="227" w:hanging="227"/>
            </w:pPr>
            <w:r>
              <w:rPr>
                <w:rFonts w:hint="eastAsia"/>
              </w:rPr>
              <w:t>法務省</w:t>
            </w:r>
            <w:r w:rsidR="00C957EC">
              <w:rPr>
                <w:rFonts w:hint="eastAsia"/>
              </w:rPr>
              <w:t>ウェブ</w:t>
            </w:r>
            <w:r>
              <w:rPr>
                <w:rFonts w:hint="eastAsia"/>
              </w:rPr>
              <w:t>サイト</w:t>
            </w:r>
            <w:r w:rsidR="00C957EC">
              <w:rPr>
                <w:rFonts w:hint="eastAsia"/>
              </w:rPr>
              <w:t>：</w:t>
            </w:r>
          </w:p>
          <w:p w14:paraId="5F4CF442" w14:textId="207A5BC5" w:rsidR="00311763" w:rsidRPr="007149F2" w:rsidRDefault="00C957EC" w:rsidP="00955A45">
            <w:pPr>
              <w:wordWrap w:val="0"/>
              <w:ind w:left="284"/>
            </w:pPr>
            <w:r w:rsidRPr="004F1FFB">
              <w:t>https://www.moj.go.jp/JINKEN/jinken112.html</w:t>
            </w:r>
          </w:p>
        </w:tc>
      </w:tr>
    </w:tbl>
    <w:p w14:paraId="77941584" w14:textId="1E1B5788" w:rsidR="00311763" w:rsidRPr="007149F2" w:rsidRDefault="00311763" w:rsidP="00311763">
      <w:pPr>
        <w:pStyle w:val="a1"/>
      </w:pPr>
      <w:r w:rsidRPr="007149F2">
        <w:rPr>
          <w:rFonts w:hint="eastAsia"/>
        </w:rPr>
        <w:t>民間団体を含め、上記以外の相談機関に相談することも可能である。</w:t>
      </w:r>
      <w:r>
        <w:br/>
      </w:r>
      <w:r w:rsidRPr="007149F2">
        <w:rPr>
          <w:rFonts w:hint="eastAsia"/>
        </w:rPr>
        <w:t>内閣府男女共同参画局ウェブ</w:t>
      </w:r>
      <w:r w:rsidR="00A23ACF">
        <w:rPr>
          <w:rFonts w:hint="eastAsia"/>
        </w:rPr>
        <w:t>サイト</w:t>
      </w:r>
      <w:r w:rsidRPr="007149F2">
        <w:rPr>
          <w:rFonts w:hint="eastAsia"/>
        </w:rPr>
        <w:t>（以下）等でも、情報・相談窓口を案内している。</w:t>
      </w:r>
    </w:p>
    <w:p w14:paraId="7FD7C24D" w14:textId="6C806EAF" w:rsidR="006C1A38" w:rsidRDefault="00787953" w:rsidP="00787953">
      <w:pPr>
        <w:adjustRightInd/>
        <w:ind w:leftChars="100" w:left="210"/>
        <w:rPr>
          <w:rFonts w:cs="Arial"/>
          <w:kern w:val="2"/>
        </w:rPr>
      </w:pPr>
      <w:r w:rsidRPr="00787953">
        <w:rPr>
          <w:rFonts w:cs="Arial"/>
          <w:kern w:val="2"/>
        </w:rPr>
        <w:t>https://www.gender.go.jp/research/joho/pdf/01-1.pdf</w:t>
      </w:r>
    </w:p>
    <w:p w14:paraId="50D5B2C0" w14:textId="59027820" w:rsidR="00C957EC" w:rsidRDefault="00C957EC" w:rsidP="00787953">
      <w:pPr>
        <w:adjustRightInd/>
        <w:rPr>
          <w:rFonts w:cs="Arial"/>
          <w:kern w:val="2"/>
        </w:rPr>
      </w:pPr>
      <w:r>
        <w:rPr>
          <w:rFonts w:cs="Arial"/>
          <w:kern w:val="2"/>
        </w:rPr>
        <w:br w:type="page"/>
      </w:r>
    </w:p>
    <w:p w14:paraId="1345FA70" w14:textId="77777777" w:rsidR="00B53DD2" w:rsidRPr="00B53DD2" w:rsidRDefault="00B53DD2" w:rsidP="00B51BF6">
      <w:pPr>
        <w:pStyle w:val="30"/>
      </w:pPr>
      <w:r w:rsidRPr="00B53DD2">
        <w:rPr>
          <w:rFonts w:hint="eastAsia"/>
        </w:rPr>
        <w:lastRenderedPageBreak/>
        <w:t>保護者への対応・連携</w:t>
      </w:r>
    </w:p>
    <w:p w14:paraId="187EDDAC" w14:textId="77777777" w:rsidR="00D85314" w:rsidRDefault="00D85314" w:rsidP="007B04F1">
      <w:pPr>
        <w:pStyle w:val="a2"/>
        <w:numPr>
          <w:ilvl w:val="0"/>
          <w:numId w:val="0"/>
        </w:numPr>
        <w:pBdr>
          <w:top w:val="single" w:sz="4" w:space="1" w:color="auto"/>
          <w:left w:val="single" w:sz="4" w:space="4" w:color="auto"/>
          <w:bottom w:val="single" w:sz="4" w:space="1" w:color="auto"/>
          <w:right w:val="single" w:sz="4" w:space="4" w:color="auto"/>
        </w:pBdr>
        <w:ind w:left="420" w:hanging="420"/>
        <w:rPr>
          <w:rFonts w:ascii="Arial" w:hAnsi="Arial"/>
          <w:noProof w:val="0"/>
          <w:szCs w:val="21"/>
        </w:rPr>
      </w:pPr>
      <w:r>
        <w:rPr>
          <w:rFonts w:ascii="Arial" w:hAnsi="Arial" w:hint="eastAsia"/>
          <w:noProof w:val="0"/>
          <w:szCs w:val="21"/>
        </w:rPr>
        <w:t>【授業に関する連携】</w:t>
      </w:r>
    </w:p>
    <w:p w14:paraId="32D94982" w14:textId="296774D4" w:rsidR="007149F2" w:rsidRDefault="007149F2" w:rsidP="00AA0D4E">
      <w:pPr>
        <w:pStyle w:val="a2"/>
        <w:pBdr>
          <w:top w:val="single" w:sz="4" w:space="1" w:color="auto"/>
          <w:left w:val="single" w:sz="4" w:space="4" w:color="auto"/>
          <w:bottom w:val="single" w:sz="4" w:space="1" w:color="auto"/>
          <w:right w:val="single" w:sz="4" w:space="4" w:color="auto"/>
        </w:pBdr>
        <w:ind w:left="284" w:hanging="284"/>
      </w:pPr>
      <w:r w:rsidRPr="00B51BF6">
        <w:rPr>
          <w:rFonts w:hint="eastAsia"/>
        </w:rPr>
        <w:t>学級通信やお便り等を通じて保護者に対して、事前に事業のねらいや内容について伝え、授業後もその様子を伝える。</w:t>
      </w:r>
    </w:p>
    <w:p w14:paraId="07C967D7" w14:textId="093DBCCD" w:rsidR="00D85314" w:rsidRPr="000F6EDB" w:rsidRDefault="00BC2FC4" w:rsidP="00AA0D4E">
      <w:pPr>
        <w:pStyle w:val="a2"/>
        <w:pBdr>
          <w:top w:val="single" w:sz="4" w:space="1" w:color="auto"/>
          <w:left w:val="single" w:sz="4" w:space="4" w:color="auto"/>
          <w:bottom w:val="single" w:sz="4" w:space="1" w:color="auto"/>
          <w:right w:val="single" w:sz="4" w:space="4" w:color="auto"/>
        </w:pBdr>
        <w:ind w:left="284" w:hanging="284"/>
      </w:pPr>
      <w:r>
        <w:rPr>
          <w:rFonts w:hint="eastAsia"/>
        </w:rPr>
        <w:t>小学校</w:t>
      </w:r>
      <w:r w:rsidR="00D85314">
        <w:rPr>
          <w:rFonts w:hint="eastAsia"/>
        </w:rPr>
        <w:t>では</w:t>
      </w:r>
      <w:r w:rsidR="00CB0830">
        <w:rPr>
          <w:rFonts w:hint="eastAsia"/>
        </w:rPr>
        <w:t>、</w:t>
      </w:r>
      <w:r w:rsidR="00D85314">
        <w:rPr>
          <w:rFonts w:hint="eastAsia"/>
        </w:rPr>
        <w:t>「家庭用事前学習」シートを授業前に保護者に配布し、家庭で家事分担について話し合いをしてもらい、その結果を記入したシートを後日授業で使用することが可能である。各学校においては、自校の状況や、児童の様子、家庭環境等を考慮した上で、「家庭用事前学習」シートを保護者に配布するかどうかを判断する。また、配布し授業で活用する場合は、児童の家庭環境が異なることに十分配慮した上で授業を行う。</w:t>
      </w:r>
    </w:p>
    <w:p w14:paraId="54A14ECA" w14:textId="58DDC003" w:rsidR="00D85314" w:rsidRDefault="00D85314" w:rsidP="00AA0D4E">
      <w:pPr>
        <w:pStyle w:val="a2"/>
        <w:pBdr>
          <w:top w:val="single" w:sz="4" w:space="1" w:color="auto"/>
          <w:left w:val="single" w:sz="4" w:space="4" w:color="auto"/>
          <w:bottom w:val="single" w:sz="4" w:space="1" w:color="auto"/>
          <w:right w:val="single" w:sz="4" w:space="4" w:color="auto"/>
        </w:pBdr>
        <w:ind w:left="284" w:hanging="284"/>
      </w:pPr>
      <w:r>
        <w:rPr>
          <w:rFonts w:hint="eastAsia"/>
        </w:rPr>
        <w:t>中学</w:t>
      </w:r>
      <w:r w:rsidR="00C918A4">
        <w:rPr>
          <w:rFonts w:hint="eastAsia"/>
        </w:rPr>
        <w:t>生</w:t>
      </w:r>
      <w:r>
        <w:rPr>
          <w:rFonts w:hint="eastAsia"/>
        </w:rPr>
        <w:t>では、思春期の生徒が家庭で話し合うことが難しい場合も想定される</w:t>
      </w:r>
      <w:r w:rsidR="00DD5D5C">
        <w:rPr>
          <w:rFonts w:hint="eastAsia"/>
        </w:rPr>
        <w:t>。</w:t>
      </w:r>
      <w:r>
        <w:rPr>
          <w:rFonts w:hint="eastAsia"/>
        </w:rPr>
        <w:t>各学校の判断により男女共同参画に関する家庭での事前学習が必要と考える場合は、</w:t>
      </w:r>
      <w:r w:rsidR="00DD5D5C">
        <w:rPr>
          <w:rFonts w:hint="eastAsia"/>
        </w:rPr>
        <w:t>中学生においても</w:t>
      </w:r>
      <w:r>
        <w:rPr>
          <w:rFonts w:hint="eastAsia"/>
        </w:rPr>
        <w:t>事前学習を柔軟に取り入れることが可能である。その場合、事前学習のねらいや、話し合い時の留意事項を保護者に伝えることが望ましい。</w:t>
      </w:r>
    </w:p>
    <w:p w14:paraId="1828A462" w14:textId="6274CA1F" w:rsidR="00D85314" w:rsidRPr="00D85314" w:rsidRDefault="00D85314" w:rsidP="00AA0D4E">
      <w:pPr>
        <w:pStyle w:val="a2"/>
        <w:pBdr>
          <w:top w:val="single" w:sz="4" w:space="1" w:color="auto"/>
          <w:left w:val="single" w:sz="4" w:space="4" w:color="auto"/>
          <w:bottom w:val="single" w:sz="4" w:space="1" w:color="auto"/>
          <w:right w:val="single" w:sz="4" w:space="4" w:color="auto"/>
        </w:pBdr>
        <w:ind w:left="284" w:hanging="284"/>
      </w:pPr>
      <w:r w:rsidRPr="00B51BF6">
        <w:rPr>
          <w:rFonts w:hint="eastAsia"/>
        </w:rPr>
        <w:t>授業の保護者の参観等を通じて、</w:t>
      </w:r>
      <w:r w:rsidR="00947331">
        <w:rPr>
          <w:rFonts w:hint="eastAsia"/>
        </w:rPr>
        <w:t>授業内容に関する保護者の理解を深めたり、</w:t>
      </w:r>
      <w:r w:rsidRPr="00B51BF6">
        <w:rPr>
          <w:rFonts w:hint="eastAsia"/>
        </w:rPr>
        <w:t>家庭での話し合い等を促</w:t>
      </w:r>
      <w:r w:rsidR="00947331">
        <w:rPr>
          <w:rFonts w:hint="eastAsia"/>
        </w:rPr>
        <w:t>したりする</w:t>
      </w:r>
      <w:r w:rsidRPr="00B51BF6">
        <w:rPr>
          <w:rFonts w:hint="eastAsia"/>
        </w:rPr>
        <w:t>ことも考えられる。</w:t>
      </w:r>
    </w:p>
    <w:p w14:paraId="470C886B" w14:textId="77777777" w:rsidR="004D2BF7" w:rsidRDefault="004D2BF7" w:rsidP="007B04F1">
      <w:pPr>
        <w:pBdr>
          <w:top w:val="single" w:sz="4" w:space="1" w:color="auto"/>
          <w:left w:val="single" w:sz="4" w:space="4" w:color="auto"/>
          <w:bottom w:val="single" w:sz="4" w:space="1" w:color="auto"/>
          <w:right w:val="single" w:sz="4" w:space="4" w:color="auto"/>
        </w:pBdr>
      </w:pPr>
    </w:p>
    <w:p w14:paraId="0B99D4A8" w14:textId="57E6A9CA" w:rsidR="00D85314" w:rsidRPr="00D85314" w:rsidRDefault="00D85314" w:rsidP="007B04F1">
      <w:pPr>
        <w:pBdr>
          <w:top w:val="single" w:sz="4" w:space="1" w:color="auto"/>
          <w:left w:val="single" w:sz="4" w:space="4" w:color="auto"/>
          <w:bottom w:val="single" w:sz="4" w:space="1" w:color="auto"/>
          <w:right w:val="single" w:sz="4" w:space="4" w:color="auto"/>
        </w:pBdr>
      </w:pPr>
      <w:r w:rsidRPr="00D85314">
        <w:rPr>
          <w:rFonts w:hint="eastAsia"/>
        </w:rPr>
        <w:t>【保護者向け啓発資料の配布等】</w:t>
      </w:r>
    </w:p>
    <w:p w14:paraId="54E5C1A3" w14:textId="598DE499" w:rsidR="007149F2" w:rsidRPr="00B51BF6" w:rsidRDefault="007149F2" w:rsidP="00AA0D4E">
      <w:pPr>
        <w:pStyle w:val="a2"/>
        <w:pBdr>
          <w:top w:val="single" w:sz="4" w:space="1" w:color="auto"/>
          <w:left w:val="single" w:sz="4" w:space="4" w:color="auto"/>
          <w:bottom w:val="single" w:sz="4" w:space="1" w:color="auto"/>
          <w:right w:val="single" w:sz="4" w:space="4" w:color="auto"/>
        </w:pBdr>
        <w:ind w:left="284" w:hanging="284"/>
      </w:pPr>
      <w:r w:rsidRPr="00B51BF6">
        <w:rPr>
          <w:rFonts w:hint="eastAsia"/>
        </w:rPr>
        <w:t>保護者向け啓発資料の配布等を通じて、</w:t>
      </w:r>
      <w:r w:rsidR="00D85314">
        <w:rPr>
          <w:rFonts w:hint="eastAsia"/>
        </w:rPr>
        <w:t>保護者に対し、</w:t>
      </w:r>
      <w:r w:rsidRPr="00B51BF6">
        <w:rPr>
          <w:rFonts w:hint="eastAsia"/>
        </w:rPr>
        <w:t>教育内容や男女共同参画の意義</w:t>
      </w:r>
      <w:r w:rsidR="00D85314">
        <w:rPr>
          <w:rFonts w:hint="eastAsia"/>
        </w:rPr>
        <w:t>を説明するとともに</w:t>
      </w:r>
      <w:r w:rsidRPr="00B51BF6">
        <w:rPr>
          <w:rFonts w:hint="eastAsia"/>
        </w:rPr>
        <w:t>、固定的な性別役割分担意識や無意識の思い込み等</w:t>
      </w:r>
      <w:r w:rsidR="003A4A8A">
        <w:rPr>
          <w:rFonts w:hint="eastAsia"/>
        </w:rPr>
        <w:t>について</w:t>
      </w:r>
      <w:r w:rsidRPr="00B51BF6">
        <w:rPr>
          <w:rFonts w:hint="eastAsia"/>
        </w:rPr>
        <w:t>伝える。</w:t>
      </w:r>
    </w:p>
    <w:p w14:paraId="053DAD0C" w14:textId="084292BE" w:rsidR="00700610" w:rsidRDefault="007149F2" w:rsidP="00AA0D4E">
      <w:pPr>
        <w:pStyle w:val="a2"/>
        <w:pBdr>
          <w:top w:val="single" w:sz="4" w:space="1" w:color="auto"/>
          <w:left w:val="single" w:sz="4" w:space="4" w:color="auto"/>
          <w:bottom w:val="single" w:sz="4" w:space="1" w:color="auto"/>
          <w:right w:val="single" w:sz="4" w:space="4" w:color="auto"/>
        </w:pBdr>
        <w:ind w:left="284" w:hanging="284"/>
      </w:pPr>
      <w:r w:rsidRPr="00B51BF6">
        <w:rPr>
          <w:rFonts w:hint="eastAsia"/>
        </w:rPr>
        <w:t>保護者向け啓発資料には、家庭での話し合いや体験型学習を促す項目を設けている。</w:t>
      </w:r>
      <w:r w:rsidR="00D85314" w:rsidRPr="00AA0D4E">
        <w:rPr>
          <w:rFonts w:hint="eastAsia"/>
        </w:rPr>
        <w:t>家庭での事前学習を行わなかった場合は、保護者向け啓発資料を用いて家庭での話し合いや取組を促すようにすることが望ましい。また、事前学習を行った場合でも、発展学習として家庭での話し合いや取組を促すと、児童生徒の理解がさらに深まる。事後学習にあたっては、</w:t>
      </w:r>
      <w:r w:rsidRPr="00B51BF6">
        <w:rPr>
          <w:rFonts w:hint="eastAsia"/>
        </w:rPr>
        <w:t>学校や児童生徒の状況に応じて、取組内容を柔軟に検討する。</w:t>
      </w:r>
    </w:p>
    <w:p w14:paraId="0D427A03" w14:textId="7338D067" w:rsidR="007149F2" w:rsidRDefault="0010302F" w:rsidP="00AA0D4E">
      <w:pPr>
        <w:pStyle w:val="a2"/>
        <w:pBdr>
          <w:top w:val="single" w:sz="4" w:space="1" w:color="auto"/>
          <w:left w:val="single" w:sz="4" w:space="4" w:color="auto"/>
          <w:bottom w:val="single" w:sz="4" w:space="1" w:color="auto"/>
          <w:right w:val="single" w:sz="4" w:space="4" w:color="auto"/>
        </w:pBdr>
        <w:ind w:left="284" w:hanging="284"/>
      </w:pPr>
      <w:r>
        <w:rPr>
          <w:rFonts w:hint="eastAsia"/>
        </w:rPr>
        <w:t>小学校</w:t>
      </w:r>
      <w:r w:rsidR="00700610">
        <w:rPr>
          <w:rFonts w:hint="eastAsia"/>
        </w:rPr>
        <w:t>では</w:t>
      </w:r>
      <w:r w:rsidR="00CB0830">
        <w:rPr>
          <w:rFonts w:hint="eastAsia"/>
        </w:rPr>
        <w:t>、</w:t>
      </w:r>
      <w:r w:rsidR="00700610">
        <w:rPr>
          <w:rFonts w:hint="eastAsia"/>
        </w:rPr>
        <w:t>「家庭用事後学習」シートを授業後に保護者に配布し、</w:t>
      </w:r>
      <w:r w:rsidR="00700610" w:rsidRPr="00700610">
        <w:rPr>
          <w:rFonts w:hint="eastAsia"/>
        </w:rPr>
        <w:t>家庭で話し合</w:t>
      </w:r>
      <w:r w:rsidR="00700610">
        <w:rPr>
          <w:rFonts w:hint="eastAsia"/>
        </w:rPr>
        <w:t>った</w:t>
      </w:r>
      <w:r w:rsidR="00700610" w:rsidRPr="00700610">
        <w:rPr>
          <w:rFonts w:hint="eastAsia"/>
        </w:rPr>
        <w:t>結果を記入したシート</w:t>
      </w:r>
      <w:r w:rsidR="00700610">
        <w:rPr>
          <w:rFonts w:hint="eastAsia"/>
        </w:rPr>
        <w:t>を学校に提出するよう依頼することも可能である。</w:t>
      </w:r>
      <w:r>
        <w:rPr>
          <w:rFonts w:hint="eastAsia"/>
        </w:rPr>
        <w:t>中学校</w:t>
      </w:r>
      <w:r w:rsidR="00700610">
        <w:rPr>
          <w:rFonts w:hint="eastAsia"/>
        </w:rPr>
        <w:t>では、各学校の判断により事後学習が必要と考える場合は、事後学習を柔軟に取り入れることが可能である。</w:t>
      </w:r>
      <w:r w:rsidR="009576B7">
        <w:rPr>
          <w:rFonts w:hint="eastAsia"/>
        </w:rPr>
        <w:t>その場合、事後学習のねらいや、話し合い時の留意事項を保護者に伝えることが望ましい。</w:t>
      </w:r>
    </w:p>
    <w:p w14:paraId="3F349C81" w14:textId="77777777" w:rsidR="004D2BF7" w:rsidRDefault="004D2BF7" w:rsidP="007B04F1">
      <w:pPr>
        <w:pBdr>
          <w:top w:val="single" w:sz="4" w:space="1" w:color="auto"/>
          <w:left w:val="single" w:sz="4" w:space="4" w:color="auto"/>
          <w:bottom w:val="single" w:sz="4" w:space="1" w:color="auto"/>
          <w:right w:val="single" w:sz="4" w:space="4" w:color="auto"/>
        </w:pBdr>
      </w:pPr>
    </w:p>
    <w:p w14:paraId="5C405BBB" w14:textId="46DA4923" w:rsidR="00D85314" w:rsidRPr="00D85314" w:rsidRDefault="00D85314" w:rsidP="007B04F1">
      <w:pPr>
        <w:pBdr>
          <w:top w:val="single" w:sz="4" w:space="1" w:color="auto"/>
          <w:left w:val="single" w:sz="4" w:space="4" w:color="auto"/>
          <w:bottom w:val="single" w:sz="4" w:space="1" w:color="auto"/>
          <w:right w:val="single" w:sz="4" w:space="4" w:color="auto"/>
        </w:pBdr>
      </w:pPr>
      <w:r w:rsidRPr="00D85314">
        <w:rPr>
          <w:rFonts w:hint="eastAsia"/>
        </w:rPr>
        <w:t>【保護者</w:t>
      </w:r>
      <w:r>
        <w:rPr>
          <w:rFonts w:hint="eastAsia"/>
        </w:rPr>
        <w:t>からの相談等</w:t>
      </w:r>
      <w:r w:rsidRPr="00D85314">
        <w:rPr>
          <w:rFonts w:hint="eastAsia"/>
        </w:rPr>
        <w:t>への対応】</w:t>
      </w:r>
    </w:p>
    <w:p w14:paraId="0C51956B" w14:textId="30BD1744" w:rsidR="007149F2" w:rsidRPr="00B51BF6" w:rsidRDefault="007149F2" w:rsidP="00AA0D4E">
      <w:pPr>
        <w:pStyle w:val="a2"/>
        <w:pBdr>
          <w:top w:val="single" w:sz="4" w:space="1" w:color="auto"/>
          <w:left w:val="single" w:sz="4" w:space="4" w:color="auto"/>
          <w:bottom w:val="single" w:sz="4" w:space="1" w:color="auto"/>
          <w:right w:val="single" w:sz="4" w:space="4" w:color="auto"/>
        </w:pBdr>
        <w:ind w:left="284" w:hanging="284"/>
      </w:pPr>
      <w:r w:rsidRPr="00B51BF6">
        <w:rPr>
          <w:rFonts w:hint="eastAsia"/>
        </w:rPr>
        <w:t>保護者から、授業内容や授業後の子供の様子等について相談や連絡を受けた場合は、</w:t>
      </w:r>
      <w:r w:rsidR="0032085A">
        <w:rPr>
          <w:rFonts w:hint="eastAsia"/>
        </w:rPr>
        <w:t>ほか</w:t>
      </w:r>
      <w:r w:rsidRPr="00B51BF6">
        <w:rPr>
          <w:rFonts w:hint="eastAsia"/>
        </w:rPr>
        <w:t>の教職員や、必要に応じて専門機関等と連携し対応することが大切である。なお、児童生徒や保護者が、当該の児童生徒の性的指向・性自認を可能な限り秘匿しておきたい場合があること等に留意し、本人の意に反してカミングアウトをさせたり、</w:t>
      </w:r>
      <w:r w:rsidR="0032085A">
        <w:rPr>
          <w:rFonts w:hint="eastAsia"/>
        </w:rPr>
        <w:t>ほか</w:t>
      </w:r>
      <w:r w:rsidRPr="00B51BF6">
        <w:rPr>
          <w:rFonts w:hint="eastAsia"/>
        </w:rPr>
        <w:t>の教</w:t>
      </w:r>
      <w:r w:rsidR="001D322B">
        <w:rPr>
          <w:rFonts w:hint="eastAsia"/>
        </w:rPr>
        <w:t>職</w:t>
      </w:r>
      <w:r w:rsidRPr="00B51BF6">
        <w:rPr>
          <w:rFonts w:hint="eastAsia"/>
        </w:rPr>
        <w:t>員や児童生徒へのアウティングに</w:t>
      </w:r>
      <w:r w:rsidR="00F8390E">
        <w:rPr>
          <w:rFonts w:hint="eastAsia"/>
        </w:rPr>
        <w:t>つな</w:t>
      </w:r>
      <w:r w:rsidRPr="00B51BF6">
        <w:rPr>
          <w:rFonts w:hint="eastAsia"/>
        </w:rPr>
        <w:t>がったりしないよう、細心の注意を払う必要がある。</w:t>
      </w:r>
    </w:p>
    <w:p w14:paraId="531FEA70" w14:textId="461A741E" w:rsidR="00C04864" w:rsidRPr="00C04864" w:rsidRDefault="00C04864" w:rsidP="00B51BF6">
      <w:pPr>
        <w:pStyle w:val="10"/>
        <w:spacing w:before="360" w:after="180"/>
      </w:pPr>
      <w:bookmarkStart w:id="2" w:name="_Toc92386427"/>
      <w:bookmarkStart w:id="3" w:name="_Toc100319980"/>
      <w:bookmarkStart w:id="4" w:name="_Toc92386428"/>
      <w:bookmarkEnd w:id="1"/>
      <w:r w:rsidRPr="00C04864">
        <w:rPr>
          <w:rFonts w:hint="eastAsia"/>
        </w:rPr>
        <w:lastRenderedPageBreak/>
        <w:t>指導の手引き（</w:t>
      </w:r>
      <w:r w:rsidR="00C918A4">
        <w:rPr>
          <w:rFonts w:hint="eastAsia"/>
        </w:rPr>
        <w:t>小学生</w:t>
      </w:r>
      <w:r w:rsidR="00C918A4">
        <w:rPr>
          <w:rFonts w:hint="eastAsia"/>
          <w:lang w:eastAsia="ja-JP"/>
        </w:rPr>
        <w:t>向け</w:t>
      </w:r>
      <w:r w:rsidRPr="00C04864">
        <w:rPr>
          <w:rFonts w:hint="eastAsia"/>
        </w:rPr>
        <w:t>）</w:t>
      </w:r>
      <w:bookmarkEnd w:id="2"/>
      <w:bookmarkEnd w:id="3"/>
    </w:p>
    <w:p w14:paraId="0A71BE3B" w14:textId="77777777" w:rsidR="00C04864" w:rsidRPr="00C04864" w:rsidRDefault="00C04864" w:rsidP="00B51BF6">
      <w:pPr>
        <w:pStyle w:val="20"/>
        <w:spacing w:before="360" w:after="180"/>
      </w:pPr>
      <w:bookmarkStart w:id="5" w:name="_Toc100319981"/>
      <w:r w:rsidRPr="00C04864">
        <w:rPr>
          <w:rFonts w:hint="eastAsia"/>
        </w:rPr>
        <w:t>低学年</w:t>
      </w:r>
      <w:bookmarkEnd w:id="5"/>
    </w:p>
    <w:p w14:paraId="489B945B" w14:textId="21DDF11C" w:rsidR="00C04864" w:rsidRPr="00C04864" w:rsidRDefault="00C918A4" w:rsidP="00C04864">
      <w:pPr>
        <w:numPr>
          <w:ilvl w:val="0"/>
          <w:numId w:val="30"/>
        </w:numPr>
        <w:adjustRightInd/>
        <w:rPr>
          <w:rFonts w:ascii="游明朝" w:hAnsi="游明朝" w:cs="Arial"/>
          <w:noProof/>
          <w:kern w:val="2"/>
          <w:szCs w:val="22"/>
        </w:rPr>
      </w:pPr>
      <w:r>
        <w:rPr>
          <w:rFonts w:ascii="游明朝" w:hAnsi="游明朝" w:cs="Arial" w:hint="eastAsia"/>
          <w:noProof/>
          <w:kern w:val="2"/>
          <w:szCs w:val="22"/>
        </w:rPr>
        <w:t>小学生</w:t>
      </w:r>
      <w:r w:rsidR="00C04864" w:rsidRPr="00C04864">
        <w:rPr>
          <w:rFonts w:ascii="游明朝" w:hAnsi="游明朝" w:cs="Arial" w:hint="eastAsia"/>
          <w:noProof/>
          <w:kern w:val="2"/>
          <w:szCs w:val="22"/>
        </w:rPr>
        <w:t>低学年</w:t>
      </w:r>
      <w:r>
        <w:rPr>
          <w:rFonts w:ascii="游明朝" w:hAnsi="游明朝" w:cs="Arial" w:hint="eastAsia"/>
          <w:noProof/>
          <w:kern w:val="2"/>
          <w:szCs w:val="22"/>
        </w:rPr>
        <w:t>向け</w:t>
      </w:r>
      <w:r w:rsidR="00C04864" w:rsidRPr="00C04864">
        <w:rPr>
          <w:rFonts w:ascii="游明朝" w:hAnsi="游明朝" w:cs="Arial" w:hint="eastAsia"/>
          <w:noProof/>
          <w:kern w:val="2"/>
          <w:szCs w:val="22"/>
        </w:rPr>
        <w:t>におけるねらい</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192A0EE6" w14:textId="77777777" w:rsidTr="007E6F8C">
        <w:tc>
          <w:tcPr>
            <w:tcW w:w="9628" w:type="dxa"/>
          </w:tcPr>
          <w:p w14:paraId="3E738E7B" w14:textId="5A778AEC" w:rsidR="007149F2" w:rsidRDefault="007149F2" w:rsidP="00AA0D4E">
            <w:pPr>
              <w:pStyle w:val="affff9"/>
              <w:ind w:left="227" w:hanging="227"/>
            </w:pPr>
            <w:r>
              <w:rPr>
                <w:rFonts w:hint="eastAsia"/>
              </w:rPr>
              <w:t>自分の中に、性別に</w:t>
            </w:r>
            <w:r w:rsidR="00363DAE">
              <w:rPr>
                <w:rFonts w:cs="Arial" w:hint="eastAsia"/>
              </w:rPr>
              <w:t>よる</w:t>
            </w:r>
            <w:r w:rsidR="00E51AFE">
              <w:rPr>
                <w:rFonts w:hint="eastAsia"/>
              </w:rPr>
              <w:t>無意識の</w:t>
            </w:r>
            <w:r>
              <w:rPr>
                <w:rFonts w:hint="eastAsia"/>
              </w:rPr>
              <w:t>思い込みがあることに気付</w:t>
            </w:r>
            <w:r w:rsidR="00E51AFE">
              <w:rPr>
                <w:rFonts w:hint="eastAsia"/>
              </w:rPr>
              <w:t>き</w:t>
            </w:r>
            <w:r>
              <w:rPr>
                <w:rFonts w:hint="eastAsia"/>
              </w:rPr>
              <w:t>、性別にとらわれず自分の思いに応じて自由に選択することが大切であることを理解できるようにする。</w:t>
            </w:r>
          </w:p>
          <w:p w14:paraId="722DC7BE" w14:textId="659FE2C5" w:rsidR="007149F2" w:rsidRDefault="0032085A" w:rsidP="00AA0D4E">
            <w:pPr>
              <w:pStyle w:val="affff9"/>
              <w:ind w:left="227" w:hanging="227"/>
            </w:pPr>
            <w:r>
              <w:rPr>
                <w:rFonts w:hint="eastAsia"/>
              </w:rPr>
              <w:t>ほか</w:t>
            </w:r>
            <w:r w:rsidR="007149F2">
              <w:rPr>
                <w:rFonts w:hint="eastAsia"/>
              </w:rPr>
              <w:t>の人も同様に、好きなもの</w:t>
            </w:r>
            <w:r w:rsidR="00B840ED">
              <w:rPr>
                <w:rFonts w:hint="eastAsia"/>
              </w:rPr>
              <w:t>ややりたいこと等</w:t>
            </w:r>
            <w:r w:rsidR="007149F2">
              <w:rPr>
                <w:rFonts w:hint="eastAsia"/>
              </w:rPr>
              <w:t>を自由に選択してよいことに気付き、自分と</w:t>
            </w:r>
            <w:r>
              <w:rPr>
                <w:rFonts w:hint="eastAsia"/>
              </w:rPr>
              <w:t>ほか</w:t>
            </w:r>
            <w:r w:rsidR="007149F2">
              <w:rPr>
                <w:rFonts w:hint="eastAsia"/>
              </w:rPr>
              <w:t>の人の心を大切にし、尊重する姿勢を身に付ける。</w:t>
            </w:r>
          </w:p>
          <w:p w14:paraId="3E2E817B" w14:textId="663A23C8" w:rsidR="00C04864" w:rsidRPr="00C04864" w:rsidRDefault="007149F2" w:rsidP="00AA0D4E">
            <w:pPr>
              <w:pStyle w:val="affff9"/>
              <w:ind w:left="227" w:hanging="227"/>
            </w:pPr>
            <w:r>
              <w:rPr>
                <w:rFonts w:hint="eastAsia"/>
              </w:rPr>
              <w:t>家事の役割分担を題材とし、日常生活の中にある固定的な性別役割分担意識に気付き、自分ができることを考え</w:t>
            </w:r>
            <w:r w:rsidR="00FA1392">
              <w:rPr>
                <w:rFonts w:hint="eastAsia"/>
              </w:rPr>
              <w:t>、</w:t>
            </w:r>
            <w:r w:rsidR="00FA1392" w:rsidRPr="00EB7779">
              <w:rPr>
                <w:rFonts w:hint="eastAsia"/>
              </w:rPr>
              <w:t>実践しようとする意欲を養う。</w:t>
            </w:r>
          </w:p>
        </w:tc>
      </w:tr>
    </w:tbl>
    <w:p w14:paraId="7D8A3E68" w14:textId="77777777" w:rsidR="00C04864" w:rsidRPr="00C04864" w:rsidRDefault="00C04864" w:rsidP="00C04864">
      <w:pPr>
        <w:adjustRightInd/>
        <w:rPr>
          <w:rFonts w:cs="Arial"/>
          <w:kern w:val="2"/>
        </w:rPr>
      </w:pPr>
    </w:p>
    <w:p w14:paraId="3B89061B" w14:textId="77777777" w:rsidR="00C04864" w:rsidRPr="00C04864" w:rsidRDefault="00C04864" w:rsidP="00B51BF6">
      <w:pPr>
        <w:pStyle w:val="a2"/>
      </w:pPr>
      <w:r w:rsidRPr="00C04864">
        <w:rPr>
          <w:rFonts w:hint="eastAsia"/>
        </w:rPr>
        <w:t>指導事例</w:t>
      </w:r>
    </w:p>
    <w:p w14:paraId="12BC0A0F" w14:textId="2D254C81" w:rsidR="00C04864" w:rsidRPr="00C04864" w:rsidRDefault="00C04864" w:rsidP="00B51BF6">
      <w:pPr>
        <w:pStyle w:val="30"/>
      </w:pPr>
      <w:r w:rsidRPr="00C04864">
        <w:rPr>
          <w:rFonts w:hint="eastAsia"/>
        </w:rPr>
        <w:t>題材名「</w:t>
      </w:r>
      <w:r w:rsidR="00C2143F">
        <w:rPr>
          <w:rFonts w:hint="eastAsia"/>
        </w:rPr>
        <w:t>じぶん</w:t>
      </w:r>
      <w:r w:rsidR="007149F2" w:rsidRPr="007149F2">
        <w:rPr>
          <w:rFonts w:hint="eastAsia"/>
        </w:rPr>
        <w:t>と</w:t>
      </w:r>
      <w:r w:rsidR="00C2143F">
        <w:rPr>
          <w:rFonts w:hint="eastAsia"/>
        </w:rPr>
        <w:t>ほか</w:t>
      </w:r>
      <w:r w:rsidR="007149F2" w:rsidRPr="007149F2">
        <w:rPr>
          <w:rFonts w:hint="eastAsia"/>
        </w:rPr>
        <w:t>の人の</w:t>
      </w:r>
      <w:r w:rsidR="00C2143F">
        <w:rPr>
          <w:rFonts w:hint="eastAsia"/>
        </w:rPr>
        <w:t>きも</w:t>
      </w:r>
      <w:r w:rsidR="007149F2" w:rsidRPr="007149F2">
        <w:rPr>
          <w:rFonts w:hint="eastAsia"/>
        </w:rPr>
        <w:t>ちを</w:t>
      </w:r>
      <w:r w:rsidR="00C2143F">
        <w:rPr>
          <w:rFonts w:hint="eastAsia"/>
        </w:rPr>
        <w:t>たいせつ</w:t>
      </w:r>
      <w:r w:rsidR="007149F2" w:rsidRPr="007149F2">
        <w:rPr>
          <w:rFonts w:hint="eastAsia"/>
        </w:rPr>
        <w:t>にしよう</w:t>
      </w:r>
      <w:r w:rsidRPr="00C04864">
        <w:rPr>
          <w:rFonts w:hint="eastAsia"/>
        </w:rPr>
        <w:t>」</w:t>
      </w:r>
    </w:p>
    <w:p w14:paraId="52DAA988" w14:textId="77777777" w:rsidR="00C04864" w:rsidRPr="00C04864" w:rsidRDefault="00C04864" w:rsidP="00C04864">
      <w:pPr>
        <w:adjustRightInd/>
        <w:rPr>
          <w:rFonts w:cs="Arial"/>
          <w:kern w:val="2"/>
        </w:rPr>
      </w:pPr>
    </w:p>
    <w:p w14:paraId="29A69635" w14:textId="77777777" w:rsidR="00C04864" w:rsidRPr="00C04864" w:rsidRDefault="00C04864" w:rsidP="00B51BF6">
      <w:pPr>
        <w:pStyle w:val="30"/>
      </w:pPr>
      <w:r w:rsidRPr="00C04864">
        <w:rPr>
          <w:rFonts w:hint="eastAsia"/>
        </w:rPr>
        <w:t>学年（目安）</w:t>
      </w:r>
    </w:p>
    <w:p w14:paraId="76DD33E3" w14:textId="0AF4AA1D" w:rsidR="00C04864" w:rsidRPr="00C04864" w:rsidRDefault="00C04864" w:rsidP="00C04864">
      <w:pPr>
        <w:adjustRightInd/>
        <w:ind w:firstLineChars="100" w:firstLine="210"/>
        <w:rPr>
          <w:rFonts w:cs="Arial"/>
          <w:kern w:val="2"/>
        </w:rPr>
      </w:pPr>
      <w:r w:rsidRPr="00C04864">
        <w:rPr>
          <w:rFonts w:cs="Arial"/>
          <w:kern w:val="2"/>
        </w:rPr>
        <w:t>1</w:t>
      </w:r>
      <w:r w:rsidRPr="00C04864">
        <w:rPr>
          <w:rFonts w:cs="Arial" w:hint="eastAsia"/>
          <w:kern w:val="2"/>
        </w:rPr>
        <w:t>年生～</w:t>
      </w:r>
      <w:r w:rsidRPr="00C04864">
        <w:rPr>
          <w:rFonts w:cs="Arial" w:hint="eastAsia"/>
          <w:kern w:val="2"/>
        </w:rPr>
        <w:t>2</w:t>
      </w:r>
      <w:r w:rsidRPr="00C04864">
        <w:rPr>
          <w:rFonts w:cs="Arial" w:hint="eastAsia"/>
          <w:kern w:val="2"/>
        </w:rPr>
        <w:t>年生</w:t>
      </w:r>
    </w:p>
    <w:p w14:paraId="1F1C73FE" w14:textId="77777777" w:rsidR="00C04864" w:rsidRPr="00C04864" w:rsidRDefault="00C04864" w:rsidP="00C04864">
      <w:pPr>
        <w:adjustRightInd/>
        <w:rPr>
          <w:rFonts w:cs="Arial"/>
          <w:kern w:val="2"/>
        </w:rPr>
      </w:pPr>
    </w:p>
    <w:p w14:paraId="219A99BD" w14:textId="77777777" w:rsidR="00C04864" w:rsidRPr="00C04864" w:rsidRDefault="00C04864" w:rsidP="00B51BF6">
      <w:pPr>
        <w:pStyle w:val="30"/>
      </w:pPr>
      <w:r w:rsidRPr="00C04864">
        <w:rPr>
          <w:rFonts w:hint="eastAsia"/>
        </w:rPr>
        <w:t>題材について</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5D7DF9E8" w14:textId="77777777" w:rsidTr="007E6F8C">
        <w:tc>
          <w:tcPr>
            <w:tcW w:w="9628" w:type="dxa"/>
          </w:tcPr>
          <w:p w14:paraId="43089F8F" w14:textId="77777777" w:rsidR="00C04864" w:rsidRPr="00C04864" w:rsidRDefault="00C04864" w:rsidP="009738B1">
            <w:pPr>
              <w:pStyle w:val="a0"/>
            </w:pPr>
            <w:r w:rsidRPr="00C04864">
              <w:rPr>
                <w:rFonts w:hint="eastAsia"/>
              </w:rPr>
              <w:t>題材設定の理由</w:t>
            </w:r>
          </w:p>
          <w:p w14:paraId="4F322E60" w14:textId="672EC551" w:rsidR="007149F2" w:rsidRPr="00955A45" w:rsidRDefault="003A4A8A" w:rsidP="00B31517">
            <w:pPr>
              <w:numPr>
                <w:ilvl w:val="0"/>
                <w:numId w:val="42"/>
              </w:numPr>
              <w:adjustRightInd/>
              <w:ind w:left="227" w:hanging="227"/>
            </w:pPr>
            <w:r>
              <w:rPr>
                <w:rFonts w:hint="eastAsia"/>
              </w:rPr>
              <w:t>性</w:t>
            </w:r>
            <w:r w:rsidRPr="00B31517">
              <w:rPr>
                <w:rFonts w:cstheme="minorBidi" w:hint="eastAsia"/>
                <w:kern w:val="0"/>
                <w:szCs w:val="21"/>
              </w:rPr>
              <w:t>別により区分される</w:t>
            </w:r>
            <w:r w:rsidR="007149F2" w:rsidRPr="00B31517">
              <w:rPr>
                <w:rFonts w:cstheme="minorBidi" w:hint="eastAsia"/>
                <w:kern w:val="0"/>
                <w:szCs w:val="21"/>
              </w:rPr>
              <w:t>生活習慣や考え方</w:t>
            </w:r>
            <w:r w:rsidR="009229A7" w:rsidRPr="00B31517">
              <w:rPr>
                <w:rFonts w:cstheme="minorBidi" w:hint="eastAsia"/>
                <w:kern w:val="0"/>
                <w:szCs w:val="21"/>
              </w:rPr>
              <w:t>があること、</w:t>
            </w:r>
            <w:r w:rsidR="007149F2" w:rsidRPr="00B31517">
              <w:rPr>
                <w:rFonts w:cstheme="minorBidi" w:hint="eastAsia"/>
                <w:kern w:val="0"/>
                <w:szCs w:val="21"/>
              </w:rPr>
              <w:t>性別による固定的</w:t>
            </w:r>
            <w:r w:rsidR="009229A7" w:rsidRPr="00B31517">
              <w:rPr>
                <w:rFonts w:cstheme="minorBidi" w:hint="eastAsia"/>
                <w:kern w:val="0"/>
                <w:szCs w:val="21"/>
              </w:rPr>
              <w:t>な</w:t>
            </w:r>
            <w:r w:rsidR="007149F2" w:rsidRPr="00B31517">
              <w:rPr>
                <w:rFonts w:cstheme="minorBidi" w:hint="eastAsia"/>
                <w:kern w:val="0"/>
                <w:szCs w:val="21"/>
              </w:rPr>
              <w:t>役割分担意識や、無意識の思い込みがあることに気付く</w:t>
            </w:r>
            <w:r w:rsidR="00FA1392" w:rsidRPr="00B31517">
              <w:rPr>
                <w:rFonts w:cstheme="minorBidi" w:hint="eastAsia"/>
                <w:kern w:val="0"/>
                <w:szCs w:val="21"/>
              </w:rPr>
              <w:t>ことができるようにする。</w:t>
            </w:r>
          </w:p>
          <w:p w14:paraId="663A5A28" w14:textId="74FF54FC" w:rsidR="007149F2" w:rsidRPr="009738B1" w:rsidRDefault="007149F2" w:rsidP="00B31517">
            <w:pPr>
              <w:numPr>
                <w:ilvl w:val="0"/>
                <w:numId w:val="42"/>
              </w:numPr>
              <w:adjustRightInd/>
              <w:ind w:left="227" w:hanging="227"/>
            </w:pPr>
            <w:r w:rsidRPr="00B31517">
              <w:rPr>
                <w:rFonts w:cstheme="minorBidi" w:hint="eastAsia"/>
                <w:kern w:val="0"/>
                <w:szCs w:val="21"/>
              </w:rPr>
              <w:t>自分</w:t>
            </w:r>
            <w:r w:rsidR="00E8424A">
              <w:rPr>
                <w:rFonts w:hint="eastAsia"/>
              </w:rPr>
              <w:t>も</w:t>
            </w:r>
            <w:r w:rsidR="0032085A">
              <w:rPr>
                <w:rFonts w:hint="eastAsia"/>
              </w:rPr>
              <w:t>ほか</w:t>
            </w:r>
            <w:r>
              <w:rPr>
                <w:rFonts w:hint="eastAsia"/>
              </w:rPr>
              <w:t>の人も、性別にとらわれず自分の思いに応じて自由に選択することが大切であることを理解し、お互いに選択したことを尊重する</w:t>
            </w:r>
            <w:r w:rsidR="009229A7">
              <w:rPr>
                <w:rFonts w:hint="eastAsia"/>
              </w:rPr>
              <w:t>こ</w:t>
            </w:r>
            <w:r w:rsidR="007B04F1">
              <w:rPr>
                <w:rFonts w:hint="eastAsia"/>
              </w:rPr>
              <w:t>と</w:t>
            </w:r>
            <w:r w:rsidR="009229A7">
              <w:rPr>
                <w:rFonts w:hint="eastAsia"/>
              </w:rPr>
              <w:t>ができるようにする</w:t>
            </w:r>
            <w:r w:rsidR="00FA1392">
              <w:rPr>
                <w:rFonts w:hint="eastAsia"/>
              </w:rPr>
              <w:t>。</w:t>
            </w:r>
          </w:p>
          <w:p w14:paraId="15B7AE0C" w14:textId="77777777" w:rsidR="00C04864" w:rsidRPr="00C04864" w:rsidRDefault="00C04864" w:rsidP="00C04864">
            <w:pPr>
              <w:adjustRightInd/>
              <w:rPr>
                <w:rFonts w:cs="Arial"/>
              </w:rPr>
            </w:pPr>
          </w:p>
          <w:p w14:paraId="2DF9D072" w14:textId="2D7A9ACB" w:rsidR="007935D9" w:rsidRPr="00AB489D" w:rsidRDefault="00C04864" w:rsidP="00AB489D">
            <w:pPr>
              <w:pStyle w:val="a0"/>
            </w:pPr>
            <w:r w:rsidRPr="00C04864">
              <w:rPr>
                <w:rFonts w:hint="eastAsia"/>
              </w:rPr>
              <w:t>指導上の留意点</w:t>
            </w:r>
          </w:p>
          <w:p w14:paraId="6DB2E7AC" w14:textId="0CF2BA8E" w:rsidR="009D518A" w:rsidRPr="00955A45" w:rsidRDefault="009D518A" w:rsidP="00B31517">
            <w:pPr>
              <w:numPr>
                <w:ilvl w:val="0"/>
                <w:numId w:val="42"/>
              </w:numPr>
              <w:adjustRightInd/>
              <w:ind w:left="227" w:hanging="227"/>
            </w:pPr>
            <w:r w:rsidRPr="00B31517">
              <w:rPr>
                <w:rFonts w:cstheme="minorBidi" w:hint="eastAsia"/>
                <w:kern w:val="0"/>
                <w:szCs w:val="21"/>
              </w:rPr>
              <w:t>教員自らが固定的な性別役割分担意識にとらわれず、</w:t>
            </w:r>
            <w:r w:rsidR="00574F74">
              <w:rPr>
                <w:rFonts w:cstheme="minorBidi" w:hint="eastAsia"/>
                <w:kern w:val="0"/>
                <w:szCs w:val="21"/>
              </w:rPr>
              <w:t>授業を行う際のみならず、</w:t>
            </w:r>
            <w:r w:rsidRPr="00B31517">
              <w:rPr>
                <w:rFonts w:cstheme="minorBidi" w:hint="eastAsia"/>
                <w:kern w:val="0"/>
                <w:szCs w:val="21"/>
              </w:rPr>
              <w:t>日常の態度や言動に配慮する必要がある。具体的には、児童の呼び方や出席番号や整列の順序、授業中の男性像・女性像の描き方、校内行事の役割等について性別によ</w:t>
            </w:r>
            <w:r w:rsidR="00574F74">
              <w:rPr>
                <w:rFonts w:cstheme="minorBidi" w:hint="eastAsia"/>
                <w:kern w:val="0"/>
                <w:szCs w:val="21"/>
              </w:rPr>
              <w:t>って</w:t>
            </w:r>
            <w:r w:rsidRPr="00B31517">
              <w:rPr>
                <w:rFonts w:cstheme="minorBidi" w:hint="eastAsia"/>
                <w:kern w:val="0"/>
                <w:szCs w:val="21"/>
              </w:rPr>
              <w:t>役割や期待する内容・程度に差をつけ</w:t>
            </w:r>
            <w:r w:rsidR="00574F74">
              <w:rPr>
                <w:rFonts w:cstheme="minorBidi" w:hint="eastAsia"/>
                <w:kern w:val="0"/>
                <w:szCs w:val="21"/>
              </w:rPr>
              <w:t>る結果になっ</w:t>
            </w:r>
            <w:r w:rsidRPr="00B31517">
              <w:rPr>
                <w:rFonts w:cstheme="minorBidi" w:hint="eastAsia"/>
                <w:kern w:val="0"/>
                <w:szCs w:val="21"/>
              </w:rPr>
              <w:t>ていないか、授業を行う前に再考する</w:t>
            </w:r>
            <w:r w:rsidR="00574F74">
              <w:rPr>
                <w:rFonts w:cstheme="minorBidi" w:hint="eastAsia"/>
                <w:kern w:val="0"/>
                <w:szCs w:val="21"/>
              </w:rPr>
              <w:t>ことが必要である</w:t>
            </w:r>
            <w:r w:rsidRPr="00B31517">
              <w:rPr>
                <w:rFonts w:cstheme="minorBidi" w:hint="eastAsia"/>
                <w:kern w:val="0"/>
                <w:szCs w:val="21"/>
              </w:rPr>
              <w:t>。</w:t>
            </w:r>
          </w:p>
          <w:p w14:paraId="6EDD65C2" w14:textId="31E1B3DA" w:rsidR="007935D9" w:rsidRPr="00955A45" w:rsidRDefault="007935D9" w:rsidP="00B31517">
            <w:pPr>
              <w:numPr>
                <w:ilvl w:val="0"/>
                <w:numId w:val="42"/>
              </w:numPr>
              <w:adjustRightInd/>
              <w:ind w:left="227" w:hanging="227"/>
            </w:pPr>
            <w:r w:rsidRPr="00B31517">
              <w:rPr>
                <w:rFonts w:cstheme="minorBidi" w:hint="eastAsia"/>
                <w:kern w:val="0"/>
                <w:szCs w:val="21"/>
              </w:rPr>
              <w:t>家庭における役割分担について振り返らせる際には、ひとり親家庭や、児童養護施設に入所する児童</w:t>
            </w:r>
            <w:r w:rsidR="004A3095">
              <w:rPr>
                <w:rFonts w:cstheme="minorBidi" w:hint="eastAsia"/>
                <w:kern w:val="0"/>
                <w:szCs w:val="21"/>
              </w:rPr>
              <w:t>等</w:t>
            </w:r>
            <w:r w:rsidRPr="00B31517">
              <w:rPr>
                <w:rFonts w:cstheme="minorBidi" w:hint="eastAsia"/>
                <w:kern w:val="0"/>
                <w:szCs w:val="21"/>
              </w:rPr>
              <w:t>の家庭環境を踏まえ、児童の家庭について振り返ることが児童にとって苦痛に感じる恐れがある場合は、教員自身の家庭について取り上げる</w:t>
            </w:r>
            <w:r w:rsidR="00B840ED">
              <w:rPr>
                <w:rFonts w:cstheme="minorBidi" w:hint="eastAsia"/>
                <w:kern w:val="0"/>
                <w:szCs w:val="21"/>
              </w:rPr>
              <w:t>等</w:t>
            </w:r>
            <w:r w:rsidRPr="00B31517">
              <w:rPr>
                <w:rFonts w:cstheme="minorBidi" w:hint="eastAsia"/>
                <w:kern w:val="0"/>
                <w:szCs w:val="21"/>
              </w:rPr>
              <w:t>して、十分配慮する。また、プライバシーについても十分配慮する。</w:t>
            </w:r>
          </w:p>
          <w:p w14:paraId="3E95BC90" w14:textId="3ABD6EF6" w:rsidR="007935D9" w:rsidRPr="00955A45" w:rsidRDefault="007935D9" w:rsidP="00B31517">
            <w:pPr>
              <w:numPr>
                <w:ilvl w:val="0"/>
                <w:numId w:val="42"/>
              </w:numPr>
              <w:adjustRightInd/>
              <w:ind w:left="227" w:hanging="227"/>
            </w:pPr>
            <w:r w:rsidRPr="00B31517">
              <w:rPr>
                <w:rFonts w:cstheme="minorBidi" w:hint="eastAsia"/>
                <w:kern w:val="0"/>
                <w:szCs w:val="21"/>
              </w:rPr>
              <w:t>外国籍の児童や、障害のある児童にとって理解が難しいと思われる内容については、補足の説明を加えたり、具体例を示したりする</w:t>
            </w:r>
            <w:r w:rsidR="00B840ED">
              <w:rPr>
                <w:rFonts w:cstheme="minorBidi" w:hint="eastAsia"/>
                <w:kern w:val="0"/>
                <w:szCs w:val="21"/>
              </w:rPr>
              <w:t>といった</w:t>
            </w:r>
            <w:r w:rsidRPr="00B31517">
              <w:rPr>
                <w:rFonts w:cstheme="minorBidi" w:hint="eastAsia"/>
                <w:kern w:val="0"/>
                <w:szCs w:val="21"/>
              </w:rPr>
              <w:t>配慮を行う。</w:t>
            </w:r>
          </w:p>
          <w:p w14:paraId="116FA82C" w14:textId="1056B91F" w:rsidR="007935D9" w:rsidRDefault="00E8424A" w:rsidP="00B31517">
            <w:pPr>
              <w:numPr>
                <w:ilvl w:val="0"/>
                <w:numId w:val="42"/>
              </w:numPr>
              <w:adjustRightInd/>
              <w:ind w:left="227" w:hanging="227"/>
            </w:pPr>
            <w:r w:rsidRPr="00B31517">
              <w:rPr>
                <w:rFonts w:cstheme="minorBidi" w:hint="eastAsia"/>
                <w:kern w:val="0"/>
                <w:szCs w:val="21"/>
              </w:rPr>
              <w:t>授業の際</w:t>
            </w:r>
            <w:r>
              <w:rPr>
                <w:rFonts w:hint="eastAsia"/>
              </w:rPr>
              <w:t>は、</w:t>
            </w:r>
            <w:r w:rsidR="007935D9">
              <w:rPr>
                <w:rFonts w:hint="eastAsia"/>
              </w:rPr>
              <w:t>性的指向や性自認について悩みを抱えた児童がいる可能性があることを</w:t>
            </w:r>
            <w:r>
              <w:rPr>
                <w:rFonts w:hint="eastAsia"/>
              </w:rPr>
              <w:t>念頭に置く</w:t>
            </w:r>
            <w:r w:rsidR="007935D9">
              <w:rPr>
                <w:rFonts w:hint="eastAsia"/>
              </w:rPr>
              <w:t>必要がある。気分が悪くなった児童については授業中いつでも退席できる体制を取ると</w:t>
            </w:r>
            <w:r w:rsidR="007935D9">
              <w:rPr>
                <w:rFonts w:hint="eastAsia"/>
              </w:rPr>
              <w:lastRenderedPageBreak/>
              <w:t>ともに、配慮が必要と思われる児童がいれば授業中の様子を注意深く見守る。必要に応じて、養護教員</w:t>
            </w:r>
            <w:r w:rsidR="00B840ED">
              <w:rPr>
                <w:rFonts w:hint="eastAsia"/>
              </w:rPr>
              <w:t>等</w:t>
            </w:r>
            <w:r w:rsidR="0032085A">
              <w:rPr>
                <w:rFonts w:hint="eastAsia"/>
              </w:rPr>
              <w:t>ほか</w:t>
            </w:r>
            <w:r w:rsidR="007935D9">
              <w:rPr>
                <w:rFonts w:hint="eastAsia"/>
              </w:rPr>
              <w:t>の教員が授業に立ち会い、児童の様子を適宜フォローする。</w:t>
            </w:r>
          </w:p>
          <w:p w14:paraId="3110684C" w14:textId="72D28C51" w:rsidR="00C04864" w:rsidRPr="00983D8E" w:rsidRDefault="007935D9" w:rsidP="00B31517">
            <w:pPr>
              <w:numPr>
                <w:ilvl w:val="0"/>
                <w:numId w:val="42"/>
              </w:numPr>
              <w:adjustRightInd/>
              <w:ind w:left="227" w:hanging="227"/>
            </w:pPr>
            <w:r>
              <w:rPr>
                <w:rFonts w:hint="eastAsia"/>
              </w:rPr>
              <w:t>授業を行う際は、教員の考えを児童に押し付けるのではなく、児童の内面の考え方を醸成していくことが大切である。授業の中で出た児童からの意見に対して、「良い」「悪い」といった判断は行わないよう留意する。また、児童に十分考える場を与え、児童同士で意見交換をしながら、多様な考え方や生き方を認め合うことができるような指導に努める必要がある。</w:t>
            </w:r>
          </w:p>
        </w:tc>
      </w:tr>
    </w:tbl>
    <w:p w14:paraId="44E9325E" w14:textId="1AB46C24" w:rsidR="00C04864" w:rsidRDefault="00C04864" w:rsidP="00C04864">
      <w:pPr>
        <w:adjustRightInd/>
        <w:rPr>
          <w:rFonts w:cs="Arial"/>
          <w:kern w:val="2"/>
        </w:rPr>
      </w:pPr>
    </w:p>
    <w:p w14:paraId="1178D5B2" w14:textId="77777777" w:rsidR="007935D9" w:rsidRPr="00C04864" w:rsidRDefault="007935D9" w:rsidP="0032103C">
      <w:pPr>
        <w:pStyle w:val="30"/>
      </w:pPr>
      <w:r w:rsidRPr="00C04864">
        <w:rPr>
          <w:rFonts w:hint="eastAsia"/>
        </w:rPr>
        <w:t>授業の進め方の工夫、ワークのポイント</w:t>
      </w:r>
    </w:p>
    <w:tbl>
      <w:tblPr>
        <w:tblStyle w:val="2f7"/>
        <w:tblW w:w="0" w:type="auto"/>
        <w:tblCellMar>
          <w:top w:w="57" w:type="dxa"/>
          <w:left w:w="85" w:type="dxa"/>
          <w:bottom w:w="57" w:type="dxa"/>
          <w:right w:w="85" w:type="dxa"/>
        </w:tblCellMar>
        <w:tblLook w:val="04A0" w:firstRow="1" w:lastRow="0" w:firstColumn="1" w:lastColumn="0" w:noHBand="0" w:noVBand="1"/>
      </w:tblPr>
      <w:tblGrid>
        <w:gridCol w:w="9061"/>
      </w:tblGrid>
      <w:tr w:rsidR="007935D9" w:rsidRPr="00C04864" w14:paraId="4DF06BE4" w14:textId="77777777" w:rsidTr="000F2BF4">
        <w:tc>
          <w:tcPr>
            <w:tcW w:w="9628" w:type="dxa"/>
          </w:tcPr>
          <w:p w14:paraId="63AAC722" w14:textId="77777777" w:rsidR="007935D9" w:rsidRPr="00C04864" w:rsidRDefault="007935D9" w:rsidP="0032103C">
            <w:pPr>
              <w:pStyle w:val="a0"/>
            </w:pPr>
            <w:r w:rsidRPr="00C04864">
              <w:rPr>
                <w:rFonts w:hint="eastAsia"/>
              </w:rPr>
              <w:t>授業の進め方の工夫</w:t>
            </w:r>
          </w:p>
          <w:p w14:paraId="60F7B185" w14:textId="5CEE4223" w:rsidR="007935D9" w:rsidRPr="007935D9" w:rsidRDefault="007935D9" w:rsidP="00B31517">
            <w:pPr>
              <w:numPr>
                <w:ilvl w:val="0"/>
                <w:numId w:val="42"/>
              </w:numPr>
              <w:adjustRightInd/>
              <w:ind w:left="227" w:hanging="227"/>
            </w:pPr>
            <w:r w:rsidRPr="007935D9">
              <w:rPr>
                <w:rFonts w:hint="eastAsia"/>
              </w:rPr>
              <w:t>児童に対して事前にアンケートを取り、「女の子だから／男の子だから</w:t>
            </w:r>
            <w:r w:rsidR="00955A45">
              <w:rPr>
                <w:rFonts w:hint="eastAsia"/>
              </w:rPr>
              <w:t>○○</w:t>
            </w:r>
            <w:r w:rsidRPr="007935D9">
              <w:rPr>
                <w:rFonts w:hint="eastAsia"/>
              </w:rPr>
              <w:t>しなさい、</w:t>
            </w:r>
            <w:r w:rsidR="00955A45">
              <w:rPr>
                <w:rFonts w:hint="eastAsia"/>
              </w:rPr>
              <w:t>○○</w:t>
            </w:r>
            <w:r w:rsidRPr="007935D9">
              <w:rPr>
                <w:rFonts w:hint="eastAsia"/>
              </w:rPr>
              <w:t>してはいけない」と言われた経験を聞き、児童の実態を把握した上で授業の展開を考える。</w:t>
            </w:r>
          </w:p>
          <w:p w14:paraId="19622C3C" w14:textId="77777777" w:rsidR="007935D9" w:rsidRPr="007935D9" w:rsidRDefault="007935D9" w:rsidP="00B31517">
            <w:pPr>
              <w:numPr>
                <w:ilvl w:val="0"/>
                <w:numId w:val="42"/>
              </w:numPr>
              <w:adjustRightInd/>
              <w:ind w:left="227" w:hanging="227"/>
            </w:pPr>
            <w:r w:rsidRPr="00AB489D">
              <w:rPr>
                <w:rFonts w:hint="eastAsia"/>
              </w:rPr>
              <w:t>教員</w:t>
            </w:r>
            <w:r w:rsidRPr="007935D9">
              <w:rPr>
                <w:rFonts w:hint="eastAsia"/>
              </w:rPr>
              <w:t>は児童の様子をよく見ながら、ピックアップする意見を探したり、児童に意見を促したりする。様々な意見があることを児童に理解させるため、対立するような質問をあえて投げかけて、異なる意見を対立させることも考えられる。</w:t>
            </w:r>
          </w:p>
          <w:p w14:paraId="5B34C69B" w14:textId="3788F658" w:rsidR="007935D9" w:rsidRDefault="007935D9" w:rsidP="00955A45">
            <w:pPr>
              <w:numPr>
                <w:ilvl w:val="0"/>
                <w:numId w:val="42"/>
              </w:numPr>
              <w:adjustRightInd/>
              <w:ind w:left="227" w:hanging="227"/>
            </w:pPr>
            <w:r w:rsidRPr="007935D9">
              <w:rPr>
                <w:rFonts w:hint="eastAsia"/>
              </w:rPr>
              <w:t>教材はスライドを切り離して使用することが可能となっているため、教材の内容やねらいに応じて様々な教科の授業で活用することが可能である。</w:t>
            </w:r>
          </w:p>
          <w:p w14:paraId="1C5F5082" w14:textId="77777777" w:rsidR="00955A45" w:rsidRPr="00C04864" w:rsidRDefault="00955A45" w:rsidP="00955A45">
            <w:pPr>
              <w:adjustRightInd/>
              <w:ind w:left="227"/>
            </w:pPr>
          </w:p>
          <w:p w14:paraId="229D311F" w14:textId="77777777" w:rsidR="007935D9" w:rsidRPr="00C04864" w:rsidRDefault="007935D9" w:rsidP="0032103C">
            <w:pPr>
              <w:pStyle w:val="a0"/>
            </w:pPr>
            <w:r w:rsidRPr="00C04864">
              <w:rPr>
                <w:rFonts w:hint="eastAsia"/>
              </w:rPr>
              <w:t>ワークを行う際のポイント</w:t>
            </w:r>
          </w:p>
          <w:p w14:paraId="23C987C3" w14:textId="0FA04A18" w:rsidR="007935D9" w:rsidRDefault="007935D9" w:rsidP="00955A45">
            <w:pPr>
              <w:numPr>
                <w:ilvl w:val="0"/>
                <w:numId w:val="42"/>
              </w:numPr>
              <w:adjustRightInd/>
              <w:ind w:left="227" w:hanging="227"/>
            </w:pPr>
            <w:r w:rsidRPr="007935D9">
              <w:rPr>
                <w:rFonts w:hint="eastAsia"/>
              </w:rPr>
              <w:t>学校の実態に合わせて、タブレットを活用してワークを実施することも可能である。また、ワークだけではなく、アンケートもタブレットを活用して実施することが考えられる。</w:t>
            </w:r>
          </w:p>
          <w:p w14:paraId="13473D68" w14:textId="77777777" w:rsidR="00955A45" w:rsidRPr="00AB489D" w:rsidRDefault="00955A45" w:rsidP="00955A45">
            <w:pPr>
              <w:adjustRightInd/>
              <w:ind w:left="227"/>
            </w:pPr>
          </w:p>
          <w:p w14:paraId="4C34F666" w14:textId="77777777" w:rsidR="007935D9" w:rsidRDefault="007935D9" w:rsidP="0032103C">
            <w:pPr>
              <w:pStyle w:val="a0"/>
            </w:pPr>
            <w:r w:rsidRPr="007935D9">
              <w:rPr>
                <w:rFonts w:hint="eastAsia"/>
              </w:rPr>
              <w:t>事前学習・事後学習</w:t>
            </w:r>
          </w:p>
          <w:p w14:paraId="03722B36" w14:textId="6A08A75C" w:rsidR="007935D9" w:rsidRPr="007935D9" w:rsidRDefault="007935D9" w:rsidP="00B31517">
            <w:pPr>
              <w:numPr>
                <w:ilvl w:val="0"/>
                <w:numId w:val="42"/>
              </w:numPr>
              <w:adjustRightInd/>
              <w:ind w:left="227" w:hanging="227"/>
            </w:pPr>
            <w:r w:rsidRPr="007935D9">
              <w:rPr>
                <w:rFonts w:hint="eastAsia"/>
              </w:rPr>
              <w:t>児童や学級の状況を踏まえ、事前学習・事後学習を通じて、家庭において話し合いを促し、家庭における話し合いの様子は学級通信</w:t>
            </w:r>
            <w:r w:rsidR="00B840ED">
              <w:rPr>
                <w:rFonts w:hint="eastAsia"/>
              </w:rPr>
              <w:t>等</w:t>
            </w:r>
            <w:r w:rsidRPr="007935D9">
              <w:rPr>
                <w:rFonts w:hint="eastAsia"/>
              </w:rPr>
              <w:t>に活用することができる。</w:t>
            </w:r>
          </w:p>
        </w:tc>
      </w:tr>
    </w:tbl>
    <w:p w14:paraId="0C541A12" w14:textId="77777777" w:rsidR="007935D9" w:rsidRPr="00C04864" w:rsidRDefault="007935D9" w:rsidP="00C04864">
      <w:pPr>
        <w:adjustRightInd/>
        <w:rPr>
          <w:rFonts w:cs="Arial"/>
          <w:kern w:val="2"/>
        </w:rPr>
      </w:pPr>
    </w:p>
    <w:p w14:paraId="413E0801" w14:textId="77777777" w:rsidR="00C04864" w:rsidRPr="00C04864" w:rsidRDefault="00C04864" w:rsidP="0032103C">
      <w:pPr>
        <w:pStyle w:val="30"/>
      </w:pPr>
      <w:r w:rsidRPr="00C04864">
        <w:rPr>
          <w:rFonts w:hint="eastAsia"/>
        </w:rPr>
        <w:t>展開</w:t>
      </w:r>
    </w:p>
    <w:tbl>
      <w:tblPr>
        <w:tblStyle w:val="2f7"/>
        <w:tblW w:w="5000" w:type="pct"/>
        <w:tblCellMar>
          <w:top w:w="28" w:type="dxa"/>
          <w:left w:w="85" w:type="dxa"/>
          <w:bottom w:w="28" w:type="dxa"/>
          <w:right w:w="85" w:type="dxa"/>
        </w:tblCellMar>
        <w:tblLook w:val="04A0" w:firstRow="1" w:lastRow="0" w:firstColumn="1" w:lastColumn="0" w:noHBand="0" w:noVBand="1"/>
      </w:tblPr>
      <w:tblGrid>
        <w:gridCol w:w="907"/>
        <w:gridCol w:w="2959"/>
        <w:gridCol w:w="3624"/>
        <w:gridCol w:w="1571"/>
      </w:tblGrid>
      <w:tr w:rsidR="00C04864" w:rsidRPr="00C04864" w14:paraId="660716AE" w14:textId="77777777" w:rsidTr="007E6F8C">
        <w:trPr>
          <w:cantSplit/>
          <w:tblHeader/>
        </w:trPr>
        <w:tc>
          <w:tcPr>
            <w:tcW w:w="500" w:type="pct"/>
            <w:shd w:val="clear" w:color="auto" w:fill="BFBFBF"/>
          </w:tcPr>
          <w:p w14:paraId="03C5EFA0" w14:textId="77777777" w:rsidR="00C04864" w:rsidRPr="00C04864" w:rsidRDefault="00C04864" w:rsidP="00C04864">
            <w:pPr>
              <w:adjustRightInd/>
              <w:jc w:val="center"/>
              <w:rPr>
                <w:rFonts w:cs="Arial"/>
              </w:rPr>
            </w:pPr>
          </w:p>
        </w:tc>
        <w:tc>
          <w:tcPr>
            <w:tcW w:w="1633" w:type="pct"/>
            <w:shd w:val="clear" w:color="auto" w:fill="BFBFBF"/>
          </w:tcPr>
          <w:p w14:paraId="5B8677C2" w14:textId="77777777" w:rsidR="00C04864" w:rsidRPr="00C04864" w:rsidRDefault="00C04864" w:rsidP="00C04864">
            <w:pPr>
              <w:adjustRightInd/>
              <w:jc w:val="center"/>
              <w:rPr>
                <w:rFonts w:cs="Arial"/>
              </w:rPr>
            </w:pPr>
            <w:r w:rsidRPr="00C04864">
              <w:rPr>
                <w:rFonts w:cs="Arial"/>
              </w:rPr>
              <w:t>学習内容・活動</w:t>
            </w:r>
          </w:p>
        </w:tc>
        <w:tc>
          <w:tcPr>
            <w:tcW w:w="2000" w:type="pct"/>
            <w:shd w:val="clear" w:color="auto" w:fill="BFBFBF"/>
          </w:tcPr>
          <w:p w14:paraId="50AD34E0" w14:textId="77777777" w:rsidR="00C04864" w:rsidRPr="00C04864" w:rsidRDefault="00C04864" w:rsidP="00C04864">
            <w:pPr>
              <w:adjustRightInd/>
              <w:jc w:val="center"/>
              <w:rPr>
                <w:rFonts w:cs="Arial"/>
              </w:rPr>
            </w:pPr>
            <w:r w:rsidRPr="00C04864">
              <w:rPr>
                <w:rFonts w:cs="Arial"/>
              </w:rPr>
              <w:t>指導上の留意点</w:t>
            </w:r>
          </w:p>
        </w:tc>
        <w:tc>
          <w:tcPr>
            <w:tcW w:w="867" w:type="pct"/>
            <w:shd w:val="clear" w:color="auto" w:fill="BFBFBF"/>
          </w:tcPr>
          <w:p w14:paraId="1FD268B1" w14:textId="77777777" w:rsidR="00C04864" w:rsidRPr="00C04864" w:rsidRDefault="00C04864" w:rsidP="00C04864">
            <w:pPr>
              <w:adjustRightInd/>
              <w:jc w:val="center"/>
              <w:rPr>
                <w:rFonts w:cs="Arial"/>
              </w:rPr>
            </w:pPr>
            <w:r w:rsidRPr="00C04864">
              <w:rPr>
                <w:rFonts w:cs="Arial"/>
              </w:rPr>
              <w:t>教材等</w:t>
            </w:r>
          </w:p>
        </w:tc>
      </w:tr>
      <w:tr w:rsidR="00C04864" w:rsidRPr="00C04864" w14:paraId="31162DB6" w14:textId="77777777" w:rsidTr="007E6F8C">
        <w:trPr>
          <w:cantSplit/>
        </w:trPr>
        <w:tc>
          <w:tcPr>
            <w:tcW w:w="500" w:type="pct"/>
            <w:vMerge w:val="restart"/>
            <w:shd w:val="clear" w:color="auto" w:fill="auto"/>
          </w:tcPr>
          <w:p w14:paraId="38FDFCE2" w14:textId="77777777" w:rsidR="00C04864" w:rsidRPr="00C04864" w:rsidRDefault="00C04864" w:rsidP="00C04864">
            <w:pPr>
              <w:jc w:val="center"/>
              <w:rPr>
                <w:rFonts w:cs="Arial"/>
              </w:rPr>
            </w:pPr>
            <w:r w:rsidRPr="00C04864">
              <w:rPr>
                <w:rFonts w:cs="Arial"/>
              </w:rPr>
              <w:t>導入</w:t>
            </w:r>
          </w:p>
        </w:tc>
        <w:tc>
          <w:tcPr>
            <w:tcW w:w="1633" w:type="pct"/>
            <w:shd w:val="clear" w:color="auto" w:fill="auto"/>
          </w:tcPr>
          <w:p w14:paraId="30E4250F" w14:textId="76D2083C" w:rsidR="00C04864" w:rsidRPr="00C04864" w:rsidRDefault="007935D9" w:rsidP="004D2BF7">
            <w:pPr>
              <w:pStyle w:val="a2"/>
              <w:ind w:left="284" w:hanging="284"/>
              <w:rPr>
                <w:rFonts w:cstheme="minorBidi"/>
              </w:rPr>
            </w:pPr>
            <w:r w:rsidRPr="007935D9">
              <w:rPr>
                <w:rFonts w:hint="eastAsia"/>
              </w:rPr>
              <w:t>事前アンケートや事前学習に答える</w:t>
            </w:r>
          </w:p>
        </w:tc>
        <w:tc>
          <w:tcPr>
            <w:tcW w:w="2000" w:type="pct"/>
          </w:tcPr>
          <w:p w14:paraId="6FFA7BDB" w14:textId="2639B4DA" w:rsidR="00A630C0" w:rsidRPr="00AB489D" w:rsidRDefault="007935D9" w:rsidP="00C60763">
            <w:pPr>
              <w:pStyle w:val="affff9"/>
              <w:ind w:left="227" w:hanging="227"/>
              <w:rPr>
                <w:noProof/>
              </w:rPr>
            </w:pPr>
            <w:r w:rsidRPr="007935D9">
              <w:rPr>
                <w:rFonts w:hint="eastAsia"/>
                <w:noProof/>
              </w:rPr>
              <w:t>授業の前に事前アンケートや事前</w:t>
            </w:r>
            <w:r w:rsidRPr="007935D9">
              <w:rPr>
                <w:rFonts w:hint="eastAsia"/>
              </w:rPr>
              <w:t>学習</w:t>
            </w:r>
            <w:r w:rsidRPr="007935D9">
              <w:rPr>
                <w:rFonts w:hint="eastAsia"/>
                <w:noProof/>
              </w:rPr>
              <w:t>を行い、児童の実態を把握したうえで授業を実施することもできる。</w:t>
            </w:r>
          </w:p>
          <w:p w14:paraId="1ADBC023" w14:textId="09A65188" w:rsidR="00C04864" w:rsidRPr="007935D9" w:rsidRDefault="007935D9" w:rsidP="00CC5D40">
            <w:pPr>
              <w:pStyle w:val="aff"/>
              <w:numPr>
                <w:ilvl w:val="0"/>
                <w:numId w:val="66"/>
              </w:numPr>
              <w:ind w:leftChars="0" w:left="539" w:hanging="284"/>
              <w:rPr>
                <w:rFonts w:cstheme="minorBidi"/>
              </w:rPr>
            </w:pPr>
            <w:r w:rsidRPr="007935D9">
              <w:rPr>
                <w:rFonts w:cstheme="minorBidi" w:hint="eastAsia"/>
                <w:noProof/>
              </w:rPr>
              <w:t>アンケートの項目は、児童の様子や学校の実態に合わせて変えてもよい。</w:t>
            </w:r>
          </w:p>
        </w:tc>
        <w:tc>
          <w:tcPr>
            <w:tcW w:w="867" w:type="pct"/>
          </w:tcPr>
          <w:p w14:paraId="7B66C811" w14:textId="266CDD86" w:rsidR="00C04864" w:rsidRPr="00C04864" w:rsidRDefault="00F33AC8" w:rsidP="00C04864">
            <w:pPr>
              <w:adjustRightInd/>
              <w:jc w:val="center"/>
              <w:rPr>
                <w:rFonts w:ascii="游明朝" w:hAnsi="游明朝" w:cs="Arial"/>
                <w:noProof/>
              </w:rPr>
            </w:pPr>
            <w:r>
              <w:rPr>
                <w:rFonts w:cs="Arial" w:hint="eastAsia"/>
                <w:noProof/>
                <w:szCs w:val="21"/>
              </w:rPr>
              <w:t>教材末尾</w:t>
            </w:r>
          </w:p>
        </w:tc>
      </w:tr>
      <w:tr w:rsidR="00C04864" w:rsidRPr="00C04864" w14:paraId="3A041ADF" w14:textId="77777777" w:rsidTr="007E6F8C">
        <w:trPr>
          <w:cantSplit/>
        </w:trPr>
        <w:tc>
          <w:tcPr>
            <w:tcW w:w="500" w:type="pct"/>
            <w:vMerge/>
            <w:shd w:val="clear" w:color="auto" w:fill="auto"/>
          </w:tcPr>
          <w:p w14:paraId="3AE46A92" w14:textId="77777777" w:rsidR="00C04864" w:rsidRPr="00C04864" w:rsidRDefault="00C04864" w:rsidP="00C04864">
            <w:pPr>
              <w:jc w:val="center"/>
              <w:rPr>
                <w:rFonts w:cs="Arial"/>
              </w:rPr>
            </w:pPr>
          </w:p>
        </w:tc>
        <w:tc>
          <w:tcPr>
            <w:tcW w:w="1633" w:type="pct"/>
            <w:shd w:val="clear" w:color="auto" w:fill="auto"/>
          </w:tcPr>
          <w:p w14:paraId="67D93981" w14:textId="4C928EFE" w:rsidR="00C04864" w:rsidRPr="00C04864" w:rsidRDefault="007935D9" w:rsidP="004D2BF7">
            <w:pPr>
              <w:pStyle w:val="a2"/>
              <w:ind w:left="284" w:hanging="284"/>
            </w:pPr>
            <w:r w:rsidRPr="007935D9">
              <w:rPr>
                <w:rFonts w:hint="eastAsia"/>
              </w:rPr>
              <w:t>授業内容の確認</w:t>
            </w:r>
          </w:p>
        </w:tc>
        <w:tc>
          <w:tcPr>
            <w:tcW w:w="2000" w:type="pct"/>
          </w:tcPr>
          <w:p w14:paraId="137FFB3C" w14:textId="2DCDCDA4" w:rsidR="00C04864" w:rsidRPr="00C04864" w:rsidRDefault="007935D9" w:rsidP="00C60763">
            <w:pPr>
              <w:pStyle w:val="affff9"/>
              <w:ind w:left="227" w:hanging="227"/>
              <w:rPr>
                <w:noProof/>
              </w:rPr>
            </w:pPr>
            <w:r w:rsidRPr="007935D9">
              <w:rPr>
                <w:rFonts w:hint="eastAsia"/>
                <w:noProof/>
              </w:rPr>
              <w:t>性別にとらわれず、好きなものややりたいこと</w:t>
            </w:r>
            <w:r w:rsidR="00B840ED">
              <w:rPr>
                <w:rFonts w:hint="eastAsia"/>
                <w:noProof/>
              </w:rPr>
              <w:t>等</w:t>
            </w:r>
            <w:r w:rsidRPr="007935D9">
              <w:rPr>
                <w:rFonts w:hint="eastAsia"/>
                <w:noProof/>
              </w:rPr>
              <w:t>を自</w:t>
            </w:r>
            <w:r w:rsidR="00A80298">
              <w:rPr>
                <w:rFonts w:hint="eastAsia"/>
                <w:noProof/>
              </w:rPr>
              <w:t>分</w:t>
            </w:r>
            <w:r w:rsidRPr="007935D9">
              <w:rPr>
                <w:rFonts w:hint="eastAsia"/>
                <w:noProof/>
              </w:rPr>
              <w:t>で選択することの大切さ、個々を尊重することの大切さについて理解を深める授業であることを説明する。</w:t>
            </w:r>
          </w:p>
        </w:tc>
        <w:tc>
          <w:tcPr>
            <w:tcW w:w="867" w:type="pct"/>
          </w:tcPr>
          <w:p w14:paraId="2FD5D975" w14:textId="77777777" w:rsidR="00C04864" w:rsidRPr="00C04864" w:rsidRDefault="00C04864" w:rsidP="00C04864">
            <w:pPr>
              <w:adjustRightInd/>
              <w:jc w:val="center"/>
              <w:rPr>
                <w:rFonts w:cs="Arial"/>
                <w:noProof/>
              </w:rPr>
            </w:pPr>
            <w:r w:rsidRPr="00C04864">
              <w:rPr>
                <w:rFonts w:cs="Arial" w:hint="eastAsia"/>
                <w:noProof/>
              </w:rPr>
              <w:t>表紙</w:t>
            </w:r>
          </w:p>
        </w:tc>
      </w:tr>
      <w:tr w:rsidR="00C04864" w:rsidRPr="00C04864" w14:paraId="421830D8" w14:textId="77777777" w:rsidTr="007E6F8C">
        <w:trPr>
          <w:cantSplit/>
        </w:trPr>
        <w:tc>
          <w:tcPr>
            <w:tcW w:w="500" w:type="pct"/>
            <w:vMerge w:val="restart"/>
            <w:shd w:val="clear" w:color="auto" w:fill="auto"/>
          </w:tcPr>
          <w:p w14:paraId="4A87ADC9" w14:textId="77777777" w:rsidR="00C04864" w:rsidRPr="00C04864" w:rsidRDefault="00C04864" w:rsidP="00C04864">
            <w:pPr>
              <w:jc w:val="center"/>
              <w:rPr>
                <w:rFonts w:cs="Arial"/>
              </w:rPr>
            </w:pPr>
            <w:r w:rsidRPr="00C04864">
              <w:rPr>
                <w:rFonts w:ascii="游明朝" w:hAnsi="游明朝" w:cs="Arial" w:hint="eastAsia"/>
              </w:rPr>
              <w:t>展開</w:t>
            </w:r>
          </w:p>
        </w:tc>
        <w:tc>
          <w:tcPr>
            <w:tcW w:w="1633" w:type="pct"/>
            <w:shd w:val="clear" w:color="auto" w:fill="auto"/>
          </w:tcPr>
          <w:p w14:paraId="5222CA84" w14:textId="04E549E9" w:rsidR="00C04864" w:rsidRPr="00C04864" w:rsidRDefault="007935D9" w:rsidP="004D2BF7">
            <w:pPr>
              <w:pStyle w:val="a2"/>
              <w:ind w:left="284" w:hanging="284"/>
            </w:pPr>
            <w:r w:rsidRPr="007935D9">
              <w:rPr>
                <w:rFonts w:hint="eastAsia"/>
              </w:rPr>
              <w:t>性別により</w:t>
            </w:r>
            <w:r w:rsidR="009D518A" w:rsidRPr="004D2BF7">
              <w:rPr>
                <w:rFonts w:hint="eastAsia"/>
              </w:rPr>
              <w:t>決めつけられている</w:t>
            </w:r>
            <w:r w:rsidRPr="007935D9">
              <w:rPr>
                <w:rFonts w:hint="eastAsia"/>
              </w:rPr>
              <w:t>役割・意識があることに気付く</w:t>
            </w:r>
          </w:p>
        </w:tc>
        <w:tc>
          <w:tcPr>
            <w:tcW w:w="2000" w:type="pct"/>
          </w:tcPr>
          <w:p w14:paraId="29EC8107" w14:textId="7C9310DA" w:rsidR="00C04864" w:rsidRPr="00DA34DA" w:rsidRDefault="007935D9" w:rsidP="00C60763">
            <w:pPr>
              <w:pStyle w:val="affff9"/>
              <w:ind w:left="227" w:hanging="227"/>
              <w:rPr>
                <w:noProof/>
              </w:rPr>
            </w:pPr>
            <w:r w:rsidRPr="007935D9">
              <w:rPr>
                <w:rFonts w:hint="eastAsia"/>
              </w:rPr>
              <w:t>「おんなの</w:t>
            </w:r>
            <w:r w:rsidR="007A1111">
              <w:rPr>
                <w:rFonts w:hint="eastAsia"/>
              </w:rPr>
              <w:t>こ</w:t>
            </w:r>
            <w:r w:rsidRPr="007935D9">
              <w:rPr>
                <w:rFonts w:hint="eastAsia"/>
              </w:rPr>
              <w:t>だから／おとこの</w:t>
            </w:r>
            <w:r w:rsidR="007A1111">
              <w:rPr>
                <w:rFonts w:hint="eastAsia"/>
              </w:rPr>
              <w:t>こ</w:t>
            </w:r>
            <w:r w:rsidRPr="007935D9">
              <w:rPr>
                <w:rFonts w:hint="eastAsia"/>
              </w:rPr>
              <w:t>だから</w:t>
            </w:r>
            <w:r w:rsidR="00955A45">
              <w:rPr>
                <w:rFonts w:hint="eastAsia"/>
              </w:rPr>
              <w:t>○○</w:t>
            </w:r>
            <w:r w:rsidRPr="007935D9">
              <w:rPr>
                <w:rFonts w:hint="eastAsia"/>
              </w:rPr>
              <w:t>しなさい、</w:t>
            </w:r>
            <w:r w:rsidR="00955A45">
              <w:rPr>
                <w:rFonts w:hint="eastAsia"/>
              </w:rPr>
              <w:t>○○</w:t>
            </w:r>
            <w:r w:rsidRPr="007935D9">
              <w:rPr>
                <w:rFonts w:hint="eastAsia"/>
              </w:rPr>
              <w:t>してはいけない」と言われた経験や、</w:t>
            </w:r>
            <w:r w:rsidR="002B0B58">
              <w:rPr>
                <w:rFonts w:hint="eastAsia"/>
              </w:rPr>
              <w:t>そのときに</w:t>
            </w:r>
            <w:r w:rsidRPr="007935D9">
              <w:rPr>
                <w:rFonts w:hint="eastAsia"/>
              </w:rPr>
              <w:t>どのような気持ちになったかを振り返らせる。</w:t>
            </w:r>
          </w:p>
        </w:tc>
        <w:tc>
          <w:tcPr>
            <w:tcW w:w="867" w:type="pct"/>
          </w:tcPr>
          <w:p w14:paraId="711EB525" w14:textId="6E11DB32" w:rsidR="00C04864" w:rsidRPr="00C04864" w:rsidRDefault="00C04864" w:rsidP="00C04864">
            <w:pPr>
              <w:adjustRightInd/>
              <w:jc w:val="center"/>
              <w:rPr>
                <w:rFonts w:cs="Arial"/>
                <w:noProof/>
              </w:rPr>
            </w:pPr>
            <w:r w:rsidRPr="00C04864">
              <w:rPr>
                <w:rFonts w:ascii="游明朝" w:hAnsi="游明朝" w:cs="Arial" w:hint="eastAsia"/>
                <w:noProof/>
              </w:rPr>
              <w:t>教材</w:t>
            </w:r>
            <w:r w:rsidRPr="00C04864">
              <w:t xml:space="preserve">P. </w:t>
            </w:r>
            <w:r w:rsidR="00F757BD">
              <w:t>1</w:t>
            </w:r>
          </w:p>
        </w:tc>
      </w:tr>
      <w:tr w:rsidR="00C04864" w:rsidRPr="00C04864" w14:paraId="77171F77" w14:textId="77777777" w:rsidTr="007E6F8C">
        <w:tc>
          <w:tcPr>
            <w:tcW w:w="500" w:type="pct"/>
            <w:vMerge/>
            <w:shd w:val="clear" w:color="auto" w:fill="auto"/>
          </w:tcPr>
          <w:p w14:paraId="3516B798" w14:textId="77777777" w:rsidR="00C04864" w:rsidRPr="00C04864" w:rsidRDefault="00C04864" w:rsidP="00C04864">
            <w:pPr>
              <w:adjustRightInd/>
              <w:jc w:val="center"/>
              <w:rPr>
                <w:rFonts w:cs="Arial"/>
              </w:rPr>
            </w:pPr>
          </w:p>
        </w:tc>
        <w:tc>
          <w:tcPr>
            <w:tcW w:w="1633" w:type="pct"/>
            <w:shd w:val="clear" w:color="auto" w:fill="auto"/>
          </w:tcPr>
          <w:p w14:paraId="428641AC" w14:textId="4B56C932" w:rsidR="007935D9" w:rsidRDefault="007935D9" w:rsidP="004D2BF7">
            <w:pPr>
              <w:pStyle w:val="a2"/>
              <w:ind w:left="284" w:hanging="284"/>
            </w:pPr>
            <w:r>
              <w:rPr>
                <w:rFonts w:hint="eastAsia"/>
              </w:rPr>
              <w:t>性別について、無意識の思い込みがあることについて考える</w:t>
            </w:r>
          </w:p>
          <w:p w14:paraId="438E15FD" w14:textId="5B715AFB" w:rsidR="00C04864" w:rsidRPr="00C04864" w:rsidRDefault="007935D9" w:rsidP="004D2BF7">
            <w:pPr>
              <w:pStyle w:val="a2"/>
              <w:ind w:left="284" w:hanging="284"/>
            </w:pPr>
            <w:r>
              <w:rPr>
                <w:rFonts w:hint="eastAsia"/>
              </w:rPr>
              <w:t>自分と</w:t>
            </w:r>
            <w:r w:rsidR="0032085A">
              <w:rPr>
                <w:rFonts w:hint="eastAsia"/>
              </w:rPr>
              <w:t>ほか</w:t>
            </w:r>
            <w:r>
              <w:rPr>
                <w:rFonts w:hint="eastAsia"/>
              </w:rPr>
              <w:t>の人の心を大切にすることを確認する</w:t>
            </w:r>
          </w:p>
        </w:tc>
        <w:tc>
          <w:tcPr>
            <w:tcW w:w="2000" w:type="pct"/>
            <w:tcMar>
              <w:bottom w:w="170" w:type="dxa"/>
            </w:tcMar>
          </w:tcPr>
          <w:p w14:paraId="4ED5F87B" w14:textId="77777777" w:rsidR="007935D9" w:rsidRPr="007935D9" w:rsidRDefault="007935D9" w:rsidP="00C60763">
            <w:pPr>
              <w:pStyle w:val="affff9"/>
              <w:ind w:left="227" w:hanging="227"/>
            </w:pPr>
            <w:r w:rsidRPr="007935D9">
              <w:rPr>
                <w:rFonts w:hint="eastAsia"/>
                <w:noProof/>
              </w:rPr>
              <w:t>そ</w:t>
            </w:r>
            <w:r w:rsidRPr="007935D9">
              <w:rPr>
                <w:rFonts w:hint="eastAsia"/>
              </w:rPr>
              <w:t>れぞれの人物が好きだと思う色と、その理由を考えさせる。</w:t>
            </w:r>
          </w:p>
          <w:p w14:paraId="01AA67F2" w14:textId="77777777" w:rsidR="007935D9" w:rsidRPr="007935D9" w:rsidRDefault="007935D9" w:rsidP="00C60763">
            <w:pPr>
              <w:pStyle w:val="affff9"/>
              <w:ind w:left="227" w:hanging="227"/>
            </w:pPr>
            <w:r w:rsidRPr="007935D9">
              <w:rPr>
                <w:rFonts w:hint="eastAsia"/>
              </w:rPr>
              <w:t>児童からは、「女の子だからピンク」「男の子だから青」といった意見や、「女の子でも青が好きな人はいる」「男の子でも赤が好きな人はいる」といった意見が出ることが想定され、様々な意見を交流させる。</w:t>
            </w:r>
          </w:p>
          <w:p w14:paraId="0162598D" w14:textId="26BC2487" w:rsidR="007935D9" w:rsidRPr="007935D9" w:rsidRDefault="007935D9" w:rsidP="00C60763">
            <w:pPr>
              <w:pStyle w:val="affff9"/>
              <w:ind w:left="227" w:hanging="227"/>
            </w:pPr>
            <w:r w:rsidRPr="007935D9">
              <w:rPr>
                <w:rFonts w:hint="eastAsia"/>
              </w:rPr>
              <w:t>意見の交流の中でそれぞれが好きな色は性別に関係がなく、自</w:t>
            </w:r>
            <w:r w:rsidR="00A80298">
              <w:rPr>
                <w:rFonts w:hint="eastAsia"/>
              </w:rPr>
              <w:t>分</w:t>
            </w:r>
            <w:r w:rsidRPr="007935D9">
              <w:rPr>
                <w:rFonts w:hint="eastAsia"/>
              </w:rPr>
              <w:t>の中に無意識に男女の思い込みがあることに</w:t>
            </w:r>
            <w:r w:rsidR="002B0B58" w:rsidRPr="007935D9">
              <w:rPr>
                <w:rFonts w:hint="eastAsia"/>
              </w:rPr>
              <w:t>気付かせる</w:t>
            </w:r>
            <w:r w:rsidRPr="007935D9">
              <w:rPr>
                <w:rFonts w:hint="eastAsia"/>
              </w:rPr>
              <w:t>。</w:t>
            </w:r>
          </w:p>
          <w:p w14:paraId="35123744" w14:textId="1AD2249D" w:rsidR="007935D9" w:rsidRPr="007935D9" w:rsidRDefault="007935D9" w:rsidP="00C60763">
            <w:pPr>
              <w:pStyle w:val="affff9"/>
              <w:ind w:left="227" w:hanging="227"/>
            </w:pPr>
            <w:r w:rsidRPr="007935D9">
              <w:rPr>
                <w:rFonts w:hint="eastAsia"/>
              </w:rPr>
              <w:t>また、児童の状況に応じて、それぞれの人物がなぜ「女の子」「男の子」だと思ったかを問うことによって、色に</w:t>
            </w:r>
            <w:r w:rsidR="00C7161A">
              <w:rPr>
                <w:rFonts w:hint="eastAsia"/>
              </w:rPr>
              <w:t>かかわ</w:t>
            </w:r>
            <w:r w:rsidRPr="007935D9">
              <w:rPr>
                <w:rFonts w:hint="eastAsia"/>
              </w:rPr>
              <w:t>らず、髪型</w:t>
            </w:r>
            <w:r w:rsidR="00B840ED">
              <w:rPr>
                <w:rFonts w:hint="eastAsia"/>
              </w:rPr>
              <w:t>等</w:t>
            </w:r>
            <w:r w:rsidRPr="007935D9">
              <w:rPr>
                <w:rFonts w:hint="eastAsia"/>
              </w:rPr>
              <w:t>でも無意識の思い込みがあることに気付かせる。</w:t>
            </w:r>
          </w:p>
          <w:p w14:paraId="3CEE6799" w14:textId="0AD35F26" w:rsidR="0039292A" w:rsidRPr="00C04864" w:rsidRDefault="00833484" w:rsidP="00C60763">
            <w:pPr>
              <w:pStyle w:val="affff9"/>
              <w:ind w:left="227" w:hanging="227"/>
              <w:rPr>
                <w:noProof/>
              </w:rPr>
            </w:pPr>
            <w:r>
              <w:rPr>
                <w:rFonts w:hint="eastAsia"/>
              </w:rPr>
              <w:t>それぞれがいろいろな思いを持ち、</w:t>
            </w:r>
            <w:r w:rsidR="007935D9" w:rsidRPr="007935D9">
              <w:rPr>
                <w:rFonts w:hint="eastAsia"/>
              </w:rPr>
              <w:t>性別に</w:t>
            </w:r>
            <w:r w:rsidR="007935D9" w:rsidRPr="007935D9">
              <w:rPr>
                <w:rFonts w:hint="eastAsia"/>
                <w:noProof/>
              </w:rPr>
              <w:t>とらわれず、好きな</w:t>
            </w:r>
            <w:r>
              <w:rPr>
                <w:rFonts w:hint="eastAsia"/>
                <w:noProof/>
              </w:rPr>
              <w:t>もの</w:t>
            </w:r>
            <w:r w:rsidR="00B840ED">
              <w:rPr>
                <w:rFonts w:hint="eastAsia"/>
                <w:noProof/>
              </w:rPr>
              <w:t>ややりたいこと</w:t>
            </w:r>
            <w:r w:rsidR="007935D9" w:rsidRPr="007935D9">
              <w:rPr>
                <w:rFonts w:hint="eastAsia"/>
                <w:noProof/>
              </w:rPr>
              <w:t>は自</w:t>
            </w:r>
            <w:r w:rsidR="00A80298">
              <w:rPr>
                <w:rFonts w:hint="eastAsia"/>
                <w:noProof/>
              </w:rPr>
              <w:t>分</w:t>
            </w:r>
            <w:r>
              <w:rPr>
                <w:rFonts w:hint="eastAsia"/>
                <w:noProof/>
              </w:rPr>
              <w:t>の希望に応じて</w:t>
            </w:r>
            <w:r w:rsidR="007935D9" w:rsidRPr="007935D9">
              <w:rPr>
                <w:rFonts w:hint="eastAsia"/>
                <w:noProof/>
              </w:rPr>
              <w:t>選択してよいこと、自</w:t>
            </w:r>
            <w:r w:rsidR="00A80298">
              <w:rPr>
                <w:rFonts w:hint="eastAsia"/>
                <w:noProof/>
              </w:rPr>
              <w:t>分</w:t>
            </w:r>
            <w:r w:rsidR="007935D9" w:rsidRPr="007935D9">
              <w:rPr>
                <w:rFonts w:hint="eastAsia"/>
                <w:noProof/>
              </w:rPr>
              <w:t>と相手の気持ちを尊重することの大切さを伝える。</w:t>
            </w:r>
          </w:p>
        </w:tc>
        <w:tc>
          <w:tcPr>
            <w:tcW w:w="867" w:type="pct"/>
          </w:tcPr>
          <w:p w14:paraId="21092682" w14:textId="73D694F3" w:rsidR="00C04864" w:rsidRPr="00C04864" w:rsidRDefault="00C04864" w:rsidP="00C04864">
            <w:pPr>
              <w:adjustRightInd/>
              <w:jc w:val="center"/>
              <w:rPr>
                <w:rFonts w:cs="Arial"/>
                <w:noProof/>
              </w:rPr>
            </w:pPr>
            <w:r w:rsidRPr="00C04864">
              <w:rPr>
                <w:rFonts w:cs="Arial" w:hint="eastAsia"/>
                <w:noProof/>
              </w:rPr>
              <w:t>教材</w:t>
            </w:r>
            <w:r w:rsidRPr="00C04864">
              <w:rPr>
                <w:rFonts w:cs="Arial" w:hint="eastAsia"/>
                <w:noProof/>
              </w:rPr>
              <w:t>P</w:t>
            </w:r>
            <w:r w:rsidRPr="00C04864">
              <w:rPr>
                <w:rFonts w:cs="Arial"/>
                <w:noProof/>
              </w:rPr>
              <w:t>.</w:t>
            </w:r>
            <w:r w:rsidR="007935D9">
              <w:rPr>
                <w:rFonts w:cs="Arial"/>
                <w:noProof/>
              </w:rPr>
              <w:t>2</w:t>
            </w:r>
            <w:r w:rsidR="0039292A">
              <w:rPr>
                <w:rFonts w:cs="Arial"/>
                <w:noProof/>
              </w:rPr>
              <w:t>-</w:t>
            </w:r>
            <w:r w:rsidR="00F40996">
              <w:rPr>
                <w:rFonts w:cs="Arial"/>
                <w:noProof/>
              </w:rPr>
              <w:t>3</w:t>
            </w:r>
          </w:p>
        </w:tc>
      </w:tr>
      <w:tr w:rsidR="00C04864" w:rsidRPr="00C04864" w14:paraId="0204664F" w14:textId="77777777" w:rsidTr="007E6F8C">
        <w:trPr>
          <w:cantSplit/>
        </w:trPr>
        <w:tc>
          <w:tcPr>
            <w:tcW w:w="500" w:type="pct"/>
            <w:vMerge/>
            <w:shd w:val="clear" w:color="auto" w:fill="auto"/>
          </w:tcPr>
          <w:p w14:paraId="4D1F1B0E" w14:textId="77777777" w:rsidR="00C04864" w:rsidRPr="00C04864" w:rsidRDefault="00C04864" w:rsidP="00C04864">
            <w:pPr>
              <w:adjustRightInd/>
              <w:jc w:val="center"/>
              <w:rPr>
                <w:rFonts w:cs="Arial"/>
              </w:rPr>
            </w:pPr>
          </w:p>
        </w:tc>
        <w:tc>
          <w:tcPr>
            <w:tcW w:w="1633" w:type="pct"/>
            <w:shd w:val="clear" w:color="auto" w:fill="auto"/>
          </w:tcPr>
          <w:p w14:paraId="3D5DC79F" w14:textId="69F5EC8D" w:rsidR="00C04864" w:rsidRPr="00C04864" w:rsidRDefault="007935D9" w:rsidP="004D2BF7">
            <w:pPr>
              <w:pStyle w:val="a2"/>
              <w:ind w:left="284" w:hanging="284"/>
            </w:pPr>
            <w:r w:rsidRPr="007935D9">
              <w:rPr>
                <w:rFonts w:hint="eastAsia"/>
              </w:rPr>
              <w:t>性別にかかわりなく、自分ができることを確認する</w:t>
            </w:r>
          </w:p>
        </w:tc>
        <w:tc>
          <w:tcPr>
            <w:tcW w:w="2000" w:type="pct"/>
          </w:tcPr>
          <w:p w14:paraId="4DBAEBE0" w14:textId="1A80BC76" w:rsidR="007935D9" w:rsidRPr="007935D9" w:rsidRDefault="009229A7" w:rsidP="00C60763">
            <w:pPr>
              <w:pStyle w:val="affff9"/>
              <w:ind w:left="227" w:hanging="227"/>
            </w:pPr>
            <w:r>
              <w:rPr>
                <w:rFonts w:hint="eastAsia"/>
              </w:rPr>
              <w:t>（</w:t>
            </w:r>
            <w:r w:rsidR="00A80298">
              <w:rPr>
                <w:rFonts w:hint="eastAsia"/>
              </w:rPr>
              <w:t>事前学習として</w:t>
            </w:r>
            <w:r>
              <w:rPr>
                <w:rFonts w:hint="eastAsia"/>
              </w:rPr>
              <w:t>）</w:t>
            </w:r>
            <w:r w:rsidR="007935D9" w:rsidRPr="007935D9">
              <w:rPr>
                <w:rFonts w:hint="eastAsia"/>
              </w:rPr>
              <w:t>自</w:t>
            </w:r>
            <w:r w:rsidR="00A80298">
              <w:rPr>
                <w:rFonts w:hint="eastAsia"/>
              </w:rPr>
              <w:t>分</w:t>
            </w:r>
            <w:r w:rsidR="007935D9" w:rsidRPr="007935D9">
              <w:rPr>
                <w:rFonts w:hint="eastAsia"/>
              </w:rPr>
              <w:t>の家庭における</w:t>
            </w:r>
            <w:r w:rsidR="007909C0">
              <w:rPr>
                <w:rFonts w:hint="eastAsia"/>
              </w:rPr>
              <w:t>役割分担</w:t>
            </w:r>
            <w:r w:rsidR="007935D9" w:rsidRPr="007935D9">
              <w:rPr>
                <w:rFonts w:hint="eastAsia"/>
              </w:rPr>
              <w:t>について考えさせる。</w:t>
            </w:r>
          </w:p>
          <w:p w14:paraId="16F7C62C" w14:textId="57CAA92C" w:rsidR="007935D9" w:rsidRPr="007935D9" w:rsidRDefault="00A80298" w:rsidP="00A23ACF">
            <w:pPr>
              <w:pStyle w:val="aff"/>
              <w:numPr>
                <w:ilvl w:val="0"/>
                <w:numId w:val="66"/>
              </w:numPr>
              <w:ind w:leftChars="0" w:left="539" w:hanging="284"/>
              <w:rPr>
                <w:rFonts w:cstheme="minorBidi"/>
              </w:rPr>
            </w:pPr>
            <w:r>
              <w:rPr>
                <w:rFonts w:cstheme="minorBidi" w:hint="eastAsia"/>
              </w:rPr>
              <w:t>自分の</w:t>
            </w:r>
            <w:r w:rsidR="007935D9" w:rsidRPr="007935D9">
              <w:rPr>
                <w:rFonts w:cstheme="minorBidi" w:hint="eastAsia"/>
              </w:rPr>
              <w:t>家庭における</w:t>
            </w:r>
            <w:r w:rsidR="007909C0">
              <w:rPr>
                <w:rFonts w:cstheme="minorBidi" w:hint="eastAsia"/>
              </w:rPr>
              <w:t>役割分担</w:t>
            </w:r>
            <w:r w:rsidR="007935D9" w:rsidRPr="007935D9">
              <w:rPr>
                <w:rFonts w:cstheme="minorBidi" w:hint="eastAsia"/>
              </w:rPr>
              <w:t>に関する振り返りは、事後学習としてもよい。</w:t>
            </w:r>
          </w:p>
          <w:p w14:paraId="2FE51AE0" w14:textId="14C8E091" w:rsidR="00A80298" w:rsidRDefault="007935D9" w:rsidP="00C60763">
            <w:pPr>
              <w:pStyle w:val="affff9"/>
              <w:ind w:left="227" w:hanging="227"/>
            </w:pPr>
            <w:r w:rsidRPr="007935D9">
              <w:rPr>
                <w:rFonts w:hint="eastAsia"/>
              </w:rPr>
              <w:t>各家庭における役割</w:t>
            </w:r>
            <w:r w:rsidR="007749E1">
              <w:rPr>
                <w:rFonts w:hint="eastAsia"/>
              </w:rPr>
              <w:t>分担</w:t>
            </w:r>
            <w:r w:rsidRPr="007935D9">
              <w:rPr>
                <w:rFonts w:hint="eastAsia"/>
              </w:rPr>
              <w:t>について発表させ、発表を聞いて気付いたことを記入させ</w:t>
            </w:r>
            <w:r w:rsidR="00A80298">
              <w:rPr>
                <w:rFonts w:hint="eastAsia"/>
              </w:rPr>
              <w:t>る。</w:t>
            </w:r>
          </w:p>
          <w:p w14:paraId="3A7A38A3" w14:textId="04AB04D5" w:rsidR="007935D9" w:rsidRPr="007935D9" w:rsidRDefault="007935D9" w:rsidP="00C60763">
            <w:pPr>
              <w:pStyle w:val="affff9"/>
              <w:ind w:left="227" w:hanging="227"/>
            </w:pPr>
            <w:r w:rsidRPr="007935D9">
              <w:rPr>
                <w:rFonts w:hint="eastAsia"/>
              </w:rPr>
              <w:t>家庭によって役割分担が異なることや、性別によって役割に偏りがあることに気付かせる。</w:t>
            </w:r>
          </w:p>
          <w:p w14:paraId="7DDB96F5" w14:textId="77777777" w:rsidR="007935D9" w:rsidRPr="007935D9" w:rsidRDefault="007935D9" w:rsidP="00C60763">
            <w:pPr>
              <w:pStyle w:val="affff9"/>
              <w:ind w:left="227" w:hanging="227"/>
            </w:pPr>
            <w:r w:rsidRPr="007935D9">
              <w:rPr>
                <w:rFonts w:hint="eastAsia"/>
              </w:rPr>
              <w:t>役割は性別によって決められるものではないことを伝える。</w:t>
            </w:r>
          </w:p>
          <w:p w14:paraId="3581FCA4" w14:textId="47F2C4E7" w:rsidR="00C04864" w:rsidRPr="00C04864" w:rsidRDefault="007935D9" w:rsidP="00C60763">
            <w:pPr>
              <w:pStyle w:val="affff9"/>
              <w:ind w:left="227" w:hanging="227"/>
            </w:pPr>
            <w:r w:rsidRPr="007935D9">
              <w:rPr>
                <w:rFonts w:hint="eastAsia"/>
              </w:rPr>
              <w:t>自分ができることを考え、家族の一員として協力することの大切さを</w:t>
            </w:r>
            <w:r w:rsidR="00A80298">
              <w:rPr>
                <w:rFonts w:hint="eastAsia"/>
              </w:rPr>
              <w:t>考えさせる</w:t>
            </w:r>
            <w:r w:rsidRPr="007935D9">
              <w:rPr>
                <w:rFonts w:hint="eastAsia"/>
              </w:rPr>
              <w:t>。</w:t>
            </w:r>
          </w:p>
        </w:tc>
        <w:tc>
          <w:tcPr>
            <w:tcW w:w="867" w:type="pct"/>
          </w:tcPr>
          <w:p w14:paraId="56C5EC3B" w14:textId="716A6289" w:rsidR="00C04864" w:rsidRPr="00C04864" w:rsidRDefault="00C04864" w:rsidP="00C04864">
            <w:pPr>
              <w:adjustRightInd/>
              <w:jc w:val="center"/>
              <w:rPr>
                <w:rFonts w:cs="Arial"/>
                <w:noProof/>
              </w:rPr>
            </w:pPr>
            <w:r w:rsidRPr="00C04864">
              <w:rPr>
                <w:rFonts w:ascii="游明朝" w:hAnsi="游明朝" w:cs="Arial" w:hint="eastAsia"/>
                <w:noProof/>
              </w:rPr>
              <w:t>教材</w:t>
            </w:r>
            <w:r w:rsidRPr="00C04864">
              <w:t xml:space="preserve">P. </w:t>
            </w:r>
            <w:r w:rsidR="007935D9">
              <w:t>4</w:t>
            </w:r>
            <w:r w:rsidRPr="00C04864">
              <w:t>-</w:t>
            </w:r>
            <w:r w:rsidR="007935D9">
              <w:t>5</w:t>
            </w:r>
          </w:p>
        </w:tc>
      </w:tr>
    </w:tbl>
    <w:p w14:paraId="7DD59420" w14:textId="77777777" w:rsidR="00C04864" w:rsidRPr="00C04864" w:rsidRDefault="00C04864" w:rsidP="00C04864">
      <w:pPr>
        <w:adjustRightInd/>
        <w:rPr>
          <w:rFonts w:cs="Arial"/>
          <w:kern w:val="2"/>
        </w:rPr>
      </w:pPr>
    </w:p>
    <w:p w14:paraId="11410E13" w14:textId="03B6B043" w:rsidR="00DA34DA" w:rsidRDefault="00DA34DA" w:rsidP="00C04864">
      <w:pPr>
        <w:adjustRightInd/>
        <w:rPr>
          <w:rFonts w:cs="Arial"/>
          <w:kern w:val="2"/>
        </w:rPr>
      </w:pPr>
      <w:bookmarkStart w:id="6" w:name="_Toc67858774"/>
      <w:bookmarkStart w:id="7" w:name="_Toc67858775"/>
      <w:bookmarkEnd w:id="6"/>
      <w:bookmarkEnd w:id="7"/>
      <w:r>
        <w:rPr>
          <w:rFonts w:cs="Arial"/>
          <w:kern w:val="2"/>
        </w:rPr>
        <w:br w:type="page"/>
      </w:r>
    </w:p>
    <w:p w14:paraId="68209F42" w14:textId="77777777" w:rsidR="00C04864" w:rsidRPr="00C04864" w:rsidRDefault="00C04864" w:rsidP="0032103C">
      <w:pPr>
        <w:pStyle w:val="20"/>
        <w:spacing w:before="360" w:after="180"/>
      </w:pPr>
      <w:bookmarkStart w:id="8" w:name="_Toc100319982"/>
      <w:r w:rsidRPr="00C04864">
        <w:rPr>
          <w:rFonts w:hint="eastAsia"/>
        </w:rPr>
        <w:lastRenderedPageBreak/>
        <w:t>中学年</w:t>
      </w:r>
      <w:bookmarkEnd w:id="8"/>
    </w:p>
    <w:p w14:paraId="468A9A97" w14:textId="4FE64E5B" w:rsidR="00C04864" w:rsidRPr="00C04864" w:rsidRDefault="00C918A4" w:rsidP="0032103C">
      <w:pPr>
        <w:pStyle w:val="a2"/>
      </w:pPr>
      <w:r>
        <w:rPr>
          <w:rFonts w:hint="eastAsia"/>
        </w:rPr>
        <w:t>小学生</w:t>
      </w:r>
      <w:r w:rsidR="00C04864" w:rsidRPr="00C04864">
        <w:rPr>
          <w:rFonts w:hint="eastAsia"/>
        </w:rPr>
        <w:t>中学年</w:t>
      </w:r>
      <w:r>
        <w:rPr>
          <w:rFonts w:hint="eastAsia"/>
        </w:rPr>
        <w:t>向け</w:t>
      </w:r>
      <w:r w:rsidR="00C04864" w:rsidRPr="00C04864">
        <w:rPr>
          <w:rFonts w:hint="eastAsia"/>
        </w:rPr>
        <w:t>におけるねらい</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73FCF742" w14:textId="77777777" w:rsidTr="007E6F8C">
        <w:tc>
          <w:tcPr>
            <w:tcW w:w="9628" w:type="dxa"/>
          </w:tcPr>
          <w:p w14:paraId="0B20AB16" w14:textId="5158C9FB" w:rsidR="00EB7779" w:rsidRPr="00EB7779" w:rsidRDefault="00EB7779" w:rsidP="00B31517">
            <w:pPr>
              <w:numPr>
                <w:ilvl w:val="0"/>
                <w:numId w:val="42"/>
              </w:numPr>
              <w:adjustRightInd/>
              <w:ind w:left="227" w:hanging="227"/>
            </w:pPr>
            <w:r w:rsidRPr="00EB7779">
              <w:rPr>
                <w:rFonts w:hint="eastAsia"/>
              </w:rPr>
              <w:t>自分の中に、性別に</w:t>
            </w:r>
            <w:r w:rsidR="00363DAE" w:rsidRPr="00B31517">
              <w:rPr>
                <w:rFonts w:hint="eastAsia"/>
                <w:kern w:val="0"/>
                <w:szCs w:val="21"/>
              </w:rPr>
              <w:t>よる</w:t>
            </w:r>
            <w:r w:rsidR="00A80298">
              <w:rPr>
                <w:rFonts w:hint="eastAsia"/>
              </w:rPr>
              <w:t>無意識の</w:t>
            </w:r>
            <w:r w:rsidRPr="00EB7779">
              <w:rPr>
                <w:rFonts w:hint="eastAsia"/>
              </w:rPr>
              <w:t>思い込みがあることに気付</w:t>
            </w:r>
            <w:r w:rsidR="00A80298">
              <w:rPr>
                <w:rFonts w:hint="eastAsia"/>
              </w:rPr>
              <w:t>き</w:t>
            </w:r>
            <w:r w:rsidRPr="00EB7779">
              <w:rPr>
                <w:rFonts w:hint="eastAsia"/>
              </w:rPr>
              <w:t>、性別にとらわれず自分の思いに応じて自由に選択することが大切であることを理解できるようにする。</w:t>
            </w:r>
          </w:p>
          <w:p w14:paraId="7F501074" w14:textId="795BDD82" w:rsidR="00EB7779" w:rsidRPr="00EB7779" w:rsidRDefault="0032085A" w:rsidP="00B31517">
            <w:pPr>
              <w:numPr>
                <w:ilvl w:val="0"/>
                <w:numId w:val="42"/>
              </w:numPr>
              <w:adjustRightInd/>
              <w:ind w:left="227" w:hanging="227"/>
            </w:pPr>
            <w:r>
              <w:rPr>
                <w:rFonts w:hint="eastAsia"/>
              </w:rPr>
              <w:t>ほか</w:t>
            </w:r>
            <w:r w:rsidR="00EB7779" w:rsidRPr="00EB7779">
              <w:rPr>
                <w:rFonts w:hint="eastAsia"/>
              </w:rPr>
              <w:t>の人も同様に、好きなもの</w:t>
            </w:r>
            <w:r w:rsidR="00B840ED">
              <w:rPr>
                <w:rFonts w:hint="eastAsia"/>
              </w:rPr>
              <w:t>ややりたいこと等</w:t>
            </w:r>
            <w:r w:rsidR="00EB7779" w:rsidRPr="00EB7779">
              <w:rPr>
                <w:rFonts w:hint="eastAsia"/>
              </w:rPr>
              <w:t>を自由に選択してよいことに気付き、自分と</w:t>
            </w:r>
            <w:r>
              <w:rPr>
                <w:rFonts w:hint="eastAsia"/>
              </w:rPr>
              <w:t>ほか</w:t>
            </w:r>
            <w:r w:rsidR="00EB7779" w:rsidRPr="00EB7779">
              <w:rPr>
                <w:rFonts w:hint="eastAsia"/>
              </w:rPr>
              <w:t>の人の心を大切にし、尊重する姿勢を身に付ける。</w:t>
            </w:r>
          </w:p>
          <w:p w14:paraId="5253CD6F" w14:textId="26A44874" w:rsidR="00EB7779" w:rsidRPr="00EB7779" w:rsidRDefault="00EB7779" w:rsidP="00B31517">
            <w:pPr>
              <w:numPr>
                <w:ilvl w:val="0"/>
                <w:numId w:val="42"/>
              </w:numPr>
              <w:adjustRightInd/>
              <w:ind w:left="227" w:hanging="227"/>
            </w:pPr>
            <w:r w:rsidRPr="00EB7779">
              <w:rPr>
                <w:rFonts w:hint="eastAsia"/>
              </w:rPr>
              <w:t>家事の役割分担を題材とし、日常生活の中にある固定的</w:t>
            </w:r>
            <w:r w:rsidR="00574F74">
              <w:rPr>
                <w:rFonts w:hint="eastAsia"/>
              </w:rPr>
              <w:t>な</w:t>
            </w:r>
            <w:r w:rsidRPr="00EB7779">
              <w:rPr>
                <w:rFonts w:hint="eastAsia"/>
              </w:rPr>
              <w:t>性別役割分担意識に気付き、自分ができることを考え、実践しようとする意欲を養う。</w:t>
            </w:r>
          </w:p>
        </w:tc>
      </w:tr>
    </w:tbl>
    <w:p w14:paraId="4AA69A4F" w14:textId="77777777" w:rsidR="00C04864" w:rsidRPr="00C04864" w:rsidRDefault="00C04864" w:rsidP="00C04864">
      <w:pPr>
        <w:adjustRightInd/>
        <w:rPr>
          <w:rFonts w:cs="Arial"/>
          <w:kern w:val="2"/>
        </w:rPr>
      </w:pPr>
    </w:p>
    <w:p w14:paraId="747AA1F0" w14:textId="77777777" w:rsidR="00C04864" w:rsidRPr="00C04864" w:rsidRDefault="00C04864" w:rsidP="0032103C">
      <w:pPr>
        <w:pStyle w:val="a2"/>
      </w:pPr>
      <w:r w:rsidRPr="00C04864">
        <w:rPr>
          <w:rFonts w:hint="eastAsia"/>
        </w:rPr>
        <w:t>指導事例</w:t>
      </w:r>
    </w:p>
    <w:p w14:paraId="1FA35AD7" w14:textId="27F7840B" w:rsidR="00C04864" w:rsidRPr="00C04864" w:rsidRDefault="00C04864" w:rsidP="0032103C">
      <w:pPr>
        <w:pStyle w:val="30"/>
      </w:pPr>
      <w:r w:rsidRPr="00C04864">
        <w:rPr>
          <w:rFonts w:hint="eastAsia"/>
        </w:rPr>
        <w:t>題材名「</w:t>
      </w:r>
      <w:r w:rsidR="00EB7779" w:rsidRPr="00EB7779">
        <w:rPr>
          <w:rFonts w:hint="eastAsia"/>
        </w:rPr>
        <w:t>自分と他の人の気持ちを大切にしよう</w:t>
      </w:r>
      <w:r w:rsidRPr="00C04864">
        <w:rPr>
          <w:rFonts w:hint="eastAsia"/>
        </w:rPr>
        <w:t>」</w:t>
      </w:r>
    </w:p>
    <w:p w14:paraId="58E0BE40" w14:textId="77777777" w:rsidR="00C04864" w:rsidRPr="00C04864" w:rsidRDefault="00C04864" w:rsidP="00C04864">
      <w:pPr>
        <w:adjustRightInd/>
        <w:rPr>
          <w:rFonts w:cs="Arial"/>
          <w:kern w:val="2"/>
        </w:rPr>
      </w:pPr>
    </w:p>
    <w:p w14:paraId="40EF766A" w14:textId="77777777" w:rsidR="00C04864" w:rsidRPr="00C04864" w:rsidRDefault="00C04864" w:rsidP="0032103C">
      <w:pPr>
        <w:pStyle w:val="30"/>
      </w:pPr>
      <w:r w:rsidRPr="00C04864">
        <w:rPr>
          <w:rFonts w:hint="eastAsia"/>
        </w:rPr>
        <w:t>学年（目安）</w:t>
      </w:r>
    </w:p>
    <w:p w14:paraId="3D9EA031" w14:textId="5D24B878" w:rsidR="00C04864" w:rsidRPr="00C04864" w:rsidRDefault="00C04864" w:rsidP="00C04864">
      <w:pPr>
        <w:adjustRightInd/>
        <w:ind w:firstLineChars="100" w:firstLine="210"/>
        <w:rPr>
          <w:rFonts w:cs="Arial"/>
          <w:kern w:val="2"/>
        </w:rPr>
      </w:pPr>
      <w:r w:rsidRPr="00C04864">
        <w:rPr>
          <w:rFonts w:cs="Arial" w:hint="eastAsia"/>
          <w:kern w:val="2"/>
        </w:rPr>
        <w:t>3</w:t>
      </w:r>
      <w:r w:rsidRPr="00C04864">
        <w:rPr>
          <w:rFonts w:cs="Arial" w:hint="eastAsia"/>
          <w:kern w:val="2"/>
        </w:rPr>
        <w:t>年生～</w:t>
      </w:r>
      <w:r w:rsidRPr="00C04864">
        <w:rPr>
          <w:rFonts w:cs="Arial" w:hint="eastAsia"/>
          <w:kern w:val="2"/>
        </w:rPr>
        <w:t>4</w:t>
      </w:r>
      <w:r w:rsidRPr="00C04864">
        <w:rPr>
          <w:rFonts w:cs="Arial" w:hint="eastAsia"/>
          <w:kern w:val="2"/>
        </w:rPr>
        <w:t>年生</w:t>
      </w:r>
    </w:p>
    <w:p w14:paraId="09744FEC" w14:textId="77777777" w:rsidR="00C04864" w:rsidRPr="00C04864" w:rsidRDefault="00C04864" w:rsidP="00C04864">
      <w:pPr>
        <w:adjustRightInd/>
        <w:rPr>
          <w:rFonts w:cs="Arial"/>
          <w:kern w:val="2"/>
        </w:rPr>
      </w:pPr>
    </w:p>
    <w:p w14:paraId="4E2AB539" w14:textId="77777777" w:rsidR="00C04864" w:rsidRPr="00C04864" w:rsidRDefault="00C04864" w:rsidP="0032103C">
      <w:pPr>
        <w:pStyle w:val="30"/>
      </w:pPr>
      <w:r w:rsidRPr="00C04864">
        <w:rPr>
          <w:rFonts w:hint="eastAsia"/>
        </w:rPr>
        <w:t>題材について</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5F054056" w14:textId="77777777" w:rsidTr="007E6F8C">
        <w:tc>
          <w:tcPr>
            <w:tcW w:w="9628" w:type="dxa"/>
          </w:tcPr>
          <w:p w14:paraId="57773727" w14:textId="77777777" w:rsidR="00C04864" w:rsidRPr="00C04864" w:rsidRDefault="00C04864" w:rsidP="00A868B2">
            <w:pPr>
              <w:pStyle w:val="a0"/>
            </w:pPr>
            <w:r w:rsidRPr="00C04864">
              <w:rPr>
                <w:rFonts w:hint="eastAsia"/>
              </w:rPr>
              <w:t>題材設定の理由</w:t>
            </w:r>
          </w:p>
          <w:p w14:paraId="631BE0F7" w14:textId="57224843" w:rsidR="00EB7779" w:rsidRDefault="00431D96" w:rsidP="00B31517">
            <w:pPr>
              <w:numPr>
                <w:ilvl w:val="0"/>
                <w:numId w:val="42"/>
              </w:numPr>
              <w:adjustRightInd/>
              <w:ind w:left="227" w:hanging="227"/>
            </w:pPr>
            <w:r>
              <w:rPr>
                <w:rFonts w:hint="eastAsia"/>
              </w:rPr>
              <w:t>性別により区分される</w:t>
            </w:r>
            <w:r w:rsidR="00EB7779">
              <w:rPr>
                <w:rFonts w:hint="eastAsia"/>
              </w:rPr>
              <w:t>生活習慣や考え方</w:t>
            </w:r>
            <w:r>
              <w:rPr>
                <w:rFonts w:hint="eastAsia"/>
              </w:rPr>
              <w:t>があること</w:t>
            </w:r>
            <w:r w:rsidR="00EB7779">
              <w:rPr>
                <w:rFonts w:hint="eastAsia"/>
              </w:rPr>
              <w:t>、性別による固定的</w:t>
            </w:r>
            <w:r w:rsidR="00574F74">
              <w:rPr>
                <w:rFonts w:hint="eastAsia"/>
              </w:rPr>
              <w:t>な</w:t>
            </w:r>
            <w:r w:rsidR="00EB7779">
              <w:rPr>
                <w:rFonts w:hint="eastAsia"/>
              </w:rPr>
              <w:t>役割分担意識や、無意識の思い込みがあることに気付く</w:t>
            </w:r>
            <w:r>
              <w:rPr>
                <w:rFonts w:hint="eastAsia"/>
              </w:rPr>
              <w:t>ことができるようにする。</w:t>
            </w:r>
          </w:p>
          <w:p w14:paraId="17CB6F7C" w14:textId="1E848F6C" w:rsidR="00EB7779" w:rsidRPr="00EB7779" w:rsidRDefault="00081BD2" w:rsidP="00B31517">
            <w:pPr>
              <w:numPr>
                <w:ilvl w:val="0"/>
                <w:numId w:val="42"/>
              </w:numPr>
              <w:adjustRightInd/>
              <w:ind w:left="227" w:hanging="227"/>
            </w:pPr>
            <w:r>
              <w:rPr>
                <w:rFonts w:hint="eastAsia"/>
              </w:rPr>
              <w:t>自分も</w:t>
            </w:r>
            <w:r w:rsidR="0032085A">
              <w:rPr>
                <w:rFonts w:hint="eastAsia"/>
              </w:rPr>
              <w:t>ほか</w:t>
            </w:r>
            <w:r>
              <w:rPr>
                <w:rFonts w:hint="eastAsia"/>
              </w:rPr>
              <w:t>の人も、性別にとらわれず自分の思いに応じて自由に選択することが大切であることを理解し、お互いに選択したことを尊重する</w:t>
            </w:r>
            <w:r w:rsidR="00FA1392">
              <w:rPr>
                <w:rFonts w:hint="eastAsia"/>
              </w:rPr>
              <w:t>ことができるようにする。</w:t>
            </w:r>
          </w:p>
          <w:p w14:paraId="25DAFDC9" w14:textId="77777777" w:rsidR="00C04864" w:rsidRPr="00C04864" w:rsidRDefault="00C04864" w:rsidP="00C04864">
            <w:pPr>
              <w:adjustRightInd/>
              <w:rPr>
                <w:rFonts w:cs="Arial"/>
              </w:rPr>
            </w:pPr>
          </w:p>
          <w:p w14:paraId="5D46D27F" w14:textId="77777777" w:rsidR="00C04864" w:rsidRPr="00C04864" w:rsidRDefault="00C04864" w:rsidP="00A868B2">
            <w:pPr>
              <w:pStyle w:val="a0"/>
            </w:pPr>
            <w:r w:rsidRPr="00C04864">
              <w:rPr>
                <w:rFonts w:hint="eastAsia"/>
              </w:rPr>
              <w:t>指導上の留意点</w:t>
            </w:r>
          </w:p>
          <w:p w14:paraId="45CF384D" w14:textId="39AFBA50" w:rsidR="009D518A" w:rsidRDefault="009D518A" w:rsidP="00B31517">
            <w:pPr>
              <w:numPr>
                <w:ilvl w:val="0"/>
                <w:numId w:val="42"/>
              </w:numPr>
              <w:adjustRightInd/>
              <w:ind w:left="227" w:hanging="227"/>
            </w:pPr>
            <w:r>
              <w:rPr>
                <w:rFonts w:hint="eastAsia"/>
              </w:rPr>
              <w:t>教員自らが固定的な性別役割分担意識にとらわれず、授業を行う際のみならず、日常の態度や言動に配慮する必要がある。具体的には、児童の呼び方や出席番号や整列の順序、授業中の男性像・女性像の描き方、校内行事の役割等について性別によって役割や期待する内容・程度に差をつける結果になっていないか、授業を行う前に再考することが必要である。</w:t>
            </w:r>
          </w:p>
          <w:p w14:paraId="6BD6155F" w14:textId="504AD3CD" w:rsidR="00EB7779" w:rsidRDefault="00EB7779" w:rsidP="00B31517">
            <w:pPr>
              <w:numPr>
                <w:ilvl w:val="0"/>
                <w:numId w:val="42"/>
              </w:numPr>
              <w:adjustRightInd/>
              <w:ind w:left="227" w:hanging="227"/>
            </w:pPr>
            <w:r>
              <w:rPr>
                <w:rFonts w:hint="eastAsia"/>
              </w:rPr>
              <w:t>家庭における</w:t>
            </w:r>
            <w:r w:rsidR="007909C0">
              <w:rPr>
                <w:rFonts w:hint="eastAsia"/>
              </w:rPr>
              <w:t>役割分担</w:t>
            </w:r>
            <w:r>
              <w:rPr>
                <w:rFonts w:hint="eastAsia"/>
              </w:rPr>
              <w:t>について振り返らせる際には、ひとり親家庭や、児童養護施設に入所する児童</w:t>
            </w:r>
            <w:r w:rsidR="004A3095">
              <w:rPr>
                <w:rFonts w:hint="eastAsia"/>
              </w:rPr>
              <w:t>等</w:t>
            </w:r>
            <w:r>
              <w:rPr>
                <w:rFonts w:hint="eastAsia"/>
              </w:rPr>
              <w:t>の家庭環境を踏まえ、児童の家庭について振り返ることが児童にとって苦痛に感じる恐れがある場合は、教員自身の家庭について取り上げる</w:t>
            </w:r>
            <w:r w:rsidR="00B840ED">
              <w:rPr>
                <w:rFonts w:hint="eastAsia"/>
              </w:rPr>
              <w:t>等</w:t>
            </w:r>
            <w:r>
              <w:rPr>
                <w:rFonts w:hint="eastAsia"/>
              </w:rPr>
              <w:t>して、十分配慮する。また、プライバシーについても十分配慮する。</w:t>
            </w:r>
          </w:p>
          <w:p w14:paraId="0EFED7A6" w14:textId="61AC2E12" w:rsidR="00EB7779" w:rsidRDefault="00EB7779" w:rsidP="00B31517">
            <w:pPr>
              <w:numPr>
                <w:ilvl w:val="0"/>
                <w:numId w:val="42"/>
              </w:numPr>
              <w:adjustRightInd/>
              <w:ind w:left="227" w:hanging="227"/>
            </w:pPr>
            <w:r>
              <w:rPr>
                <w:rFonts w:hint="eastAsia"/>
              </w:rPr>
              <w:t>外国籍の児童や、障害のある児童にとって理解が難しいと思われる内容については、補足の説明を加えたり、具体例を示したりする</w:t>
            </w:r>
            <w:r w:rsidR="00B840ED">
              <w:rPr>
                <w:rFonts w:hint="eastAsia"/>
              </w:rPr>
              <w:t>といった</w:t>
            </w:r>
            <w:r>
              <w:rPr>
                <w:rFonts w:hint="eastAsia"/>
              </w:rPr>
              <w:t>配慮を行う。</w:t>
            </w:r>
          </w:p>
          <w:p w14:paraId="61A3B1C7" w14:textId="25705723" w:rsidR="00EB7779" w:rsidRDefault="00E8424A" w:rsidP="00B31517">
            <w:pPr>
              <w:numPr>
                <w:ilvl w:val="0"/>
                <w:numId w:val="42"/>
              </w:numPr>
              <w:adjustRightInd/>
              <w:ind w:left="227" w:hanging="227"/>
            </w:pPr>
            <w:r>
              <w:rPr>
                <w:rFonts w:hint="eastAsia"/>
              </w:rPr>
              <w:t>授業の際は、</w:t>
            </w:r>
            <w:r w:rsidR="00EB7779">
              <w:rPr>
                <w:rFonts w:hint="eastAsia"/>
              </w:rPr>
              <w:t>性的指向や性自認について悩みを抱えた児童がいる可能性があることを</w:t>
            </w:r>
            <w:r>
              <w:rPr>
                <w:rFonts w:hint="eastAsia"/>
              </w:rPr>
              <w:t>念頭に置く</w:t>
            </w:r>
            <w:r w:rsidR="00EB7779">
              <w:rPr>
                <w:rFonts w:hint="eastAsia"/>
              </w:rPr>
              <w:t>必要がある。気分が悪くなった児童については授業中いつでも退席できる体制を取るとともに、配慮が必要と思われる児童がいれば授業中の様子を注意深く見守る。必要に応じて、養護教員</w:t>
            </w:r>
            <w:r w:rsidR="00B840ED">
              <w:rPr>
                <w:rFonts w:hint="eastAsia"/>
              </w:rPr>
              <w:t>等</w:t>
            </w:r>
            <w:r w:rsidR="0032085A">
              <w:rPr>
                <w:rFonts w:hint="eastAsia"/>
              </w:rPr>
              <w:t>ほか</w:t>
            </w:r>
            <w:r w:rsidR="00EB7779">
              <w:rPr>
                <w:rFonts w:hint="eastAsia"/>
              </w:rPr>
              <w:t>の教員が授業に立ち会い、児童の様子を適宜フォローする。</w:t>
            </w:r>
          </w:p>
          <w:p w14:paraId="2D34D612" w14:textId="5BC136DF" w:rsidR="0095604F" w:rsidRPr="00EB7779" w:rsidRDefault="00EB7779" w:rsidP="00B31517">
            <w:pPr>
              <w:numPr>
                <w:ilvl w:val="0"/>
                <w:numId w:val="42"/>
              </w:numPr>
              <w:adjustRightInd/>
              <w:ind w:left="227" w:hanging="227"/>
            </w:pPr>
            <w:r>
              <w:rPr>
                <w:rFonts w:hint="eastAsia"/>
              </w:rPr>
              <w:lastRenderedPageBreak/>
              <w:t>授業を行う際は、教員の考えを児童に押し付けるのではなく、児童の内面の考え方を醸成していくことが大切である。授業の中で出た児童からの意見に対して、「良い」「悪い」といった判断は行わないよう留意する。また、児童に十分考える場を与え、児童同士で意見交換をしながら、多様な考え方や生き方を認め合うことができるような指導に努める必要がある。</w:t>
            </w:r>
          </w:p>
        </w:tc>
      </w:tr>
    </w:tbl>
    <w:p w14:paraId="67820E3D" w14:textId="2C96AE1E" w:rsidR="00C04864" w:rsidRDefault="00C04864" w:rsidP="00C04864">
      <w:pPr>
        <w:adjustRightInd/>
        <w:rPr>
          <w:rFonts w:cs="Arial"/>
          <w:kern w:val="2"/>
        </w:rPr>
      </w:pPr>
    </w:p>
    <w:p w14:paraId="5AD0BDA3" w14:textId="77777777" w:rsidR="0044429D" w:rsidRPr="00C04864" w:rsidRDefault="0044429D" w:rsidP="0032103C">
      <w:pPr>
        <w:pStyle w:val="30"/>
      </w:pPr>
      <w:r w:rsidRPr="00C04864">
        <w:rPr>
          <w:rFonts w:hint="eastAsia"/>
        </w:rPr>
        <w:t>授業の進め方の工夫、ワークのポイント</w:t>
      </w:r>
    </w:p>
    <w:tbl>
      <w:tblPr>
        <w:tblStyle w:val="2f7"/>
        <w:tblW w:w="0" w:type="auto"/>
        <w:tblCellMar>
          <w:top w:w="57" w:type="dxa"/>
          <w:left w:w="85" w:type="dxa"/>
          <w:bottom w:w="57" w:type="dxa"/>
          <w:right w:w="85" w:type="dxa"/>
        </w:tblCellMar>
        <w:tblLook w:val="04A0" w:firstRow="1" w:lastRow="0" w:firstColumn="1" w:lastColumn="0" w:noHBand="0" w:noVBand="1"/>
      </w:tblPr>
      <w:tblGrid>
        <w:gridCol w:w="9061"/>
      </w:tblGrid>
      <w:tr w:rsidR="0044429D" w:rsidRPr="00C04864" w14:paraId="7401F279" w14:textId="77777777" w:rsidTr="000F2BF4">
        <w:tc>
          <w:tcPr>
            <w:tcW w:w="9628" w:type="dxa"/>
          </w:tcPr>
          <w:p w14:paraId="1507F228" w14:textId="77777777" w:rsidR="0044429D" w:rsidRPr="00C04864" w:rsidRDefault="0044429D" w:rsidP="000F2BF4">
            <w:pPr>
              <w:pStyle w:val="a0"/>
            </w:pPr>
            <w:r w:rsidRPr="00C04864">
              <w:rPr>
                <w:rFonts w:hint="eastAsia"/>
              </w:rPr>
              <w:t>授業の進め方の工夫</w:t>
            </w:r>
          </w:p>
          <w:p w14:paraId="67753CFC" w14:textId="61A664F2" w:rsidR="0044429D" w:rsidRPr="0044429D" w:rsidRDefault="0044429D" w:rsidP="00B31517">
            <w:pPr>
              <w:numPr>
                <w:ilvl w:val="0"/>
                <w:numId w:val="42"/>
              </w:numPr>
              <w:adjustRightInd/>
              <w:ind w:left="227" w:hanging="227"/>
            </w:pPr>
            <w:r w:rsidRPr="0044429D">
              <w:rPr>
                <w:rFonts w:hint="eastAsia"/>
              </w:rPr>
              <w:t>児童に対して事前にアンケートを取り、「女の子だから／男の子だから</w:t>
            </w:r>
            <w:r w:rsidR="00955A45">
              <w:rPr>
                <w:rFonts w:hint="eastAsia"/>
              </w:rPr>
              <w:t>○○</w:t>
            </w:r>
            <w:r w:rsidRPr="0044429D">
              <w:rPr>
                <w:rFonts w:hint="eastAsia"/>
              </w:rPr>
              <w:t>しなさい、</w:t>
            </w:r>
            <w:r w:rsidR="00955A45">
              <w:rPr>
                <w:rFonts w:hint="eastAsia"/>
              </w:rPr>
              <w:t>○○</w:t>
            </w:r>
            <w:r w:rsidRPr="0044429D">
              <w:rPr>
                <w:rFonts w:hint="eastAsia"/>
              </w:rPr>
              <w:t>してはいけない」と言われた経験を聞き、児童の実態を把握した上で授業の展開を考える。</w:t>
            </w:r>
          </w:p>
          <w:p w14:paraId="17B181AA" w14:textId="77777777" w:rsidR="0044429D" w:rsidRPr="0044429D" w:rsidRDefault="0044429D" w:rsidP="00B31517">
            <w:pPr>
              <w:numPr>
                <w:ilvl w:val="0"/>
                <w:numId w:val="42"/>
              </w:numPr>
              <w:adjustRightInd/>
              <w:ind w:left="227" w:hanging="227"/>
            </w:pPr>
            <w:r w:rsidRPr="0044429D">
              <w:rPr>
                <w:rFonts w:hint="eastAsia"/>
              </w:rPr>
              <w:t>教員は児童の様子をよく見ながら、ピックアップする意見を探したり、児童に意見を促したりする。様々な意見があることを児童に理解させるため、対立するような質問をあえて投げかけて、異なる意見を対立させることも考えられる。</w:t>
            </w:r>
          </w:p>
          <w:p w14:paraId="0FC822BD" w14:textId="2F0B8B96" w:rsidR="0044429D" w:rsidRDefault="0044429D" w:rsidP="00955A45">
            <w:pPr>
              <w:numPr>
                <w:ilvl w:val="0"/>
                <w:numId w:val="42"/>
              </w:numPr>
              <w:adjustRightInd/>
              <w:ind w:left="227" w:hanging="227"/>
            </w:pPr>
            <w:r w:rsidRPr="0044429D">
              <w:rPr>
                <w:rFonts w:hint="eastAsia"/>
              </w:rPr>
              <w:t>教材はスライドを切り離して使用することが可能となっているため、教材の内容やねらいに応じて様々な教科の授業で活用することが可能である。</w:t>
            </w:r>
          </w:p>
          <w:p w14:paraId="68F6B3EF" w14:textId="77777777" w:rsidR="00955A45" w:rsidRDefault="00955A45" w:rsidP="00955A45">
            <w:pPr>
              <w:adjustRightInd/>
              <w:ind w:left="227"/>
            </w:pPr>
          </w:p>
          <w:p w14:paraId="6EBD2963" w14:textId="4220DB73" w:rsidR="0044429D" w:rsidRPr="00AB489D" w:rsidRDefault="0044429D" w:rsidP="00AB489D">
            <w:pPr>
              <w:pStyle w:val="a0"/>
            </w:pPr>
            <w:r w:rsidRPr="00AB489D">
              <w:rPr>
                <w:rFonts w:hint="eastAsia"/>
              </w:rPr>
              <w:t>ワークを行う際のポイント</w:t>
            </w:r>
          </w:p>
          <w:p w14:paraId="69E99F11" w14:textId="5B61CBBD" w:rsidR="0044429D" w:rsidRDefault="0044429D" w:rsidP="00955A45">
            <w:pPr>
              <w:numPr>
                <w:ilvl w:val="0"/>
                <w:numId w:val="42"/>
              </w:numPr>
              <w:adjustRightInd/>
              <w:ind w:left="227" w:hanging="227"/>
            </w:pPr>
            <w:r w:rsidRPr="0044429D">
              <w:rPr>
                <w:rFonts w:hint="eastAsia"/>
              </w:rPr>
              <w:t>学校の実態に合わせて、タブレットを活用してワークを実施することも可能である。また、ワークだけではなく、アンケートもタブレットを活用して実施することが考えられる。</w:t>
            </w:r>
          </w:p>
          <w:p w14:paraId="51D1EB6C" w14:textId="77777777" w:rsidR="00955A45" w:rsidRPr="0044429D" w:rsidRDefault="00955A45" w:rsidP="00955A45">
            <w:pPr>
              <w:adjustRightInd/>
              <w:ind w:left="227"/>
            </w:pPr>
          </w:p>
          <w:p w14:paraId="428842CA" w14:textId="755A4417" w:rsidR="0044429D" w:rsidRPr="0044429D" w:rsidRDefault="0044429D" w:rsidP="00AB489D">
            <w:pPr>
              <w:pStyle w:val="a0"/>
              <w:rPr>
                <w:rFonts w:cstheme="minorBidi"/>
              </w:rPr>
            </w:pPr>
            <w:r w:rsidRPr="00AB489D">
              <w:rPr>
                <w:rFonts w:hint="eastAsia"/>
              </w:rPr>
              <w:t>事前学習・事後学習</w:t>
            </w:r>
          </w:p>
          <w:p w14:paraId="0802F1C6" w14:textId="61CB9116" w:rsidR="0044429D" w:rsidRPr="008C798C" w:rsidRDefault="0044429D" w:rsidP="00B31517">
            <w:pPr>
              <w:numPr>
                <w:ilvl w:val="0"/>
                <w:numId w:val="42"/>
              </w:numPr>
              <w:adjustRightInd/>
              <w:ind w:left="227" w:hanging="227"/>
            </w:pPr>
            <w:r w:rsidRPr="0044429D">
              <w:rPr>
                <w:rFonts w:cstheme="minorBidi" w:hint="eastAsia"/>
              </w:rPr>
              <w:t>児童や学級の状況を踏まえ、事前学習・事後学習を通じて、家庭において話し合いを促し、家庭における話し合いの様子は学級通信</w:t>
            </w:r>
            <w:r w:rsidR="00B840ED">
              <w:rPr>
                <w:rFonts w:cstheme="minorBidi" w:hint="eastAsia"/>
              </w:rPr>
              <w:t>等</w:t>
            </w:r>
            <w:r w:rsidRPr="0044429D">
              <w:rPr>
                <w:rFonts w:cstheme="minorBidi" w:hint="eastAsia"/>
              </w:rPr>
              <w:t>に活用することができる。</w:t>
            </w:r>
          </w:p>
        </w:tc>
      </w:tr>
    </w:tbl>
    <w:p w14:paraId="09BFF8FB" w14:textId="3A8A2BBA" w:rsidR="0044429D" w:rsidRDefault="0044429D" w:rsidP="0044429D">
      <w:pPr>
        <w:adjustRightInd/>
        <w:rPr>
          <w:rFonts w:cs="Arial"/>
          <w:kern w:val="2"/>
        </w:rPr>
      </w:pPr>
    </w:p>
    <w:p w14:paraId="036922B0" w14:textId="77777777" w:rsidR="00C04864" w:rsidRPr="00C04864" w:rsidRDefault="00C04864" w:rsidP="0032103C">
      <w:pPr>
        <w:pStyle w:val="30"/>
      </w:pPr>
      <w:r w:rsidRPr="00C04864">
        <w:rPr>
          <w:rFonts w:hint="eastAsia"/>
        </w:rPr>
        <w:t>展開</w:t>
      </w:r>
    </w:p>
    <w:tbl>
      <w:tblPr>
        <w:tblStyle w:val="2f7"/>
        <w:tblW w:w="5000" w:type="pct"/>
        <w:tblCellMar>
          <w:top w:w="28" w:type="dxa"/>
          <w:left w:w="85" w:type="dxa"/>
          <w:bottom w:w="28" w:type="dxa"/>
          <w:right w:w="85" w:type="dxa"/>
        </w:tblCellMar>
        <w:tblLook w:val="04A0" w:firstRow="1" w:lastRow="0" w:firstColumn="1" w:lastColumn="0" w:noHBand="0" w:noVBand="1"/>
      </w:tblPr>
      <w:tblGrid>
        <w:gridCol w:w="907"/>
        <w:gridCol w:w="2959"/>
        <w:gridCol w:w="3624"/>
        <w:gridCol w:w="1571"/>
      </w:tblGrid>
      <w:tr w:rsidR="00C04864" w:rsidRPr="00C04864" w14:paraId="24E7FC6E" w14:textId="77777777" w:rsidTr="007E6F8C">
        <w:trPr>
          <w:cantSplit/>
          <w:tblHeader/>
        </w:trPr>
        <w:tc>
          <w:tcPr>
            <w:tcW w:w="500" w:type="pct"/>
            <w:shd w:val="clear" w:color="auto" w:fill="BFBFBF"/>
          </w:tcPr>
          <w:p w14:paraId="73647C52" w14:textId="77777777" w:rsidR="00C04864" w:rsidRPr="00C04864" w:rsidRDefault="00C04864" w:rsidP="00C04864">
            <w:pPr>
              <w:adjustRightInd/>
              <w:jc w:val="center"/>
              <w:rPr>
                <w:rFonts w:cs="Arial"/>
              </w:rPr>
            </w:pPr>
          </w:p>
        </w:tc>
        <w:tc>
          <w:tcPr>
            <w:tcW w:w="1633" w:type="pct"/>
            <w:shd w:val="clear" w:color="auto" w:fill="BFBFBF"/>
          </w:tcPr>
          <w:p w14:paraId="71025371" w14:textId="77777777" w:rsidR="00C04864" w:rsidRPr="00C04864" w:rsidRDefault="00C04864" w:rsidP="00C04864">
            <w:pPr>
              <w:adjustRightInd/>
              <w:jc w:val="center"/>
              <w:rPr>
                <w:rFonts w:cs="Arial"/>
              </w:rPr>
            </w:pPr>
            <w:r w:rsidRPr="00C04864">
              <w:rPr>
                <w:rFonts w:cs="Arial"/>
              </w:rPr>
              <w:t>学習内容・活動</w:t>
            </w:r>
          </w:p>
        </w:tc>
        <w:tc>
          <w:tcPr>
            <w:tcW w:w="2000" w:type="pct"/>
            <w:shd w:val="clear" w:color="auto" w:fill="BFBFBF"/>
          </w:tcPr>
          <w:p w14:paraId="0148076C" w14:textId="77777777" w:rsidR="00C04864" w:rsidRPr="00C04864" w:rsidRDefault="00C04864" w:rsidP="00C04864">
            <w:pPr>
              <w:adjustRightInd/>
              <w:jc w:val="center"/>
              <w:rPr>
                <w:rFonts w:cs="Arial"/>
              </w:rPr>
            </w:pPr>
            <w:r w:rsidRPr="00C04864">
              <w:rPr>
                <w:rFonts w:cs="Arial"/>
              </w:rPr>
              <w:t>指導上の留意点</w:t>
            </w:r>
          </w:p>
        </w:tc>
        <w:tc>
          <w:tcPr>
            <w:tcW w:w="867" w:type="pct"/>
            <w:shd w:val="clear" w:color="auto" w:fill="BFBFBF"/>
          </w:tcPr>
          <w:p w14:paraId="435166F7" w14:textId="77777777" w:rsidR="00C04864" w:rsidRPr="00C04864" w:rsidRDefault="00C04864" w:rsidP="00C04864">
            <w:pPr>
              <w:adjustRightInd/>
              <w:jc w:val="center"/>
              <w:rPr>
                <w:rFonts w:cs="Arial"/>
              </w:rPr>
            </w:pPr>
            <w:r w:rsidRPr="00C04864">
              <w:rPr>
                <w:rFonts w:cs="Arial"/>
              </w:rPr>
              <w:t>教材等</w:t>
            </w:r>
          </w:p>
        </w:tc>
      </w:tr>
      <w:tr w:rsidR="00C04864" w:rsidRPr="00C04864" w14:paraId="2C773915" w14:textId="77777777" w:rsidTr="007E6F8C">
        <w:trPr>
          <w:cantSplit/>
        </w:trPr>
        <w:tc>
          <w:tcPr>
            <w:tcW w:w="500" w:type="pct"/>
            <w:vMerge w:val="restart"/>
            <w:shd w:val="clear" w:color="auto" w:fill="auto"/>
          </w:tcPr>
          <w:p w14:paraId="72CBE013" w14:textId="77777777" w:rsidR="00C04864" w:rsidRPr="00C04864" w:rsidRDefault="00C04864" w:rsidP="00C04864">
            <w:pPr>
              <w:jc w:val="center"/>
              <w:rPr>
                <w:rFonts w:cs="Arial"/>
              </w:rPr>
            </w:pPr>
            <w:r w:rsidRPr="00C04864">
              <w:rPr>
                <w:rFonts w:cs="Arial"/>
              </w:rPr>
              <w:t>導入</w:t>
            </w:r>
          </w:p>
        </w:tc>
        <w:tc>
          <w:tcPr>
            <w:tcW w:w="1633" w:type="pct"/>
            <w:shd w:val="clear" w:color="auto" w:fill="auto"/>
          </w:tcPr>
          <w:p w14:paraId="0E3CAC6D" w14:textId="7BF6D713" w:rsidR="00C04864" w:rsidRPr="004D2BF7" w:rsidRDefault="0044429D" w:rsidP="004D2BF7">
            <w:pPr>
              <w:pStyle w:val="a2"/>
              <w:ind w:left="284" w:hanging="284"/>
            </w:pPr>
            <w:r w:rsidRPr="0044429D">
              <w:rPr>
                <w:rFonts w:hint="eastAsia"/>
              </w:rPr>
              <w:t>事前アンケートや事前学習に答える</w:t>
            </w:r>
          </w:p>
        </w:tc>
        <w:tc>
          <w:tcPr>
            <w:tcW w:w="2000" w:type="pct"/>
          </w:tcPr>
          <w:p w14:paraId="44BBF1B3" w14:textId="46F986FD" w:rsidR="005474CD" w:rsidRDefault="0044429D" w:rsidP="00C60763">
            <w:pPr>
              <w:pStyle w:val="affff9"/>
              <w:ind w:left="227" w:hanging="227"/>
              <w:rPr>
                <w:noProof/>
              </w:rPr>
            </w:pPr>
            <w:r w:rsidRPr="0044429D">
              <w:rPr>
                <w:rFonts w:hint="eastAsia"/>
              </w:rPr>
              <w:t>授業の前に事前アンケートや事前学習を行</w:t>
            </w:r>
            <w:r w:rsidR="0055691D">
              <w:rPr>
                <w:rFonts w:hint="eastAsia"/>
              </w:rPr>
              <w:t>い</w:t>
            </w:r>
            <w:r w:rsidRPr="0044429D">
              <w:rPr>
                <w:rFonts w:hint="eastAsia"/>
              </w:rPr>
              <w:t>、児童の実態を把握したうえで授業を実施すること</w:t>
            </w:r>
            <w:r w:rsidR="0055691D">
              <w:rPr>
                <w:rFonts w:hint="eastAsia"/>
              </w:rPr>
              <w:t>も</w:t>
            </w:r>
            <w:r w:rsidRPr="0044429D">
              <w:rPr>
                <w:rFonts w:hint="eastAsia"/>
              </w:rPr>
              <w:t>できる。</w:t>
            </w:r>
          </w:p>
          <w:p w14:paraId="0E943278" w14:textId="2C697D4B" w:rsidR="00C04864" w:rsidRPr="0044429D" w:rsidRDefault="0044429D" w:rsidP="00CC5D40">
            <w:pPr>
              <w:pStyle w:val="aff"/>
              <w:numPr>
                <w:ilvl w:val="0"/>
                <w:numId w:val="66"/>
              </w:numPr>
              <w:ind w:leftChars="0" w:left="539" w:hanging="284"/>
              <w:rPr>
                <w:rFonts w:cstheme="minorBidi"/>
              </w:rPr>
            </w:pPr>
            <w:r w:rsidRPr="0044429D">
              <w:rPr>
                <w:rFonts w:cstheme="minorBidi" w:hint="eastAsia"/>
                <w:noProof/>
              </w:rPr>
              <w:t>アンケートの項目は、児童の様子や学校の実態に合わせて変えてもよい。</w:t>
            </w:r>
          </w:p>
        </w:tc>
        <w:tc>
          <w:tcPr>
            <w:tcW w:w="867" w:type="pct"/>
          </w:tcPr>
          <w:p w14:paraId="6660D924" w14:textId="6DBC66CF" w:rsidR="00C04864" w:rsidRPr="00C04864" w:rsidRDefault="00F33AC8" w:rsidP="00C04864">
            <w:pPr>
              <w:adjustRightInd/>
              <w:jc w:val="center"/>
              <w:rPr>
                <w:rFonts w:ascii="游明朝" w:hAnsi="游明朝" w:cs="Arial"/>
                <w:noProof/>
              </w:rPr>
            </w:pPr>
            <w:r>
              <w:rPr>
                <w:rFonts w:cs="Arial" w:hint="eastAsia"/>
                <w:noProof/>
                <w:szCs w:val="21"/>
              </w:rPr>
              <w:t>教材末尾</w:t>
            </w:r>
          </w:p>
        </w:tc>
      </w:tr>
      <w:tr w:rsidR="00C04864" w:rsidRPr="00C04864" w14:paraId="635C050C" w14:textId="77777777" w:rsidTr="007E6F8C">
        <w:trPr>
          <w:cantSplit/>
        </w:trPr>
        <w:tc>
          <w:tcPr>
            <w:tcW w:w="500" w:type="pct"/>
            <w:vMerge/>
            <w:shd w:val="clear" w:color="auto" w:fill="auto"/>
          </w:tcPr>
          <w:p w14:paraId="74D5AFE5" w14:textId="77777777" w:rsidR="00C04864" w:rsidRPr="00C04864" w:rsidRDefault="00C04864" w:rsidP="00C04864">
            <w:pPr>
              <w:jc w:val="center"/>
              <w:rPr>
                <w:rFonts w:cs="Arial"/>
              </w:rPr>
            </w:pPr>
          </w:p>
        </w:tc>
        <w:tc>
          <w:tcPr>
            <w:tcW w:w="1633" w:type="pct"/>
            <w:shd w:val="clear" w:color="auto" w:fill="auto"/>
          </w:tcPr>
          <w:p w14:paraId="44C9D928" w14:textId="65F86376" w:rsidR="00C04864" w:rsidRPr="00C04864" w:rsidRDefault="0044429D" w:rsidP="004D2BF7">
            <w:pPr>
              <w:pStyle w:val="a2"/>
              <w:ind w:left="284" w:hanging="284"/>
            </w:pPr>
            <w:r w:rsidRPr="0044429D">
              <w:rPr>
                <w:rFonts w:hint="eastAsia"/>
              </w:rPr>
              <w:t>授業内容の確認</w:t>
            </w:r>
          </w:p>
        </w:tc>
        <w:tc>
          <w:tcPr>
            <w:tcW w:w="2000" w:type="pct"/>
          </w:tcPr>
          <w:p w14:paraId="0E9C9BD7" w14:textId="18C017AA" w:rsidR="00C04864" w:rsidRPr="00C04864" w:rsidRDefault="0044429D" w:rsidP="00C60763">
            <w:pPr>
              <w:pStyle w:val="affff9"/>
              <w:ind w:left="227" w:hanging="227"/>
            </w:pPr>
            <w:r w:rsidRPr="0044429D">
              <w:rPr>
                <w:rFonts w:hint="eastAsia"/>
              </w:rPr>
              <w:t>性別にとらわれず、好きなものややりたいこと、将来の夢</w:t>
            </w:r>
            <w:r w:rsidR="00B840ED">
              <w:rPr>
                <w:rFonts w:hint="eastAsia"/>
              </w:rPr>
              <w:t>等</w:t>
            </w:r>
            <w:r w:rsidRPr="0044429D">
              <w:rPr>
                <w:rFonts w:hint="eastAsia"/>
              </w:rPr>
              <w:t>を自分で選択することの大切さ、</w:t>
            </w:r>
            <w:r w:rsidR="00BA1852">
              <w:rPr>
                <w:rFonts w:hint="eastAsia"/>
              </w:rPr>
              <w:t>個々</w:t>
            </w:r>
            <w:r w:rsidRPr="0044429D">
              <w:rPr>
                <w:rFonts w:hint="eastAsia"/>
              </w:rPr>
              <w:t>を尊重することの大切さについて理解を深める授業であることを説明する。</w:t>
            </w:r>
          </w:p>
        </w:tc>
        <w:tc>
          <w:tcPr>
            <w:tcW w:w="867" w:type="pct"/>
          </w:tcPr>
          <w:p w14:paraId="29134573" w14:textId="77777777" w:rsidR="00C04864" w:rsidRPr="00C04864" w:rsidRDefault="00C04864" w:rsidP="00C04864">
            <w:pPr>
              <w:adjustRightInd/>
              <w:jc w:val="center"/>
              <w:rPr>
                <w:rFonts w:cs="Arial"/>
                <w:noProof/>
              </w:rPr>
            </w:pPr>
            <w:r w:rsidRPr="00C04864">
              <w:rPr>
                <w:rFonts w:cs="Arial" w:hint="eastAsia"/>
                <w:noProof/>
              </w:rPr>
              <w:t>表紙</w:t>
            </w:r>
          </w:p>
        </w:tc>
      </w:tr>
      <w:tr w:rsidR="00C04864" w:rsidRPr="00C04864" w14:paraId="31FB7CD1" w14:textId="77777777" w:rsidTr="007E6F8C">
        <w:trPr>
          <w:cantSplit/>
        </w:trPr>
        <w:tc>
          <w:tcPr>
            <w:tcW w:w="500" w:type="pct"/>
            <w:vMerge w:val="restart"/>
            <w:shd w:val="clear" w:color="auto" w:fill="auto"/>
          </w:tcPr>
          <w:p w14:paraId="5C3A8702" w14:textId="77777777" w:rsidR="00C04864" w:rsidRPr="00C04864" w:rsidRDefault="00C04864" w:rsidP="00C04864">
            <w:pPr>
              <w:jc w:val="center"/>
              <w:rPr>
                <w:rFonts w:cs="Arial"/>
              </w:rPr>
            </w:pPr>
            <w:r w:rsidRPr="00C04864">
              <w:rPr>
                <w:rFonts w:ascii="游明朝" w:hAnsi="游明朝" w:cs="Arial" w:hint="eastAsia"/>
              </w:rPr>
              <w:t>展開</w:t>
            </w:r>
          </w:p>
        </w:tc>
        <w:tc>
          <w:tcPr>
            <w:tcW w:w="1633" w:type="pct"/>
            <w:shd w:val="clear" w:color="auto" w:fill="auto"/>
          </w:tcPr>
          <w:p w14:paraId="4C5A35E9" w14:textId="1C58901B" w:rsidR="00C04864" w:rsidRPr="00C04864" w:rsidRDefault="0044429D" w:rsidP="004D2BF7">
            <w:pPr>
              <w:pStyle w:val="a2"/>
              <w:ind w:left="284" w:hanging="284"/>
            </w:pPr>
            <w:r w:rsidRPr="0044429D">
              <w:rPr>
                <w:rFonts w:hint="eastAsia"/>
              </w:rPr>
              <w:t>性別により</w:t>
            </w:r>
            <w:r w:rsidR="009D518A">
              <w:rPr>
                <w:rFonts w:hint="eastAsia"/>
              </w:rPr>
              <w:t>決めつけられている</w:t>
            </w:r>
            <w:r w:rsidRPr="0044429D">
              <w:rPr>
                <w:rFonts w:hint="eastAsia"/>
              </w:rPr>
              <w:t>役割・意識があることに気付く</w:t>
            </w:r>
          </w:p>
        </w:tc>
        <w:tc>
          <w:tcPr>
            <w:tcW w:w="2000" w:type="pct"/>
          </w:tcPr>
          <w:p w14:paraId="3076A732" w14:textId="11592484" w:rsidR="00C04864" w:rsidRPr="00924138" w:rsidRDefault="0044429D" w:rsidP="00C60763">
            <w:pPr>
              <w:pStyle w:val="affff9"/>
              <w:ind w:left="227" w:hanging="227"/>
            </w:pPr>
            <w:r w:rsidRPr="0044429D">
              <w:rPr>
                <w:rFonts w:hint="eastAsia"/>
              </w:rPr>
              <w:t>「女の子だから／男の子だから</w:t>
            </w:r>
            <w:r w:rsidR="00955A45">
              <w:rPr>
                <w:rFonts w:hint="eastAsia"/>
              </w:rPr>
              <w:t>○○</w:t>
            </w:r>
            <w:r w:rsidRPr="0044429D">
              <w:rPr>
                <w:rFonts w:hint="eastAsia"/>
              </w:rPr>
              <w:t>しなさい、</w:t>
            </w:r>
            <w:r w:rsidR="00955A45">
              <w:rPr>
                <w:rFonts w:hint="eastAsia"/>
              </w:rPr>
              <w:t>○○</w:t>
            </w:r>
            <w:r w:rsidRPr="0044429D">
              <w:rPr>
                <w:rFonts w:hint="eastAsia"/>
              </w:rPr>
              <w:t>してはいけない」と言われた経験や、</w:t>
            </w:r>
            <w:r w:rsidR="002B0B58">
              <w:rPr>
                <w:rFonts w:hint="eastAsia"/>
              </w:rPr>
              <w:t>そのときに</w:t>
            </w:r>
            <w:r w:rsidRPr="0044429D">
              <w:rPr>
                <w:rFonts w:hint="eastAsia"/>
              </w:rPr>
              <w:t>どのような気持ちになったかを振り返らせる。</w:t>
            </w:r>
          </w:p>
        </w:tc>
        <w:tc>
          <w:tcPr>
            <w:tcW w:w="867" w:type="pct"/>
          </w:tcPr>
          <w:p w14:paraId="52F8E87A" w14:textId="54C7BE4B" w:rsidR="00C04864" w:rsidRPr="00C04864" w:rsidRDefault="00C04864" w:rsidP="00C04864">
            <w:pPr>
              <w:adjustRightInd/>
              <w:jc w:val="center"/>
              <w:rPr>
                <w:rFonts w:cs="Arial"/>
                <w:noProof/>
              </w:rPr>
            </w:pPr>
            <w:r w:rsidRPr="00C04864">
              <w:rPr>
                <w:rFonts w:ascii="游明朝" w:hAnsi="游明朝" w:cs="Arial" w:hint="eastAsia"/>
                <w:noProof/>
              </w:rPr>
              <w:t>教材</w:t>
            </w:r>
            <w:r w:rsidRPr="00C04864">
              <w:t xml:space="preserve">P. </w:t>
            </w:r>
            <w:r w:rsidR="00F757BD">
              <w:t>1</w:t>
            </w:r>
          </w:p>
        </w:tc>
      </w:tr>
      <w:tr w:rsidR="00035875" w:rsidRPr="00C04864" w14:paraId="4C640699" w14:textId="77777777" w:rsidTr="0032103C">
        <w:tc>
          <w:tcPr>
            <w:tcW w:w="500" w:type="pct"/>
            <w:vMerge/>
            <w:shd w:val="clear" w:color="auto" w:fill="auto"/>
          </w:tcPr>
          <w:p w14:paraId="17F0385E" w14:textId="77777777" w:rsidR="00035875" w:rsidRPr="00C04864" w:rsidRDefault="00035875" w:rsidP="00035875">
            <w:pPr>
              <w:adjustRightInd/>
              <w:jc w:val="center"/>
              <w:rPr>
                <w:rFonts w:cs="Arial"/>
              </w:rPr>
            </w:pPr>
          </w:p>
        </w:tc>
        <w:tc>
          <w:tcPr>
            <w:tcW w:w="1633" w:type="pct"/>
            <w:shd w:val="clear" w:color="auto" w:fill="auto"/>
          </w:tcPr>
          <w:p w14:paraId="7F446215" w14:textId="0C9D09E5" w:rsidR="0044429D" w:rsidRDefault="0044429D" w:rsidP="004D2BF7">
            <w:pPr>
              <w:pStyle w:val="a2"/>
              <w:ind w:left="284" w:hanging="284"/>
            </w:pPr>
            <w:r w:rsidRPr="004D2BF7">
              <w:rPr>
                <w:rFonts w:hint="eastAsia"/>
              </w:rPr>
              <w:t>性別</w:t>
            </w:r>
            <w:r>
              <w:rPr>
                <w:rFonts w:hint="eastAsia"/>
              </w:rPr>
              <w:t>について、無意識の思い込みがあることについて考える</w:t>
            </w:r>
          </w:p>
          <w:p w14:paraId="75AF2AD6" w14:textId="7F913E80" w:rsidR="0044429D" w:rsidRPr="00C04864" w:rsidRDefault="0044429D" w:rsidP="004D2BF7">
            <w:pPr>
              <w:pStyle w:val="a2"/>
              <w:ind w:left="284" w:hanging="284"/>
            </w:pPr>
            <w:r w:rsidRPr="004D2BF7">
              <w:rPr>
                <w:rFonts w:hint="eastAsia"/>
              </w:rPr>
              <w:t>自分</w:t>
            </w:r>
            <w:r>
              <w:rPr>
                <w:rFonts w:hint="eastAsia"/>
              </w:rPr>
              <w:t>と</w:t>
            </w:r>
            <w:r w:rsidR="0032085A">
              <w:rPr>
                <w:rFonts w:hint="eastAsia"/>
              </w:rPr>
              <w:t>ほか</w:t>
            </w:r>
            <w:r>
              <w:rPr>
                <w:rFonts w:hint="eastAsia"/>
              </w:rPr>
              <w:t>の人の心を大切にすることを確認する</w:t>
            </w:r>
          </w:p>
        </w:tc>
        <w:tc>
          <w:tcPr>
            <w:tcW w:w="2000" w:type="pct"/>
          </w:tcPr>
          <w:p w14:paraId="331F6EC2" w14:textId="77777777" w:rsidR="0030714E" w:rsidRPr="0030714E" w:rsidRDefault="0030714E" w:rsidP="00C60763">
            <w:pPr>
              <w:pStyle w:val="affff9"/>
              <w:ind w:left="227" w:hanging="227"/>
            </w:pPr>
            <w:r w:rsidRPr="0030714E">
              <w:rPr>
                <w:rFonts w:hint="eastAsia"/>
              </w:rPr>
              <w:t>それぞれの人物が好きだと思う色と、その理由を考えさせる。</w:t>
            </w:r>
          </w:p>
          <w:p w14:paraId="57E8D042" w14:textId="77777777" w:rsidR="0030714E" w:rsidRPr="0030714E" w:rsidRDefault="0030714E" w:rsidP="00C60763">
            <w:pPr>
              <w:pStyle w:val="affff9"/>
              <w:ind w:left="227" w:hanging="227"/>
            </w:pPr>
            <w:r w:rsidRPr="0030714E">
              <w:rPr>
                <w:rFonts w:hint="eastAsia"/>
              </w:rPr>
              <w:t>児童からは、「女の子だからピンク」「男の子だから青」といった意見や、「女の子でも青が好きな人はいる」「男の子でも赤が好きな人はいる」といった意見が出ることが想定され、様々な意見を交流させる。</w:t>
            </w:r>
          </w:p>
          <w:p w14:paraId="198A4E45" w14:textId="45184B73" w:rsidR="0030714E" w:rsidRPr="0030714E" w:rsidRDefault="0030714E" w:rsidP="00C60763">
            <w:pPr>
              <w:pStyle w:val="affff9"/>
              <w:ind w:left="227" w:hanging="227"/>
            </w:pPr>
            <w:r w:rsidRPr="0030714E">
              <w:rPr>
                <w:rFonts w:hint="eastAsia"/>
              </w:rPr>
              <w:t>意見の交流の中でそれぞれが好きな色は性別に関係がなく、自</w:t>
            </w:r>
            <w:r w:rsidR="00A80298">
              <w:rPr>
                <w:rFonts w:hint="eastAsia"/>
              </w:rPr>
              <w:t>分</w:t>
            </w:r>
            <w:r w:rsidRPr="0030714E">
              <w:rPr>
                <w:rFonts w:hint="eastAsia"/>
              </w:rPr>
              <w:t>の中に無意識に男女の思い込みがあることに気付かせる。</w:t>
            </w:r>
          </w:p>
          <w:p w14:paraId="69E95BD2" w14:textId="0217AA11" w:rsidR="0030714E" w:rsidRDefault="0030714E" w:rsidP="00C60763">
            <w:pPr>
              <w:pStyle w:val="affff9"/>
              <w:ind w:left="227" w:hanging="227"/>
            </w:pPr>
            <w:r w:rsidRPr="0030714E">
              <w:rPr>
                <w:rFonts w:hint="eastAsia"/>
              </w:rPr>
              <w:t>また、児童の状況に応じて、それぞれの人物がなぜ「女の子」「男の子」だと思ったかを問うことによって、色に</w:t>
            </w:r>
            <w:r w:rsidR="00C7161A">
              <w:rPr>
                <w:rFonts w:hint="eastAsia"/>
              </w:rPr>
              <w:t>かかわ</w:t>
            </w:r>
            <w:r w:rsidRPr="0030714E">
              <w:rPr>
                <w:rFonts w:hint="eastAsia"/>
              </w:rPr>
              <w:t>らず、髪型</w:t>
            </w:r>
            <w:r w:rsidR="00B840ED">
              <w:rPr>
                <w:rFonts w:hint="eastAsia"/>
              </w:rPr>
              <w:t>等</w:t>
            </w:r>
            <w:r w:rsidRPr="0030714E">
              <w:rPr>
                <w:rFonts w:hint="eastAsia"/>
              </w:rPr>
              <w:t>でも無意識の思い込みがあることに気付かせる。</w:t>
            </w:r>
          </w:p>
          <w:p w14:paraId="3A5DF420" w14:textId="60E40180" w:rsidR="00035875" w:rsidRPr="00C04864" w:rsidRDefault="00833484" w:rsidP="00C60763">
            <w:pPr>
              <w:pStyle w:val="affff9"/>
              <w:ind w:left="227" w:hanging="227"/>
            </w:pPr>
            <w:r>
              <w:rPr>
                <w:rFonts w:hint="eastAsia"/>
              </w:rPr>
              <w:t>それぞれがいろいろな思いを持ち、</w:t>
            </w:r>
            <w:r w:rsidR="000D4451" w:rsidRPr="000D4451">
              <w:rPr>
                <w:rFonts w:hint="eastAsia"/>
              </w:rPr>
              <w:t>性別にとらわれず、好きな</w:t>
            </w:r>
            <w:r>
              <w:rPr>
                <w:rFonts w:hint="eastAsia"/>
              </w:rPr>
              <w:t>もの</w:t>
            </w:r>
            <w:r w:rsidR="00B840ED">
              <w:rPr>
                <w:rFonts w:hint="eastAsia"/>
              </w:rPr>
              <w:t>ややりたいこと</w:t>
            </w:r>
            <w:r w:rsidR="000D4451" w:rsidRPr="000D4451">
              <w:rPr>
                <w:rFonts w:hint="eastAsia"/>
              </w:rPr>
              <w:t>は自</w:t>
            </w:r>
            <w:r w:rsidR="00A80298">
              <w:rPr>
                <w:rFonts w:hint="eastAsia"/>
              </w:rPr>
              <w:t>分</w:t>
            </w:r>
            <w:r>
              <w:rPr>
                <w:rFonts w:hint="eastAsia"/>
              </w:rPr>
              <w:t>の希望に応じて</w:t>
            </w:r>
            <w:r w:rsidR="000D4451" w:rsidRPr="000D4451">
              <w:rPr>
                <w:rFonts w:hint="eastAsia"/>
              </w:rPr>
              <w:t>選択してよいこと</w:t>
            </w:r>
            <w:r w:rsidR="00A80298">
              <w:rPr>
                <w:rFonts w:hint="eastAsia"/>
              </w:rPr>
              <w:t>、</w:t>
            </w:r>
            <w:r w:rsidR="000D4451" w:rsidRPr="000D4451">
              <w:rPr>
                <w:rFonts w:hint="eastAsia"/>
              </w:rPr>
              <w:t>自</w:t>
            </w:r>
            <w:r w:rsidR="00A80298">
              <w:rPr>
                <w:rFonts w:hint="eastAsia"/>
              </w:rPr>
              <w:t>分</w:t>
            </w:r>
            <w:r w:rsidR="000D4451" w:rsidRPr="000D4451">
              <w:rPr>
                <w:rFonts w:hint="eastAsia"/>
              </w:rPr>
              <w:t>と相手の気持ちを尊重することの大切さを伝える。</w:t>
            </w:r>
          </w:p>
        </w:tc>
        <w:tc>
          <w:tcPr>
            <w:tcW w:w="867" w:type="pct"/>
          </w:tcPr>
          <w:p w14:paraId="416B4C89" w14:textId="525FED1D" w:rsidR="00035875" w:rsidRPr="00C04864" w:rsidRDefault="00035875" w:rsidP="00035875">
            <w:pPr>
              <w:adjustRightInd/>
              <w:jc w:val="center"/>
              <w:rPr>
                <w:rFonts w:cs="Arial"/>
                <w:noProof/>
              </w:rPr>
            </w:pPr>
            <w:r w:rsidRPr="00C04864">
              <w:rPr>
                <w:rFonts w:cs="Arial" w:hint="eastAsia"/>
                <w:noProof/>
              </w:rPr>
              <w:t>教材</w:t>
            </w:r>
            <w:r w:rsidRPr="00C04864">
              <w:rPr>
                <w:rFonts w:cs="Arial" w:hint="eastAsia"/>
                <w:noProof/>
              </w:rPr>
              <w:t>P</w:t>
            </w:r>
            <w:r w:rsidRPr="00C04864">
              <w:rPr>
                <w:rFonts w:cs="Arial"/>
                <w:noProof/>
              </w:rPr>
              <w:t>.</w:t>
            </w:r>
            <w:r w:rsidR="00F40996">
              <w:rPr>
                <w:rFonts w:cs="Arial"/>
                <w:noProof/>
              </w:rPr>
              <w:t>2</w:t>
            </w:r>
            <w:r w:rsidR="00914C31">
              <w:rPr>
                <w:rFonts w:cs="Arial"/>
                <w:noProof/>
              </w:rPr>
              <w:t>-</w:t>
            </w:r>
            <w:r w:rsidR="00F40996">
              <w:rPr>
                <w:rFonts w:cs="Arial"/>
                <w:noProof/>
              </w:rPr>
              <w:t>3</w:t>
            </w:r>
          </w:p>
        </w:tc>
      </w:tr>
      <w:tr w:rsidR="00035875" w:rsidRPr="00C04864" w14:paraId="72C5EDCA" w14:textId="77777777" w:rsidTr="007E6F8C">
        <w:trPr>
          <w:cantSplit/>
        </w:trPr>
        <w:tc>
          <w:tcPr>
            <w:tcW w:w="500" w:type="pct"/>
            <w:vMerge/>
            <w:shd w:val="clear" w:color="auto" w:fill="auto"/>
          </w:tcPr>
          <w:p w14:paraId="345E0BD3" w14:textId="77777777" w:rsidR="00035875" w:rsidRPr="00C04864" w:rsidRDefault="00035875" w:rsidP="00035875">
            <w:pPr>
              <w:adjustRightInd/>
              <w:jc w:val="center"/>
              <w:rPr>
                <w:rFonts w:cs="Arial"/>
              </w:rPr>
            </w:pPr>
          </w:p>
        </w:tc>
        <w:tc>
          <w:tcPr>
            <w:tcW w:w="1633" w:type="pct"/>
            <w:shd w:val="clear" w:color="auto" w:fill="auto"/>
          </w:tcPr>
          <w:p w14:paraId="16F87B3E" w14:textId="261A759A" w:rsidR="00035875" w:rsidRPr="00C04864" w:rsidRDefault="0030714E" w:rsidP="004D2BF7">
            <w:pPr>
              <w:pStyle w:val="a2"/>
              <w:ind w:left="284" w:hanging="284"/>
            </w:pPr>
            <w:r w:rsidRPr="0030714E">
              <w:rPr>
                <w:rFonts w:hint="eastAsia"/>
              </w:rPr>
              <w:t>性別にかかわりなく、自分ができることを確認する</w:t>
            </w:r>
          </w:p>
        </w:tc>
        <w:tc>
          <w:tcPr>
            <w:tcW w:w="2000" w:type="pct"/>
          </w:tcPr>
          <w:p w14:paraId="2561D783" w14:textId="77777777" w:rsidR="0030714E" w:rsidRPr="0030714E" w:rsidRDefault="0030714E" w:rsidP="00AB489D">
            <w:pPr>
              <w:pStyle w:val="aff"/>
              <w:widowControl/>
              <w:numPr>
                <w:ilvl w:val="0"/>
                <w:numId w:val="51"/>
              </w:numPr>
              <w:adjustRightInd/>
              <w:ind w:leftChars="0" w:left="227" w:hanging="227"/>
              <w:jc w:val="left"/>
              <w:rPr>
                <w:rFonts w:cstheme="minorBidi"/>
              </w:rPr>
            </w:pPr>
            <w:r w:rsidRPr="0030714E">
              <w:rPr>
                <w:rFonts w:cstheme="minorBidi" w:hint="eastAsia"/>
              </w:rPr>
              <w:t>それぞれの人物の仕事と、その理由を考えさせる。</w:t>
            </w:r>
          </w:p>
          <w:p w14:paraId="430CD5EC" w14:textId="69DCDDA5" w:rsidR="0030714E" w:rsidRPr="0018161F" w:rsidRDefault="0030714E" w:rsidP="00861915">
            <w:pPr>
              <w:pStyle w:val="aff"/>
              <w:widowControl/>
              <w:numPr>
                <w:ilvl w:val="0"/>
                <w:numId w:val="51"/>
              </w:numPr>
              <w:adjustRightInd/>
              <w:ind w:leftChars="0" w:left="227" w:hanging="227"/>
              <w:jc w:val="left"/>
              <w:rPr>
                <w:rFonts w:cstheme="minorBidi"/>
              </w:rPr>
            </w:pPr>
            <w:r w:rsidRPr="0018161F">
              <w:rPr>
                <w:rFonts w:cstheme="minorBidi" w:hint="eastAsia"/>
              </w:rPr>
              <w:t>児童からは、「女の人だから保育士」「男の人だからサッカー選</w:t>
            </w:r>
            <w:r w:rsidRPr="0018161F">
              <w:rPr>
                <w:rFonts w:cstheme="minorBidi" w:hint="eastAsia"/>
              </w:rPr>
              <w:t xml:space="preserve"> </w:t>
            </w:r>
            <w:r w:rsidRPr="0018161F">
              <w:rPr>
                <w:rFonts w:cstheme="minorBidi" w:hint="eastAsia"/>
              </w:rPr>
              <w:t>手」「美容師や医者は男の人も女の人もいる」といった意見や、「女の人でもサッカー選手はい</w:t>
            </w:r>
            <w:r w:rsidRPr="0018161F">
              <w:rPr>
                <w:rFonts w:cstheme="minorBidi" w:hint="eastAsia"/>
              </w:rPr>
              <w:t xml:space="preserve"> </w:t>
            </w:r>
            <w:r w:rsidRPr="0018161F">
              <w:rPr>
                <w:rFonts w:cstheme="minorBidi" w:hint="eastAsia"/>
              </w:rPr>
              <w:t>る」「男の人でも保育士はいる」といった意見が出ることが想定され、様々な意見を交流させる。</w:t>
            </w:r>
          </w:p>
          <w:p w14:paraId="5E779CFE" w14:textId="77777777" w:rsidR="0030714E" w:rsidRPr="0030714E" w:rsidRDefault="0030714E" w:rsidP="00AB489D">
            <w:pPr>
              <w:pStyle w:val="aff"/>
              <w:widowControl/>
              <w:numPr>
                <w:ilvl w:val="0"/>
                <w:numId w:val="51"/>
              </w:numPr>
              <w:adjustRightInd/>
              <w:ind w:leftChars="0" w:left="227" w:hanging="227"/>
              <w:jc w:val="left"/>
              <w:rPr>
                <w:rFonts w:cstheme="minorBidi"/>
              </w:rPr>
            </w:pPr>
            <w:r w:rsidRPr="0030714E">
              <w:rPr>
                <w:rFonts w:cstheme="minorBidi" w:hint="eastAsia"/>
              </w:rPr>
              <w:t>意見の交流の中でそれぞれの仕事に性別は関係がなく、一人一人が希望や個性、能力に応じた職業に就くことができることを伝える。</w:t>
            </w:r>
          </w:p>
          <w:p w14:paraId="2DCEA972" w14:textId="096A93C2" w:rsidR="0030714E" w:rsidRPr="0030714E" w:rsidRDefault="00DD3031" w:rsidP="00AB489D">
            <w:pPr>
              <w:pStyle w:val="aff"/>
              <w:widowControl/>
              <w:numPr>
                <w:ilvl w:val="0"/>
                <w:numId w:val="51"/>
              </w:numPr>
              <w:adjustRightInd/>
              <w:ind w:leftChars="0" w:left="227" w:hanging="227"/>
              <w:jc w:val="left"/>
              <w:rPr>
                <w:rFonts w:cstheme="minorBidi"/>
              </w:rPr>
            </w:pPr>
            <w:r>
              <w:rPr>
                <w:rFonts w:cstheme="minorBidi" w:hint="eastAsia"/>
              </w:rPr>
              <w:t>（</w:t>
            </w:r>
            <w:r w:rsidR="00A80298">
              <w:rPr>
                <w:rFonts w:cstheme="minorBidi" w:hint="eastAsia"/>
              </w:rPr>
              <w:t>事前学習として</w:t>
            </w:r>
            <w:r>
              <w:rPr>
                <w:rFonts w:cstheme="minorBidi" w:hint="eastAsia"/>
              </w:rPr>
              <w:t>）</w:t>
            </w:r>
            <w:r w:rsidR="0030714E" w:rsidRPr="0030714E">
              <w:rPr>
                <w:rFonts w:cstheme="minorBidi" w:hint="eastAsia"/>
              </w:rPr>
              <w:t>自分の家庭における</w:t>
            </w:r>
            <w:r w:rsidR="007909C0">
              <w:rPr>
                <w:rFonts w:cstheme="minorBidi" w:hint="eastAsia"/>
              </w:rPr>
              <w:t>役割分担</w:t>
            </w:r>
            <w:r w:rsidR="0030714E" w:rsidRPr="0030714E">
              <w:rPr>
                <w:rFonts w:cstheme="minorBidi" w:hint="eastAsia"/>
              </w:rPr>
              <w:t>について考えさせる。</w:t>
            </w:r>
          </w:p>
          <w:p w14:paraId="6C4746D7" w14:textId="58B326BB" w:rsidR="0030714E" w:rsidRPr="0030714E" w:rsidRDefault="00A80298" w:rsidP="00C60763">
            <w:pPr>
              <w:pStyle w:val="affff9"/>
              <w:numPr>
                <w:ilvl w:val="0"/>
                <w:numId w:val="66"/>
              </w:numPr>
              <w:ind w:left="511" w:hanging="284"/>
            </w:pPr>
            <w:r>
              <w:rPr>
                <w:rFonts w:hint="eastAsia"/>
              </w:rPr>
              <w:t>自分の</w:t>
            </w:r>
            <w:r w:rsidR="0030714E" w:rsidRPr="0030714E">
              <w:rPr>
                <w:rFonts w:hint="eastAsia"/>
              </w:rPr>
              <w:t>家庭における</w:t>
            </w:r>
            <w:r w:rsidR="007909C0">
              <w:rPr>
                <w:rFonts w:hint="eastAsia"/>
              </w:rPr>
              <w:t>役割分担</w:t>
            </w:r>
            <w:r w:rsidR="0030714E" w:rsidRPr="0030714E">
              <w:rPr>
                <w:rFonts w:hint="eastAsia"/>
              </w:rPr>
              <w:t>に関する振り返りは、事後学習としてもよい。</w:t>
            </w:r>
          </w:p>
          <w:p w14:paraId="1FBA0437" w14:textId="4FEAA787" w:rsidR="00A80298" w:rsidRDefault="0030714E" w:rsidP="00AB489D">
            <w:pPr>
              <w:pStyle w:val="aff"/>
              <w:widowControl/>
              <w:numPr>
                <w:ilvl w:val="0"/>
                <w:numId w:val="51"/>
              </w:numPr>
              <w:adjustRightInd/>
              <w:ind w:leftChars="0" w:left="227" w:hanging="227"/>
              <w:jc w:val="left"/>
              <w:rPr>
                <w:rFonts w:cstheme="minorBidi"/>
              </w:rPr>
            </w:pPr>
            <w:r w:rsidRPr="0030714E">
              <w:rPr>
                <w:rFonts w:cstheme="minorBidi" w:hint="eastAsia"/>
              </w:rPr>
              <w:t>各家庭における</w:t>
            </w:r>
            <w:r w:rsidR="007749E1">
              <w:rPr>
                <w:rFonts w:cstheme="minorBidi" w:hint="eastAsia"/>
              </w:rPr>
              <w:t>役割</w:t>
            </w:r>
            <w:r w:rsidR="007749E1">
              <w:rPr>
                <w:rFonts w:hint="eastAsia"/>
              </w:rPr>
              <w:t>分担</w:t>
            </w:r>
            <w:r w:rsidRPr="0030714E">
              <w:rPr>
                <w:rFonts w:cstheme="minorBidi" w:hint="eastAsia"/>
              </w:rPr>
              <w:t>について発表させ、発表を聞いて気付いたことを記入させ</w:t>
            </w:r>
            <w:r w:rsidR="00A80298">
              <w:rPr>
                <w:rFonts w:cstheme="minorBidi" w:hint="eastAsia"/>
              </w:rPr>
              <w:t>る。</w:t>
            </w:r>
          </w:p>
          <w:p w14:paraId="05758A70" w14:textId="592FFAC0" w:rsidR="0030714E" w:rsidRPr="0030714E" w:rsidRDefault="0030714E" w:rsidP="00AB489D">
            <w:pPr>
              <w:pStyle w:val="aff"/>
              <w:widowControl/>
              <w:numPr>
                <w:ilvl w:val="0"/>
                <w:numId w:val="51"/>
              </w:numPr>
              <w:adjustRightInd/>
              <w:ind w:leftChars="0" w:left="227" w:hanging="227"/>
              <w:jc w:val="left"/>
              <w:rPr>
                <w:rFonts w:cstheme="minorBidi"/>
              </w:rPr>
            </w:pPr>
            <w:r w:rsidRPr="0030714E">
              <w:rPr>
                <w:rFonts w:cstheme="minorBidi" w:hint="eastAsia"/>
              </w:rPr>
              <w:t>家庭によって役割分担が異なることや、性別によって役割に偏りがあることに気</w:t>
            </w:r>
            <w:r w:rsidR="00482DCA">
              <w:rPr>
                <w:rFonts w:cstheme="minorBidi" w:hint="eastAsia"/>
              </w:rPr>
              <w:t>付</w:t>
            </w:r>
            <w:r w:rsidRPr="0030714E">
              <w:rPr>
                <w:rFonts w:cstheme="minorBidi" w:hint="eastAsia"/>
              </w:rPr>
              <w:t>かせる。</w:t>
            </w:r>
          </w:p>
          <w:p w14:paraId="094CA68F" w14:textId="7789BD19" w:rsidR="0030714E" w:rsidRDefault="0030714E" w:rsidP="0030714E">
            <w:pPr>
              <w:pStyle w:val="aff"/>
              <w:widowControl/>
              <w:numPr>
                <w:ilvl w:val="0"/>
                <w:numId w:val="51"/>
              </w:numPr>
              <w:adjustRightInd/>
              <w:ind w:leftChars="0" w:left="227" w:hanging="227"/>
              <w:jc w:val="left"/>
              <w:rPr>
                <w:rFonts w:cstheme="minorBidi"/>
              </w:rPr>
            </w:pPr>
            <w:r w:rsidRPr="0030714E">
              <w:rPr>
                <w:rFonts w:cstheme="minorBidi" w:hint="eastAsia"/>
              </w:rPr>
              <w:t>役割は性別によって決められるものではないことを伝える。</w:t>
            </w:r>
          </w:p>
          <w:p w14:paraId="7023AB32" w14:textId="435B9344" w:rsidR="00035875" w:rsidRPr="0032103C" w:rsidRDefault="000D4451" w:rsidP="0032103C">
            <w:pPr>
              <w:pStyle w:val="aff"/>
              <w:widowControl/>
              <w:numPr>
                <w:ilvl w:val="0"/>
                <w:numId w:val="51"/>
              </w:numPr>
              <w:adjustRightInd/>
              <w:ind w:leftChars="0" w:left="227" w:hanging="227"/>
              <w:jc w:val="left"/>
              <w:rPr>
                <w:rFonts w:cstheme="minorBidi"/>
              </w:rPr>
            </w:pPr>
            <w:r w:rsidRPr="0030714E">
              <w:rPr>
                <w:rFonts w:cstheme="minorBidi" w:hint="eastAsia"/>
              </w:rPr>
              <w:t>自分ができることを考え、家族の一員として協力することの大切さを考えさせる。</w:t>
            </w:r>
          </w:p>
        </w:tc>
        <w:tc>
          <w:tcPr>
            <w:tcW w:w="867" w:type="pct"/>
          </w:tcPr>
          <w:p w14:paraId="236B9F2B" w14:textId="5F438913" w:rsidR="00035875" w:rsidRPr="00C04864" w:rsidRDefault="00035875" w:rsidP="00035875">
            <w:pPr>
              <w:adjustRightInd/>
              <w:jc w:val="center"/>
              <w:rPr>
                <w:rFonts w:cs="Arial"/>
                <w:noProof/>
              </w:rPr>
            </w:pPr>
            <w:r w:rsidRPr="00C04864">
              <w:rPr>
                <w:rFonts w:ascii="游明朝" w:hAnsi="游明朝" w:cs="Arial" w:hint="eastAsia"/>
                <w:noProof/>
              </w:rPr>
              <w:t>教材</w:t>
            </w:r>
            <w:r w:rsidRPr="00C04864">
              <w:t xml:space="preserve">P. </w:t>
            </w:r>
            <w:r w:rsidR="00F40996">
              <w:t>4</w:t>
            </w:r>
            <w:r w:rsidRPr="00C04864">
              <w:t>-</w:t>
            </w:r>
            <w:r w:rsidR="00F40996">
              <w:t>6</w:t>
            </w:r>
          </w:p>
        </w:tc>
      </w:tr>
    </w:tbl>
    <w:p w14:paraId="7824B330" w14:textId="0E93D7EE" w:rsidR="00833484" w:rsidRDefault="00833484" w:rsidP="00833484"/>
    <w:p w14:paraId="58CF6BF9" w14:textId="77777777" w:rsidR="00833484" w:rsidRDefault="00833484">
      <w:pPr>
        <w:widowControl/>
        <w:adjustRightInd/>
        <w:jc w:val="left"/>
      </w:pPr>
      <w:r>
        <w:br w:type="page"/>
      </w:r>
    </w:p>
    <w:p w14:paraId="657A3654" w14:textId="00C3F1ED" w:rsidR="00C04864" w:rsidRPr="00C04864" w:rsidRDefault="00C04864" w:rsidP="0032103C">
      <w:pPr>
        <w:pStyle w:val="20"/>
        <w:spacing w:before="360" w:after="180"/>
      </w:pPr>
      <w:bookmarkStart w:id="9" w:name="_Toc100319983"/>
      <w:r w:rsidRPr="00C04864">
        <w:rPr>
          <w:rFonts w:hint="eastAsia"/>
        </w:rPr>
        <w:lastRenderedPageBreak/>
        <w:t>高学年</w:t>
      </w:r>
      <w:bookmarkEnd w:id="9"/>
    </w:p>
    <w:p w14:paraId="1C831A0C" w14:textId="7FD5D97D" w:rsidR="00C04864" w:rsidRPr="00C04864" w:rsidRDefault="00C918A4" w:rsidP="0032103C">
      <w:pPr>
        <w:pStyle w:val="a2"/>
      </w:pPr>
      <w:r>
        <w:rPr>
          <w:rFonts w:hint="eastAsia"/>
        </w:rPr>
        <w:t>小学生</w:t>
      </w:r>
      <w:r w:rsidR="00C04864" w:rsidRPr="00C04864">
        <w:rPr>
          <w:rFonts w:hint="eastAsia"/>
        </w:rPr>
        <w:t>高学年</w:t>
      </w:r>
      <w:r>
        <w:rPr>
          <w:rFonts w:hint="eastAsia"/>
        </w:rPr>
        <w:t>向け</w:t>
      </w:r>
      <w:r w:rsidR="00C04864" w:rsidRPr="00C04864">
        <w:rPr>
          <w:rFonts w:hint="eastAsia"/>
        </w:rPr>
        <w:t>におけるねらい</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6AAC428B" w14:textId="77777777" w:rsidTr="007E6F8C">
        <w:tc>
          <w:tcPr>
            <w:tcW w:w="9628" w:type="dxa"/>
          </w:tcPr>
          <w:p w14:paraId="236BBED1" w14:textId="4A059196" w:rsidR="0030714E" w:rsidRPr="0030714E" w:rsidRDefault="0030714E" w:rsidP="00AB489D">
            <w:pPr>
              <w:numPr>
                <w:ilvl w:val="0"/>
                <w:numId w:val="42"/>
              </w:numPr>
              <w:adjustRightInd/>
              <w:ind w:left="227" w:hanging="227"/>
              <w:rPr>
                <w:rFonts w:cstheme="minorBidi"/>
              </w:rPr>
            </w:pPr>
            <w:r w:rsidRPr="0030714E">
              <w:rPr>
                <w:rFonts w:cstheme="minorBidi" w:hint="eastAsia"/>
              </w:rPr>
              <w:t>自分の中に、性別に</w:t>
            </w:r>
            <w:r w:rsidR="00363DAE">
              <w:rPr>
                <w:rFonts w:cs="Arial" w:hint="eastAsia"/>
              </w:rPr>
              <w:t>よる</w:t>
            </w:r>
            <w:r w:rsidR="00D85314">
              <w:rPr>
                <w:rFonts w:cstheme="minorBidi" w:hint="eastAsia"/>
              </w:rPr>
              <w:t>無意識の</w:t>
            </w:r>
            <w:r w:rsidRPr="0030714E">
              <w:rPr>
                <w:rFonts w:cstheme="minorBidi" w:hint="eastAsia"/>
              </w:rPr>
              <w:t>思い込みがあることに気付き、性別にとらわれず自分の思いに応じて自由に選択することが大切であることを理解できるようにする。</w:t>
            </w:r>
          </w:p>
          <w:p w14:paraId="77841FB4" w14:textId="7829BBAF" w:rsidR="0030714E" w:rsidRPr="0030714E" w:rsidRDefault="0032085A" w:rsidP="00AB489D">
            <w:pPr>
              <w:numPr>
                <w:ilvl w:val="0"/>
                <w:numId w:val="42"/>
              </w:numPr>
              <w:adjustRightInd/>
              <w:ind w:left="227" w:hanging="227"/>
              <w:rPr>
                <w:rFonts w:cstheme="minorBidi"/>
              </w:rPr>
            </w:pPr>
            <w:r>
              <w:rPr>
                <w:rFonts w:cstheme="minorBidi" w:hint="eastAsia"/>
              </w:rPr>
              <w:t>ほか</w:t>
            </w:r>
            <w:r w:rsidR="0030714E" w:rsidRPr="0030714E">
              <w:rPr>
                <w:rFonts w:cstheme="minorBidi" w:hint="eastAsia"/>
              </w:rPr>
              <w:t>の人も同様に、好きなもの</w:t>
            </w:r>
            <w:r w:rsidR="00B840ED">
              <w:rPr>
                <w:rFonts w:cstheme="minorBidi" w:hint="eastAsia"/>
              </w:rPr>
              <w:t>ややりたいこと等</w:t>
            </w:r>
            <w:r w:rsidR="0030714E" w:rsidRPr="0030714E">
              <w:rPr>
                <w:rFonts w:cstheme="minorBidi" w:hint="eastAsia"/>
              </w:rPr>
              <w:t>を自由に選択してよいことに気付き、自分と</w:t>
            </w:r>
            <w:r>
              <w:rPr>
                <w:rFonts w:cstheme="minorBidi" w:hint="eastAsia"/>
              </w:rPr>
              <w:t>ほか</w:t>
            </w:r>
            <w:r w:rsidR="0030714E" w:rsidRPr="0030714E">
              <w:rPr>
                <w:rFonts w:cstheme="minorBidi" w:hint="eastAsia"/>
              </w:rPr>
              <w:t>の人の心を大切にし、尊重</w:t>
            </w:r>
            <w:r w:rsidR="003A431C">
              <w:rPr>
                <w:rFonts w:cstheme="minorBidi" w:hint="eastAsia"/>
              </w:rPr>
              <w:t>する姿勢</w:t>
            </w:r>
            <w:r w:rsidR="0030714E" w:rsidRPr="0030714E">
              <w:rPr>
                <w:rFonts w:cstheme="minorBidi" w:hint="eastAsia"/>
              </w:rPr>
              <w:t>を身に付ける。</w:t>
            </w:r>
          </w:p>
          <w:p w14:paraId="22C13D0B" w14:textId="77777777" w:rsidR="0030714E" w:rsidRPr="0030714E" w:rsidRDefault="0030714E" w:rsidP="00AB489D">
            <w:pPr>
              <w:numPr>
                <w:ilvl w:val="0"/>
                <w:numId w:val="42"/>
              </w:numPr>
              <w:adjustRightInd/>
              <w:ind w:left="227" w:hanging="227"/>
              <w:rPr>
                <w:rFonts w:cstheme="minorBidi"/>
              </w:rPr>
            </w:pPr>
            <w:r w:rsidRPr="0030714E">
              <w:rPr>
                <w:rFonts w:cstheme="minorBidi" w:hint="eastAsia"/>
              </w:rPr>
              <w:t>将来なりたい職業について、性別にとらわれずに、希望や目標をもって生きる意欲を養う。</w:t>
            </w:r>
          </w:p>
          <w:p w14:paraId="2CFFC16D" w14:textId="78AE1C9C" w:rsidR="0030714E" w:rsidRPr="0030714E" w:rsidRDefault="0030714E">
            <w:pPr>
              <w:numPr>
                <w:ilvl w:val="0"/>
                <w:numId w:val="42"/>
              </w:numPr>
              <w:adjustRightInd/>
              <w:ind w:left="227" w:hanging="227"/>
              <w:rPr>
                <w:rFonts w:cstheme="minorBidi"/>
              </w:rPr>
            </w:pPr>
            <w:r w:rsidRPr="0030714E">
              <w:rPr>
                <w:rFonts w:cstheme="minorBidi" w:hint="eastAsia"/>
              </w:rPr>
              <w:t>男女共同参画に関するデータから現状を知り、家庭生活を支える仕事について性別に</w:t>
            </w:r>
            <w:r w:rsidR="00C7161A">
              <w:rPr>
                <w:rFonts w:cstheme="minorBidi" w:hint="eastAsia"/>
              </w:rPr>
              <w:t>かかわ</w:t>
            </w:r>
            <w:r w:rsidRPr="0030714E">
              <w:rPr>
                <w:rFonts w:cstheme="minorBidi" w:hint="eastAsia"/>
              </w:rPr>
              <w:t>らず互いに協力することの大切さを理解できるようにするとともに、自分ができることを考え実践する態度を養う。</w:t>
            </w:r>
          </w:p>
        </w:tc>
      </w:tr>
    </w:tbl>
    <w:p w14:paraId="6D81C76E" w14:textId="77777777" w:rsidR="00C04864" w:rsidRPr="00C04864" w:rsidRDefault="00C04864" w:rsidP="00C04864">
      <w:pPr>
        <w:adjustRightInd/>
        <w:rPr>
          <w:rFonts w:cs="Arial"/>
          <w:kern w:val="2"/>
        </w:rPr>
      </w:pPr>
    </w:p>
    <w:p w14:paraId="26CCA73F" w14:textId="77777777" w:rsidR="00C04864" w:rsidRPr="00C04864" w:rsidRDefault="00C04864" w:rsidP="0032103C">
      <w:pPr>
        <w:pStyle w:val="a2"/>
      </w:pPr>
      <w:r w:rsidRPr="00C04864">
        <w:rPr>
          <w:rFonts w:hint="eastAsia"/>
        </w:rPr>
        <w:t>指導事例</w:t>
      </w:r>
    </w:p>
    <w:p w14:paraId="1438DF1A" w14:textId="4846412B" w:rsidR="00C04864" w:rsidRPr="00C04864" w:rsidRDefault="00C04864" w:rsidP="0032103C">
      <w:pPr>
        <w:pStyle w:val="30"/>
      </w:pPr>
      <w:r w:rsidRPr="00C04864">
        <w:rPr>
          <w:rFonts w:hint="eastAsia"/>
        </w:rPr>
        <w:t>題材名「</w:t>
      </w:r>
      <w:r w:rsidR="00DD3031">
        <w:rPr>
          <w:rFonts w:hint="eastAsia"/>
        </w:rPr>
        <w:t>社会の中で自分にできること</w:t>
      </w:r>
      <w:r w:rsidRPr="00C04864">
        <w:rPr>
          <w:rFonts w:hint="eastAsia"/>
        </w:rPr>
        <w:t>」</w:t>
      </w:r>
    </w:p>
    <w:p w14:paraId="64D3994C" w14:textId="77777777" w:rsidR="00C04864" w:rsidRPr="00C04864" w:rsidRDefault="00C04864" w:rsidP="00C04864">
      <w:pPr>
        <w:adjustRightInd/>
        <w:rPr>
          <w:rFonts w:cs="Arial"/>
          <w:kern w:val="2"/>
        </w:rPr>
      </w:pPr>
    </w:p>
    <w:p w14:paraId="24ACE2EF" w14:textId="77777777" w:rsidR="00C04864" w:rsidRPr="00C04864" w:rsidRDefault="00C04864" w:rsidP="0032103C">
      <w:pPr>
        <w:pStyle w:val="30"/>
      </w:pPr>
      <w:r w:rsidRPr="00C04864">
        <w:rPr>
          <w:rFonts w:hint="eastAsia"/>
        </w:rPr>
        <w:t>学年（目安）</w:t>
      </w:r>
    </w:p>
    <w:p w14:paraId="178ABB00" w14:textId="598AC94D" w:rsidR="00C04864" w:rsidRPr="00C04864" w:rsidRDefault="00C04864" w:rsidP="00C04864">
      <w:pPr>
        <w:adjustRightInd/>
        <w:ind w:firstLineChars="100" w:firstLine="210"/>
        <w:rPr>
          <w:rFonts w:cs="Arial"/>
          <w:kern w:val="2"/>
        </w:rPr>
      </w:pPr>
      <w:r w:rsidRPr="00C04864">
        <w:rPr>
          <w:rFonts w:cs="Arial" w:hint="eastAsia"/>
          <w:kern w:val="2"/>
        </w:rPr>
        <w:t>5</w:t>
      </w:r>
      <w:r w:rsidRPr="00C04864">
        <w:rPr>
          <w:rFonts w:cs="Arial" w:hint="eastAsia"/>
          <w:kern w:val="2"/>
        </w:rPr>
        <w:t>年生～</w:t>
      </w:r>
      <w:r w:rsidRPr="00C04864">
        <w:rPr>
          <w:rFonts w:cs="Arial" w:hint="eastAsia"/>
          <w:kern w:val="2"/>
        </w:rPr>
        <w:t>6</w:t>
      </w:r>
      <w:r w:rsidRPr="00C04864">
        <w:rPr>
          <w:rFonts w:cs="Arial" w:hint="eastAsia"/>
          <w:kern w:val="2"/>
        </w:rPr>
        <w:t>年生</w:t>
      </w:r>
    </w:p>
    <w:p w14:paraId="4034B01D" w14:textId="77777777" w:rsidR="00C04864" w:rsidRPr="00C04864" w:rsidRDefault="00C04864" w:rsidP="00C04864">
      <w:pPr>
        <w:adjustRightInd/>
        <w:rPr>
          <w:rFonts w:cs="Arial"/>
          <w:kern w:val="2"/>
        </w:rPr>
      </w:pPr>
    </w:p>
    <w:p w14:paraId="40551C75" w14:textId="77777777" w:rsidR="00C04864" w:rsidRPr="00C04864" w:rsidRDefault="00C04864" w:rsidP="0032103C">
      <w:pPr>
        <w:pStyle w:val="30"/>
      </w:pPr>
      <w:r w:rsidRPr="00C04864">
        <w:rPr>
          <w:rFonts w:hint="eastAsia"/>
        </w:rPr>
        <w:t>題材について</w:t>
      </w:r>
    </w:p>
    <w:tbl>
      <w:tblPr>
        <w:tblStyle w:val="110"/>
        <w:tblW w:w="0" w:type="auto"/>
        <w:tblCellMar>
          <w:top w:w="57" w:type="dxa"/>
          <w:left w:w="85" w:type="dxa"/>
          <w:bottom w:w="57" w:type="dxa"/>
          <w:right w:w="85" w:type="dxa"/>
        </w:tblCellMar>
        <w:tblLook w:val="04A0" w:firstRow="1" w:lastRow="0" w:firstColumn="1" w:lastColumn="0" w:noHBand="0" w:noVBand="1"/>
      </w:tblPr>
      <w:tblGrid>
        <w:gridCol w:w="9061"/>
      </w:tblGrid>
      <w:tr w:rsidR="00C04864" w:rsidRPr="00C04864" w14:paraId="31A55C6F" w14:textId="77777777" w:rsidTr="007E6F8C">
        <w:tc>
          <w:tcPr>
            <w:tcW w:w="9628" w:type="dxa"/>
          </w:tcPr>
          <w:p w14:paraId="1C3178C4" w14:textId="77777777" w:rsidR="00C04864" w:rsidRPr="00C04864" w:rsidRDefault="00C04864" w:rsidP="00104D10">
            <w:pPr>
              <w:pStyle w:val="a0"/>
            </w:pPr>
            <w:r w:rsidRPr="00C04864">
              <w:rPr>
                <w:rFonts w:hint="eastAsia"/>
              </w:rPr>
              <w:t>題材設定の理由</w:t>
            </w:r>
          </w:p>
          <w:p w14:paraId="69B7F015" w14:textId="697C7995" w:rsidR="0030714E" w:rsidRPr="0030714E" w:rsidRDefault="003A431C" w:rsidP="00AB489D">
            <w:pPr>
              <w:numPr>
                <w:ilvl w:val="0"/>
                <w:numId w:val="42"/>
              </w:numPr>
              <w:adjustRightInd/>
              <w:ind w:left="227" w:hanging="227"/>
              <w:rPr>
                <w:rFonts w:cstheme="minorBidi"/>
              </w:rPr>
            </w:pPr>
            <w:r>
              <w:rPr>
                <w:rFonts w:hint="eastAsia"/>
              </w:rPr>
              <w:t>性別により区分される</w:t>
            </w:r>
            <w:r w:rsidR="0030714E" w:rsidRPr="0030714E">
              <w:rPr>
                <w:rFonts w:cstheme="minorBidi" w:hint="eastAsia"/>
              </w:rPr>
              <w:t>生活習慣や考え方</w:t>
            </w:r>
            <w:r>
              <w:rPr>
                <w:rFonts w:cstheme="minorBidi" w:hint="eastAsia"/>
              </w:rPr>
              <w:t>があること、</w:t>
            </w:r>
            <w:r w:rsidR="0030714E" w:rsidRPr="0030714E">
              <w:rPr>
                <w:rFonts w:cstheme="minorBidi" w:hint="eastAsia"/>
              </w:rPr>
              <w:t>性別による固定的</w:t>
            </w:r>
            <w:r>
              <w:rPr>
                <w:rFonts w:cstheme="minorBidi" w:hint="eastAsia"/>
              </w:rPr>
              <w:t>な</w:t>
            </w:r>
            <w:r w:rsidR="0030714E" w:rsidRPr="0030714E">
              <w:rPr>
                <w:rFonts w:cstheme="minorBidi" w:hint="eastAsia"/>
              </w:rPr>
              <w:t>役割分担意識や、無意識の思い込みがあることに気付く</w:t>
            </w:r>
            <w:r>
              <w:rPr>
                <w:rFonts w:cstheme="minorBidi" w:hint="eastAsia"/>
              </w:rPr>
              <w:t>ことができるようにする</w:t>
            </w:r>
            <w:r w:rsidR="0030714E" w:rsidRPr="0030714E">
              <w:rPr>
                <w:rFonts w:cstheme="minorBidi" w:hint="eastAsia"/>
              </w:rPr>
              <w:t>。</w:t>
            </w:r>
          </w:p>
          <w:p w14:paraId="508242CC" w14:textId="4A8C8994" w:rsidR="0030714E" w:rsidRPr="00081BD2" w:rsidRDefault="00081BD2" w:rsidP="00AB489D">
            <w:pPr>
              <w:numPr>
                <w:ilvl w:val="0"/>
                <w:numId w:val="42"/>
              </w:numPr>
              <w:adjustRightInd/>
              <w:ind w:left="227" w:hanging="227"/>
              <w:rPr>
                <w:rFonts w:cstheme="minorBidi"/>
              </w:rPr>
            </w:pPr>
            <w:r>
              <w:rPr>
                <w:rFonts w:hint="eastAsia"/>
              </w:rPr>
              <w:t>自分も</w:t>
            </w:r>
            <w:r w:rsidR="0032085A">
              <w:rPr>
                <w:rFonts w:hint="eastAsia"/>
              </w:rPr>
              <w:t>ほか</w:t>
            </w:r>
            <w:r>
              <w:rPr>
                <w:rFonts w:hint="eastAsia"/>
              </w:rPr>
              <w:t>の人も、性別にとらわれず自分の思いに応じて自由に選択することが大切であることを理解し、お互いに選択したことを尊重する</w:t>
            </w:r>
            <w:r w:rsidR="003A431C">
              <w:rPr>
                <w:rFonts w:hint="eastAsia"/>
              </w:rPr>
              <w:t>ことができるようにする</w:t>
            </w:r>
            <w:r>
              <w:rPr>
                <w:rFonts w:hint="eastAsia"/>
              </w:rPr>
              <w:t>。</w:t>
            </w:r>
          </w:p>
          <w:p w14:paraId="660A615C" w14:textId="77777777" w:rsidR="00081BD2" w:rsidRPr="0030714E" w:rsidRDefault="00081BD2" w:rsidP="00081BD2">
            <w:pPr>
              <w:adjustRightInd/>
              <w:rPr>
                <w:rFonts w:cstheme="minorBidi"/>
              </w:rPr>
            </w:pPr>
          </w:p>
          <w:p w14:paraId="008A176C" w14:textId="77777777" w:rsidR="00C04864" w:rsidRPr="00C04864" w:rsidRDefault="00C04864" w:rsidP="00104D10">
            <w:pPr>
              <w:pStyle w:val="a0"/>
            </w:pPr>
            <w:r w:rsidRPr="00C04864">
              <w:rPr>
                <w:rFonts w:hint="eastAsia"/>
              </w:rPr>
              <w:t>指導上の留意点</w:t>
            </w:r>
          </w:p>
          <w:p w14:paraId="38DF0CE8" w14:textId="5FFEED28" w:rsidR="009D518A" w:rsidRDefault="009D518A" w:rsidP="00AB489D">
            <w:pPr>
              <w:numPr>
                <w:ilvl w:val="0"/>
                <w:numId w:val="42"/>
              </w:numPr>
              <w:adjustRightInd/>
              <w:ind w:left="227" w:hanging="227"/>
              <w:rPr>
                <w:rFonts w:cstheme="minorBidi"/>
              </w:rPr>
            </w:pPr>
            <w:r w:rsidRPr="0030714E">
              <w:rPr>
                <w:rFonts w:cstheme="minorBidi" w:hint="eastAsia"/>
              </w:rPr>
              <w:t>教員自らが固定的な性別役割分担意識にとらわれず、授業を行う際のみならず、日常の態度や言動に配慮する必要がある。具体的には、児童の呼び方や出席番号や整列の順序、授業中の男性像・女性像の描き方、校内行事の役割等について性別によって役割や期待する内容・程度に差をつける結果になっていないか、授業を行う前に再考することが必要である。</w:t>
            </w:r>
          </w:p>
          <w:p w14:paraId="6A3EAEF7" w14:textId="5380BF7A" w:rsidR="0030714E" w:rsidRPr="0030714E" w:rsidRDefault="0030714E" w:rsidP="00AB489D">
            <w:pPr>
              <w:numPr>
                <w:ilvl w:val="0"/>
                <w:numId w:val="42"/>
              </w:numPr>
              <w:adjustRightInd/>
              <w:ind w:left="227" w:hanging="227"/>
              <w:rPr>
                <w:rFonts w:cstheme="minorBidi"/>
              </w:rPr>
            </w:pPr>
            <w:r w:rsidRPr="0030714E">
              <w:rPr>
                <w:rFonts w:cstheme="minorBidi" w:hint="eastAsia"/>
              </w:rPr>
              <w:t>家庭における</w:t>
            </w:r>
            <w:r w:rsidR="007909C0">
              <w:rPr>
                <w:rFonts w:cstheme="minorBidi" w:hint="eastAsia"/>
              </w:rPr>
              <w:t>役割分担</w:t>
            </w:r>
            <w:r w:rsidRPr="0030714E">
              <w:rPr>
                <w:rFonts w:cstheme="minorBidi" w:hint="eastAsia"/>
              </w:rPr>
              <w:t>について振り返らせる際には、ひとり親家庭や、児童養護施設に入所する児童</w:t>
            </w:r>
            <w:r w:rsidR="004A3095">
              <w:rPr>
                <w:rFonts w:cstheme="minorBidi" w:hint="eastAsia"/>
              </w:rPr>
              <w:t>等</w:t>
            </w:r>
            <w:r w:rsidRPr="0030714E">
              <w:rPr>
                <w:rFonts w:cstheme="minorBidi" w:hint="eastAsia"/>
              </w:rPr>
              <w:t>の家庭環境を踏まえ、児童の家庭について振り返ることが児童にとって苦痛に感じる恐れがある場合は、教員自身の家庭について取り上げる</w:t>
            </w:r>
            <w:r w:rsidR="00B840ED">
              <w:rPr>
                <w:rFonts w:cstheme="minorBidi" w:hint="eastAsia"/>
              </w:rPr>
              <w:t>等</w:t>
            </w:r>
            <w:r w:rsidRPr="0030714E">
              <w:rPr>
                <w:rFonts w:cstheme="minorBidi" w:hint="eastAsia"/>
              </w:rPr>
              <w:t>して、十分配慮する。また、プライバシーについても十分配慮する。</w:t>
            </w:r>
          </w:p>
          <w:p w14:paraId="01CB3AB0" w14:textId="0D3E7B46" w:rsidR="0030714E" w:rsidRPr="0030714E" w:rsidRDefault="0030714E" w:rsidP="00AB489D">
            <w:pPr>
              <w:numPr>
                <w:ilvl w:val="0"/>
                <w:numId w:val="42"/>
              </w:numPr>
              <w:adjustRightInd/>
              <w:ind w:left="227" w:hanging="227"/>
              <w:rPr>
                <w:rFonts w:cstheme="minorBidi"/>
              </w:rPr>
            </w:pPr>
            <w:r w:rsidRPr="0030714E">
              <w:rPr>
                <w:rFonts w:cstheme="minorBidi" w:hint="eastAsia"/>
              </w:rPr>
              <w:t>外国籍の児童や、障害のある児童にとって理解が難しいと思われる内容については、補足の説明を加えたり、具体例を示したりする</w:t>
            </w:r>
            <w:r w:rsidR="00B840ED">
              <w:rPr>
                <w:rFonts w:cstheme="minorBidi" w:hint="eastAsia"/>
              </w:rPr>
              <w:t>といった</w:t>
            </w:r>
            <w:r w:rsidRPr="0030714E">
              <w:rPr>
                <w:rFonts w:cstheme="minorBidi" w:hint="eastAsia"/>
              </w:rPr>
              <w:t>配慮を行う。</w:t>
            </w:r>
          </w:p>
          <w:p w14:paraId="6C971633" w14:textId="310BD8A3" w:rsidR="0030714E" w:rsidRPr="0030714E" w:rsidRDefault="00E8424A" w:rsidP="00AB489D">
            <w:pPr>
              <w:numPr>
                <w:ilvl w:val="0"/>
                <w:numId w:val="42"/>
              </w:numPr>
              <w:adjustRightInd/>
              <w:ind w:left="227" w:hanging="227"/>
              <w:rPr>
                <w:rFonts w:cstheme="minorBidi"/>
              </w:rPr>
            </w:pPr>
            <w:r>
              <w:rPr>
                <w:rFonts w:cstheme="minorBidi" w:hint="eastAsia"/>
              </w:rPr>
              <w:t>授業の際は、</w:t>
            </w:r>
            <w:r w:rsidR="0030714E" w:rsidRPr="0030714E">
              <w:rPr>
                <w:rFonts w:cstheme="minorBidi" w:hint="eastAsia"/>
              </w:rPr>
              <w:t>性的</w:t>
            </w:r>
            <w:r w:rsidR="0030714E">
              <w:rPr>
                <w:rFonts w:cstheme="minorBidi" w:hint="eastAsia"/>
              </w:rPr>
              <w:t>指向</w:t>
            </w:r>
            <w:r w:rsidR="0030714E" w:rsidRPr="0030714E">
              <w:rPr>
                <w:rFonts w:cstheme="minorBidi" w:hint="eastAsia"/>
              </w:rPr>
              <w:t>や性自認について悩みを抱えた児童がいる可能性があることを</w:t>
            </w:r>
            <w:r>
              <w:rPr>
                <w:rFonts w:hint="eastAsia"/>
              </w:rPr>
              <w:t>念頭に置く</w:t>
            </w:r>
            <w:r w:rsidR="0030714E" w:rsidRPr="0030714E">
              <w:rPr>
                <w:rFonts w:cstheme="minorBidi" w:hint="eastAsia"/>
              </w:rPr>
              <w:t>必要がある。気分が悪くなった児童については授業中いつでも退席できる体制を取ると</w:t>
            </w:r>
            <w:r w:rsidR="0030714E" w:rsidRPr="0030714E">
              <w:rPr>
                <w:rFonts w:cstheme="minorBidi" w:hint="eastAsia"/>
              </w:rPr>
              <w:lastRenderedPageBreak/>
              <w:t>ともに、配慮が必要と思われる児童がいれば授業中の様子を注意深く見守る。必要に応じて、養護教員</w:t>
            </w:r>
            <w:r w:rsidR="00B840ED">
              <w:rPr>
                <w:rFonts w:cstheme="minorBidi" w:hint="eastAsia"/>
              </w:rPr>
              <w:t>等</w:t>
            </w:r>
            <w:r w:rsidR="0032085A">
              <w:rPr>
                <w:rFonts w:cstheme="minorBidi" w:hint="eastAsia"/>
              </w:rPr>
              <w:t>ほか</w:t>
            </w:r>
            <w:r w:rsidR="0030714E" w:rsidRPr="0030714E">
              <w:rPr>
                <w:rFonts w:cstheme="minorBidi" w:hint="eastAsia"/>
              </w:rPr>
              <w:t>の教員が授業に立ち会い、児童の様子を適宜フォローする。</w:t>
            </w:r>
          </w:p>
          <w:p w14:paraId="010ED8F2" w14:textId="13E15C67" w:rsidR="00EB72BF" w:rsidRPr="00A80298" w:rsidRDefault="0030714E" w:rsidP="009D518A">
            <w:pPr>
              <w:numPr>
                <w:ilvl w:val="0"/>
                <w:numId w:val="42"/>
              </w:numPr>
              <w:adjustRightInd/>
              <w:ind w:left="227" w:hanging="227"/>
              <w:rPr>
                <w:rFonts w:cstheme="minorBidi"/>
              </w:rPr>
            </w:pPr>
            <w:r w:rsidRPr="0030714E">
              <w:rPr>
                <w:rFonts w:cstheme="minorBidi" w:hint="eastAsia"/>
              </w:rPr>
              <w:t>授業を行う際は、教員の考えを児童に押し付けるのではなく、児童の内面の考え方を醸成していくことが大切である。授業の中で出た児童からの意見に対して、「良い」「悪い」といった判断は行わないよう留意する。また、児童に十分考える場を与え、児童同士で意見交換をしながら、多様な考え方や生き方を認め合うことができるような指導に努める必要がある。</w:t>
            </w:r>
          </w:p>
        </w:tc>
      </w:tr>
    </w:tbl>
    <w:p w14:paraId="2FD7E1B9" w14:textId="505F2300" w:rsidR="00C04864" w:rsidRDefault="00C04864" w:rsidP="00C04864">
      <w:pPr>
        <w:adjustRightInd/>
        <w:rPr>
          <w:rFonts w:cs="Arial"/>
          <w:kern w:val="2"/>
        </w:rPr>
      </w:pPr>
    </w:p>
    <w:p w14:paraId="655EA847" w14:textId="77777777" w:rsidR="0030714E" w:rsidRPr="00C04864" w:rsidRDefault="0030714E" w:rsidP="0032103C">
      <w:pPr>
        <w:pStyle w:val="30"/>
      </w:pPr>
      <w:r w:rsidRPr="00C04864">
        <w:rPr>
          <w:rFonts w:hint="eastAsia"/>
        </w:rPr>
        <w:t>授業の進め方の工夫、ワークのポイント</w:t>
      </w:r>
    </w:p>
    <w:tbl>
      <w:tblPr>
        <w:tblStyle w:val="2f7"/>
        <w:tblW w:w="0" w:type="auto"/>
        <w:tblCellMar>
          <w:top w:w="57" w:type="dxa"/>
          <w:left w:w="85" w:type="dxa"/>
          <w:bottom w:w="57" w:type="dxa"/>
          <w:right w:w="85" w:type="dxa"/>
        </w:tblCellMar>
        <w:tblLook w:val="04A0" w:firstRow="1" w:lastRow="0" w:firstColumn="1" w:lastColumn="0" w:noHBand="0" w:noVBand="1"/>
      </w:tblPr>
      <w:tblGrid>
        <w:gridCol w:w="9061"/>
      </w:tblGrid>
      <w:tr w:rsidR="0030714E" w:rsidRPr="00C04864" w14:paraId="021E5DC5" w14:textId="77777777" w:rsidTr="000F2BF4">
        <w:tc>
          <w:tcPr>
            <w:tcW w:w="9628" w:type="dxa"/>
          </w:tcPr>
          <w:p w14:paraId="7B6A9690" w14:textId="77777777" w:rsidR="0030714E" w:rsidRPr="00C04864" w:rsidRDefault="0030714E" w:rsidP="000F2BF4">
            <w:pPr>
              <w:pStyle w:val="a0"/>
            </w:pPr>
            <w:r w:rsidRPr="00C04864">
              <w:rPr>
                <w:rFonts w:hint="eastAsia"/>
              </w:rPr>
              <w:t>授業の進め方の工夫</w:t>
            </w:r>
          </w:p>
          <w:p w14:paraId="7AFF788B" w14:textId="17042750" w:rsidR="0030714E" w:rsidRPr="0030714E" w:rsidRDefault="0030714E" w:rsidP="00AB489D">
            <w:pPr>
              <w:numPr>
                <w:ilvl w:val="0"/>
                <w:numId w:val="42"/>
              </w:numPr>
              <w:adjustRightInd/>
              <w:ind w:left="227" w:hanging="227"/>
              <w:rPr>
                <w:rFonts w:cstheme="minorBidi"/>
                <w:noProof/>
              </w:rPr>
            </w:pPr>
            <w:r w:rsidRPr="0030714E">
              <w:rPr>
                <w:rFonts w:cstheme="minorBidi" w:hint="eastAsia"/>
                <w:noProof/>
              </w:rPr>
              <w:t>児童に対して事前にアンケートを取り、「女の子だから／男の子だから</w:t>
            </w:r>
            <w:r w:rsidR="00955A45">
              <w:rPr>
                <w:rFonts w:hint="eastAsia"/>
              </w:rPr>
              <w:t>○○</w:t>
            </w:r>
            <w:r w:rsidRPr="0030714E">
              <w:rPr>
                <w:rFonts w:cstheme="minorBidi" w:hint="eastAsia"/>
                <w:noProof/>
              </w:rPr>
              <w:t>しなさい、</w:t>
            </w:r>
            <w:r w:rsidR="00955A45">
              <w:rPr>
                <w:rFonts w:hint="eastAsia"/>
              </w:rPr>
              <w:t>○○</w:t>
            </w:r>
            <w:r w:rsidRPr="0030714E">
              <w:rPr>
                <w:rFonts w:cstheme="minorBidi" w:hint="eastAsia"/>
                <w:noProof/>
              </w:rPr>
              <w:t>してはいけない」と言われた経験を聞き、児童の実態を把握した上で授業の展開を考える。</w:t>
            </w:r>
          </w:p>
          <w:p w14:paraId="35C05745" w14:textId="77777777" w:rsidR="0030714E" w:rsidRPr="0030714E" w:rsidRDefault="0030714E" w:rsidP="00AB489D">
            <w:pPr>
              <w:numPr>
                <w:ilvl w:val="0"/>
                <w:numId w:val="42"/>
              </w:numPr>
              <w:adjustRightInd/>
              <w:ind w:left="227" w:hanging="227"/>
              <w:rPr>
                <w:rFonts w:cstheme="minorBidi"/>
                <w:noProof/>
              </w:rPr>
            </w:pPr>
            <w:r w:rsidRPr="0030714E">
              <w:rPr>
                <w:rFonts w:cstheme="minorBidi" w:hint="eastAsia"/>
                <w:noProof/>
              </w:rPr>
              <w:t>教員は児童の様子をよく見ながら、ピックアップする意見を探したり、児童に意見を促したりする。様々な意見があることを児童に理解させるため、対立するような質問をあえて投げかけて、異なる意見を対立させることも考えられる。</w:t>
            </w:r>
          </w:p>
          <w:p w14:paraId="2EE0C5C3" w14:textId="33A63C93" w:rsidR="0030714E" w:rsidRDefault="0030714E" w:rsidP="00AB489D">
            <w:pPr>
              <w:numPr>
                <w:ilvl w:val="0"/>
                <w:numId w:val="42"/>
              </w:numPr>
              <w:adjustRightInd/>
              <w:ind w:left="227" w:hanging="227"/>
              <w:rPr>
                <w:rFonts w:cstheme="minorBidi"/>
                <w:noProof/>
              </w:rPr>
            </w:pPr>
            <w:r w:rsidRPr="0030714E">
              <w:rPr>
                <w:rFonts w:cstheme="minorBidi" w:hint="eastAsia"/>
                <w:noProof/>
              </w:rPr>
              <w:t>教材はスライドを切り離して使用することが可能となっているため、教材の内容やねらいに応じて様々な教科の授業で活用することが可能である。</w:t>
            </w:r>
          </w:p>
          <w:p w14:paraId="0B6EAED2" w14:textId="77777777" w:rsidR="00955A45" w:rsidRPr="0030714E" w:rsidRDefault="00955A45" w:rsidP="00955A45">
            <w:pPr>
              <w:adjustRightInd/>
              <w:ind w:left="227"/>
              <w:rPr>
                <w:rFonts w:cstheme="minorBidi"/>
                <w:noProof/>
              </w:rPr>
            </w:pPr>
          </w:p>
          <w:p w14:paraId="734957F8" w14:textId="77777777" w:rsidR="0030714E" w:rsidRPr="00C04864" w:rsidRDefault="0030714E" w:rsidP="000F2BF4">
            <w:pPr>
              <w:pStyle w:val="a0"/>
            </w:pPr>
            <w:r w:rsidRPr="00C04864">
              <w:rPr>
                <w:rFonts w:hint="eastAsia"/>
              </w:rPr>
              <w:t>ワークを行う際のポイント</w:t>
            </w:r>
          </w:p>
          <w:p w14:paraId="08AA0843" w14:textId="193781F0" w:rsidR="00955A45" w:rsidRDefault="0030714E" w:rsidP="00955A45">
            <w:pPr>
              <w:numPr>
                <w:ilvl w:val="0"/>
                <w:numId w:val="42"/>
              </w:numPr>
              <w:adjustRightInd/>
              <w:ind w:left="227" w:hanging="227"/>
            </w:pPr>
            <w:r w:rsidRPr="0030714E">
              <w:rPr>
                <w:rFonts w:hint="eastAsia"/>
              </w:rPr>
              <w:t>学校の実態に合わせて、タブレットを活用してワークを実施することも可能である。また、ワークだけではなく、アンケートもタブレットを活用して実施することが考えられる。</w:t>
            </w:r>
          </w:p>
          <w:p w14:paraId="01808066" w14:textId="77777777" w:rsidR="00955A45" w:rsidRPr="00955A45" w:rsidRDefault="00955A45" w:rsidP="00955A45"/>
          <w:p w14:paraId="7970A9DD" w14:textId="77777777" w:rsidR="0030714E" w:rsidRDefault="0030714E" w:rsidP="00AB489D">
            <w:pPr>
              <w:pStyle w:val="a0"/>
            </w:pPr>
            <w:r>
              <w:rPr>
                <w:rFonts w:hint="eastAsia"/>
              </w:rPr>
              <w:t>事前学習・事後学習</w:t>
            </w:r>
          </w:p>
          <w:p w14:paraId="5FC0CA51" w14:textId="2E82C580" w:rsidR="0030714E" w:rsidRPr="0030714E" w:rsidRDefault="0030714E" w:rsidP="00955A45">
            <w:pPr>
              <w:numPr>
                <w:ilvl w:val="0"/>
                <w:numId w:val="42"/>
              </w:numPr>
              <w:adjustRightInd/>
              <w:ind w:left="227" w:hanging="227"/>
            </w:pPr>
            <w:r>
              <w:rPr>
                <w:rFonts w:hint="eastAsia"/>
              </w:rPr>
              <w:t>児童や学級の状況を踏まえ、事前学習・事後学習を通じて、家庭において話し合いを促し、家庭における話し合いの様子は学級通信</w:t>
            </w:r>
            <w:r w:rsidR="00B840ED">
              <w:rPr>
                <w:rFonts w:hint="eastAsia"/>
              </w:rPr>
              <w:t>等</w:t>
            </w:r>
            <w:r>
              <w:rPr>
                <w:rFonts w:hint="eastAsia"/>
              </w:rPr>
              <w:t>に活用することができる。</w:t>
            </w:r>
          </w:p>
        </w:tc>
      </w:tr>
    </w:tbl>
    <w:p w14:paraId="620007F6" w14:textId="77777777" w:rsidR="0030714E" w:rsidRPr="00C04864" w:rsidRDefault="0030714E" w:rsidP="0030714E">
      <w:pPr>
        <w:adjustRightInd/>
        <w:rPr>
          <w:rFonts w:cs="Arial"/>
          <w:kern w:val="2"/>
        </w:rPr>
      </w:pPr>
    </w:p>
    <w:p w14:paraId="07FB3B8F" w14:textId="77777777" w:rsidR="00C04864" w:rsidRPr="00C04864" w:rsidRDefault="00C04864" w:rsidP="0032103C">
      <w:pPr>
        <w:pStyle w:val="30"/>
      </w:pPr>
      <w:r w:rsidRPr="00C04864">
        <w:rPr>
          <w:rFonts w:hint="eastAsia"/>
        </w:rPr>
        <w:t>展開</w:t>
      </w:r>
    </w:p>
    <w:tbl>
      <w:tblPr>
        <w:tblStyle w:val="2f7"/>
        <w:tblW w:w="5000" w:type="pct"/>
        <w:tblCellMar>
          <w:top w:w="28" w:type="dxa"/>
          <w:left w:w="85" w:type="dxa"/>
          <w:bottom w:w="28" w:type="dxa"/>
          <w:right w:w="85" w:type="dxa"/>
        </w:tblCellMar>
        <w:tblLook w:val="04A0" w:firstRow="1" w:lastRow="0" w:firstColumn="1" w:lastColumn="0" w:noHBand="0" w:noVBand="1"/>
      </w:tblPr>
      <w:tblGrid>
        <w:gridCol w:w="907"/>
        <w:gridCol w:w="2959"/>
        <w:gridCol w:w="3624"/>
        <w:gridCol w:w="1571"/>
      </w:tblGrid>
      <w:tr w:rsidR="00C04864" w:rsidRPr="00C04864" w14:paraId="33923042" w14:textId="77777777" w:rsidTr="007E6F8C">
        <w:trPr>
          <w:cantSplit/>
          <w:tblHeader/>
        </w:trPr>
        <w:tc>
          <w:tcPr>
            <w:tcW w:w="500" w:type="pct"/>
            <w:shd w:val="clear" w:color="auto" w:fill="BFBFBF"/>
          </w:tcPr>
          <w:p w14:paraId="4C288167" w14:textId="77777777" w:rsidR="00C04864" w:rsidRPr="00C04864" w:rsidRDefault="00C04864" w:rsidP="00C04864">
            <w:pPr>
              <w:adjustRightInd/>
              <w:jc w:val="center"/>
              <w:rPr>
                <w:rFonts w:cs="Arial"/>
              </w:rPr>
            </w:pPr>
          </w:p>
        </w:tc>
        <w:tc>
          <w:tcPr>
            <w:tcW w:w="1633" w:type="pct"/>
            <w:shd w:val="clear" w:color="auto" w:fill="BFBFBF"/>
          </w:tcPr>
          <w:p w14:paraId="48F92133" w14:textId="77777777" w:rsidR="00C04864" w:rsidRPr="00C04864" w:rsidRDefault="00C04864" w:rsidP="00C04864">
            <w:pPr>
              <w:adjustRightInd/>
              <w:jc w:val="center"/>
              <w:rPr>
                <w:rFonts w:cs="Arial"/>
              </w:rPr>
            </w:pPr>
            <w:r w:rsidRPr="00C04864">
              <w:rPr>
                <w:rFonts w:cs="Arial"/>
              </w:rPr>
              <w:t>学習内容・活動</w:t>
            </w:r>
          </w:p>
        </w:tc>
        <w:tc>
          <w:tcPr>
            <w:tcW w:w="2000" w:type="pct"/>
            <w:shd w:val="clear" w:color="auto" w:fill="BFBFBF"/>
          </w:tcPr>
          <w:p w14:paraId="187B7C58" w14:textId="77777777" w:rsidR="00C04864" w:rsidRPr="00C04864" w:rsidRDefault="00C04864" w:rsidP="00C04864">
            <w:pPr>
              <w:adjustRightInd/>
              <w:jc w:val="center"/>
              <w:rPr>
                <w:rFonts w:cs="Arial"/>
              </w:rPr>
            </w:pPr>
            <w:r w:rsidRPr="00C04864">
              <w:rPr>
                <w:rFonts w:cs="Arial"/>
              </w:rPr>
              <w:t>指導上の留意点</w:t>
            </w:r>
          </w:p>
        </w:tc>
        <w:tc>
          <w:tcPr>
            <w:tcW w:w="867" w:type="pct"/>
            <w:shd w:val="clear" w:color="auto" w:fill="BFBFBF"/>
          </w:tcPr>
          <w:p w14:paraId="545DF523" w14:textId="77777777" w:rsidR="00C04864" w:rsidRPr="00C04864" w:rsidRDefault="00C04864" w:rsidP="00C04864">
            <w:pPr>
              <w:adjustRightInd/>
              <w:jc w:val="center"/>
              <w:rPr>
                <w:rFonts w:cs="Arial"/>
              </w:rPr>
            </w:pPr>
            <w:r w:rsidRPr="00C04864">
              <w:rPr>
                <w:rFonts w:cs="Arial"/>
              </w:rPr>
              <w:t>教材等</w:t>
            </w:r>
          </w:p>
        </w:tc>
      </w:tr>
      <w:tr w:rsidR="00C04864" w:rsidRPr="00C04864" w14:paraId="075CC3C2" w14:textId="77777777" w:rsidTr="007E6F8C">
        <w:trPr>
          <w:cantSplit/>
        </w:trPr>
        <w:tc>
          <w:tcPr>
            <w:tcW w:w="500" w:type="pct"/>
            <w:vMerge w:val="restart"/>
            <w:shd w:val="clear" w:color="auto" w:fill="auto"/>
          </w:tcPr>
          <w:p w14:paraId="0A522713" w14:textId="77777777" w:rsidR="00C04864" w:rsidRPr="00C04864" w:rsidRDefault="00C04864" w:rsidP="00C04864">
            <w:pPr>
              <w:jc w:val="center"/>
              <w:rPr>
                <w:rFonts w:cs="Arial"/>
              </w:rPr>
            </w:pPr>
            <w:r w:rsidRPr="00C04864">
              <w:rPr>
                <w:rFonts w:cs="Arial"/>
              </w:rPr>
              <w:t>導入</w:t>
            </w:r>
          </w:p>
        </w:tc>
        <w:tc>
          <w:tcPr>
            <w:tcW w:w="1633" w:type="pct"/>
            <w:shd w:val="clear" w:color="auto" w:fill="auto"/>
          </w:tcPr>
          <w:p w14:paraId="1B5B98D0" w14:textId="2F574B50" w:rsidR="00C04864" w:rsidRPr="00C04864" w:rsidRDefault="0030714E" w:rsidP="004D2BF7">
            <w:pPr>
              <w:pStyle w:val="a2"/>
              <w:ind w:left="284" w:hanging="284"/>
              <w:rPr>
                <w:rFonts w:cstheme="minorBidi"/>
              </w:rPr>
            </w:pPr>
            <w:r w:rsidRPr="0030714E">
              <w:rPr>
                <w:rFonts w:hint="eastAsia"/>
              </w:rPr>
              <w:t>事前アンケートや事前学習に答える</w:t>
            </w:r>
          </w:p>
        </w:tc>
        <w:tc>
          <w:tcPr>
            <w:tcW w:w="2000" w:type="pct"/>
          </w:tcPr>
          <w:p w14:paraId="3756F96A" w14:textId="2939356F" w:rsidR="0030714E" w:rsidRPr="0030714E" w:rsidRDefault="0030714E" w:rsidP="00C60763">
            <w:pPr>
              <w:pStyle w:val="aff"/>
              <w:widowControl/>
              <w:numPr>
                <w:ilvl w:val="0"/>
                <w:numId w:val="51"/>
              </w:numPr>
              <w:adjustRightInd/>
              <w:ind w:leftChars="0" w:left="227" w:hanging="227"/>
              <w:jc w:val="left"/>
              <w:rPr>
                <w:rFonts w:cstheme="minorBidi"/>
                <w:noProof/>
              </w:rPr>
            </w:pPr>
            <w:r w:rsidRPr="0030714E">
              <w:rPr>
                <w:rFonts w:cstheme="minorBidi" w:hint="eastAsia"/>
                <w:noProof/>
              </w:rPr>
              <w:t>授業の前に事前アンケートや事前学習を行い、児童の実態を把握したうえで授業を実施すること</w:t>
            </w:r>
            <w:r w:rsidR="0055691D">
              <w:rPr>
                <w:rFonts w:cstheme="minorBidi" w:hint="eastAsia"/>
                <w:noProof/>
              </w:rPr>
              <w:t>も</w:t>
            </w:r>
            <w:r w:rsidRPr="0030714E">
              <w:rPr>
                <w:rFonts w:cstheme="minorBidi" w:hint="eastAsia"/>
                <w:noProof/>
              </w:rPr>
              <w:t>できる。</w:t>
            </w:r>
          </w:p>
          <w:p w14:paraId="03EF161F" w14:textId="3DEE9572" w:rsidR="00C04864" w:rsidRPr="0030714E" w:rsidRDefault="0030714E" w:rsidP="004D2BF7">
            <w:pPr>
              <w:pStyle w:val="aff"/>
              <w:numPr>
                <w:ilvl w:val="0"/>
                <w:numId w:val="66"/>
              </w:numPr>
              <w:ind w:leftChars="0" w:left="539" w:hanging="284"/>
              <w:rPr>
                <w:rFonts w:cstheme="minorBidi"/>
              </w:rPr>
            </w:pPr>
            <w:r w:rsidRPr="0030714E">
              <w:rPr>
                <w:rFonts w:cstheme="minorBidi" w:hint="eastAsia"/>
                <w:noProof/>
              </w:rPr>
              <w:t>アンケートの項目は、児童の様子や学校の実態に合わせて変えてもよい。</w:t>
            </w:r>
          </w:p>
        </w:tc>
        <w:tc>
          <w:tcPr>
            <w:tcW w:w="867" w:type="pct"/>
          </w:tcPr>
          <w:p w14:paraId="063055EB" w14:textId="12C39CF2" w:rsidR="00C04864" w:rsidRPr="00C04864" w:rsidRDefault="00F33AC8" w:rsidP="00C04864">
            <w:pPr>
              <w:adjustRightInd/>
              <w:jc w:val="center"/>
              <w:rPr>
                <w:rFonts w:ascii="游明朝" w:hAnsi="游明朝" w:cs="Arial"/>
                <w:noProof/>
              </w:rPr>
            </w:pPr>
            <w:r>
              <w:rPr>
                <w:rFonts w:cs="Arial" w:hint="eastAsia"/>
                <w:noProof/>
                <w:szCs w:val="21"/>
              </w:rPr>
              <w:t>教材末尾</w:t>
            </w:r>
          </w:p>
        </w:tc>
      </w:tr>
      <w:tr w:rsidR="00C04864" w:rsidRPr="00C04864" w14:paraId="6F51CF00" w14:textId="77777777" w:rsidTr="007E6F8C">
        <w:trPr>
          <w:cantSplit/>
        </w:trPr>
        <w:tc>
          <w:tcPr>
            <w:tcW w:w="500" w:type="pct"/>
            <w:vMerge/>
            <w:shd w:val="clear" w:color="auto" w:fill="auto"/>
          </w:tcPr>
          <w:p w14:paraId="0CCEA379" w14:textId="77777777" w:rsidR="00C04864" w:rsidRPr="00C04864" w:rsidRDefault="00C04864" w:rsidP="00C04864">
            <w:pPr>
              <w:jc w:val="center"/>
              <w:rPr>
                <w:rFonts w:cs="Arial"/>
              </w:rPr>
            </w:pPr>
          </w:p>
        </w:tc>
        <w:tc>
          <w:tcPr>
            <w:tcW w:w="1633" w:type="pct"/>
            <w:shd w:val="clear" w:color="auto" w:fill="auto"/>
          </w:tcPr>
          <w:p w14:paraId="6E62230F" w14:textId="669EEC99" w:rsidR="00C04864" w:rsidRPr="00C04864" w:rsidRDefault="00CC140F" w:rsidP="004D2BF7">
            <w:pPr>
              <w:pStyle w:val="a2"/>
              <w:ind w:left="284" w:hanging="284"/>
            </w:pPr>
            <w:r w:rsidRPr="00CC140F">
              <w:rPr>
                <w:rFonts w:hint="eastAsia"/>
              </w:rPr>
              <w:t>授業内容の確認</w:t>
            </w:r>
          </w:p>
        </w:tc>
        <w:tc>
          <w:tcPr>
            <w:tcW w:w="2000" w:type="pct"/>
          </w:tcPr>
          <w:p w14:paraId="45E7E8F1" w14:textId="3EA37777" w:rsidR="0030714E" w:rsidRPr="00C04864" w:rsidRDefault="0030714E" w:rsidP="00AB489D">
            <w:pPr>
              <w:numPr>
                <w:ilvl w:val="0"/>
                <w:numId w:val="42"/>
              </w:numPr>
              <w:adjustRightInd/>
              <w:ind w:left="227" w:hanging="227"/>
              <w:rPr>
                <w:rFonts w:cstheme="minorBidi"/>
                <w:noProof/>
              </w:rPr>
            </w:pPr>
            <w:r w:rsidRPr="0030714E">
              <w:rPr>
                <w:rFonts w:cstheme="minorBidi" w:hint="eastAsia"/>
              </w:rPr>
              <w:t>性別</w:t>
            </w:r>
            <w:r w:rsidRPr="0030714E">
              <w:rPr>
                <w:rFonts w:cstheme="minorBidi" w:hint="eastAsia"/>
                <w:noProof/>
              </w:rPr>
              <w:t>にとらわれず、好きなものややりたいこと、将来の夢</w:t>
            </w:r>
            <w:r w:rsidR="00B840ED">
              <w:rPr>
                <w:rFonts w:cstheme="minorBidi" w:hint="eastAsia"/>
                <w:noProof/>
              </w:rPr>
              <w:t>等</w:t>
            </w:r>
            <w:r w:rsidRPr="0030714E">
              <w:rPr>
                <w:rFonts w:cstheme="minorBidi" w:hint="eastAsia"/>
                <w:noProof/>
              </w:rPr>
              <w:t>を自</w:t>
            </w:r>
            <w:r w:rsidR="00BA1852">
              <w:rPr>
                <w:rFonts w:cstheme="minorBidi" w:hint="eastAsia"/>
                <w:noProof/>
              </w:rPr>
              <w:t>分</w:t>
            </w:r>
            <w:r w:rsidRPr="0030714E">
              <w:rPr>
                <w:rFonts w:cstheme="minorBidi" w:hint="eastAsia"/>
                <w:noProof/>
              </w:rPr>
              <w:t>で選択することの大切さ、個々を尊重することの大切さについて理解を深める授業であることを説明する。</w:t>
            </w:r>
          </w:p>
        </w:tc>
        <w:tc>
          <w:tcPr>
            <w:tcW w:w="867" w:type="pct"/>
          </w:tcPr>
          <w:p w14:paraId="6CE02E01" w14:textId="77777777" w:rsidR="00C04864" w:rsidRPr="00C04864" w:rsidRDefault="00C04864" w:rsidP="00C04864">
            <w:pPr>
              <w:adjustRightInd/>
              <w:jc w:val="center"/>
              <w:rPr>
                <w:rFonts w:cs="Arial"/>
                <w:noProof/>
              </w:rPr>
            </w:pPr>
            <w:r w:rsidRPr="00C04864">
              <w:rPr>
                <w:rFonts w:cs="Arial" w:hint="eastAsia"/>
                <w:noProof/>
              </w:rPr>
              <w:t>表紙</w:t>
            </w:r>
          </w:p>
        </w:tc>
      </w:tr>
      <w:tr w:rsidR="00C04864" w:rsidRPr="00C04864" w14:paraId="6CB2846E" w14:textId="77777777" w:rsidTr="007E6F8C">
        <w:trPr>
          <w:cantSplit/>
        </w:trPr>
        <w:tc>
          <w:tcPr>
            <w:tcW w:w="500" w:type="pct"/>
            <w:vMerge w:val="restart"/>
            <w:shd w:val="clear" w:color="auto" w:fill="auto"/>
          </w:tcPr>
          <w:p w14:paraId="307F2FE8" w14:textId="77777777" w:rsidR="00C04864" w:rsidRPr="00C04864" w:rsidRDefault="00C04864" w:rsidP="00C04864">
            <w:pPr>
              <w:jc w:val="center"/>
              <w:rPr>
                <w:rFonts w:cs="Arial"/>
              </w:rPr>
            </w:pPr>
            <w:r w:rsidRPr="00C04864">
              <w:rPr>
                <w:rFonts w:ascii="游明朝" w:hAnsi="游明朝" w:cs="Arial" w:hint="eastAsia"/>
              </w:rPr>
              <w:t>展開</w:t>
            </w:r>
          </w:p>
        </w:tc>
        <w:tc>
          <w:tcPr>
            <w:tcW w:w="1633" w:type="pct"/>
            <w:shd w:val="clear" w:color="auto" w:fill="auto"/>
          </w:tcPr>
          <w:p w14:paraId="1A5DA955" w14:textId="42F100C6" w:rsidR="00C04864" w:rsidRPr="00C04864" w:rsidRDefault="0030714E" w:rsidP="004D2BF7">
            <w:pPr>
              <w:pStyle w:val="a2"/>
              <w:ind w:left="284" w:hanging="284"/>
            </w:pPr>
            <w:r w:rsidRPr="0030714E">
              <w:rPr>
                <w:rFonts w:hint="eastAsia"/>
              </w:rPr>
              <w:t>性別により</w:t>
            </w:r>
            <w:r w:rsidR="009D518A">
              <w:rPr>
                <w:rFonts w:hint="eastAsia"/>
              </w:rPr>
              <w:t>決めつけられている</w:t>
            </w:r>
            <w:r w:rsidRPr="0030714E">
              <w:rPr>
                <w:rFonts w:hint="eastAsia"/>
              </w:rPr>
              <w:t>役割・意識があることに気付く</w:t>
            </w:r>
          </w:p>
        </w:tc>
        <w:tc>
          <w:tcPr>
            <w:tcW w:w="2000" w:type="pct"/>
          </w:tcPr>
          <w:p w14:paraId="25EE541F" w14:textId="2B20B89E" w:rsidR="00C04864" w:rsidRPr="00C04864" w:rsidRDefault="0030714E" w:rsidP="00A80298">
            <w:pPr>
              <w:numPr>
                <w:ilvl w:val="0"/>
                <w:numId w:val="42"/>
              </w:numPr>
              <w:adjustRightInd/>
              <w:ind w:left="227" w:hanging="227"/>
            </w:pPr>
            <w:r w:rsidRPr="0030714E">
              <w:rPr>
                <w:rFonts w:cstheme="minorBidi" w:hint="eastAsia"/>
              </w:rPr>
              <w:t>「女の子だから／男の子だから</w:t>
            </w:r>
            <w:r w:rsidR="00955A45">
              <w:rPr>
                <w:rFonts w:hint="eastAsia"/>
              </w:rPr>
              <w:t>○○</w:t>
            </w:r>
            <w:r w:rsidRPr="0030714E">
              <w:rPr>
                <w:rFonts w:cstheme="minorBidi" w:hint="eastAsia"/>
              </w:rPr>
              <w:t>しなさい、</w:t>
            </w:r>
            <w:r w:rsidR="00955A45">
              <w:rPr>
                <w:rFonts w:hint="eastAsia"/>
              </w:rPr>
              <w:t>○○</w:t>
            </w:r>
            <w:r w:rsidRPr="0030714E">
              <w:rPr>
                <w:rFonts w:cstheme="minorBidi" w:hint="eastAsia"/>
              </w:rPr>
              <w:t>してはいけない」と言われた経験や、</w:t>
            </w:r>
            <w:r w:rsidR="002B0B58">
              <w:rPr>
                <w:rFonts w:cstheme="minorBidi" w:hint="eastAsia"/>
              </w:rPr>
              <w:t>そのときに</w:t>
            </w:r>
            <w:r w:rsidRPr="0030714E">
              <w:rPr>
                <w:rFonts w:cstheme="minorBidi" w:hint="eastAsia"/>
              </w:rPr>
              <w:t>どのような気持ちになったかを振り返らせる。</w:t>
            </w:r>
          </w:p>
        </w:tc>
        <w:tc>
          <w:tcPr>
            <w:tcW w:w="867" w:type="pct"/>
          </w:tcPr>
          <w:p w14:paraId="431DE3A2" w14:textId="442B0386" w:rsidR="00C04864" w:rsidRPr="00C04864" w:rsidRDefault="00C04864" w:rsidP="00C04864">
            <w:pPr>
              <w:adjustRightInd/>
              <w:jc w:val="center"/>
              <w:rPr>
                <w:rFonts w:cs="Arial"/>
                <w:noProof/>
              </w:rPr>
            </w:pPr>
            <w:r w:rsidRPr="00C04864">
              <w:rPr>
                <w:rFonts w:ascii="游明朝" w:hAnsi="游明朝" w:cs="Arial" w:hint="eastAsia"/>
                <w:noProof/>
              </w:rPr>
              <w:t>教材</w:t>
            </w:r>
            <w:r w:rsidRPr="00C04864">
              <w:t xml:space="preserve">P. </w:t>
            </w:r>
            <w:r w:rsidR="00F757BD">
              <w:t>1</w:t>
            </w:r>
          </w:p>
        </w:tc>
      </w:tr>
      <w:tr w:rsidR="00035875" w:rsidRPr="00C04864" w14:paraId="06098532" w14:textId="77777777" w:rsidTr="007E6F8C">
        <w:tc>
          <w:tcPr>
            <w:tcW w:w="500" w:type="pct"/>
            <w:vMerge/>
            <w:shd w:val="clear" w:color="auto" w:fill="auto"/>
          </w:tcPr>
          <w:p w14:paraId="178F7436" w14:textId="77777777" w:rsidR="00035875" w:rsidRPr="00C04864" w:rsidRDefault="00035875" w:rsidP="00035875">
            <w:pPr>
              <w:adjustRightInd/>
              <w:jc w:val="center"/>
              <w:rPr>
                <w:rFonts w:cs="Arial"/>
              </w:rPr>
            </w:pPr>
          </w:p>
        </w:tc>
        <w:tc>
          <w:tcPr>
            <w:tcW w:w="1633" w:type="pct"/>
            <w:shd w:val="clear" w:color="auto" w:fill="auto"/>
          </w:tcPr>
          <w:p w14:paraId="7DAE8E2A" w14:textId="202AD850" w:rsidR="008A1C5A" w:rsidRDefault="008A1C5A" w:rsidP="004D2BF7">
            <w:pPr>
              <w:pStyle w:val="a2"/>
              <w:ind w:left="284" w:hanging="284"/>
            </w:pPr>
            <w:r>
              <w:rPr>
                <w:rFonts w:hint="eastAsia"/>
              </w:rPr>
              <w:t>性別について、無意識の思い込みがあることについて考える</w:t>
            </w:r>
          </w:p>
          <w:p w14:paraId="756A0605" w14:textId="26B944DD" w:rsidR="00035875" w:rsidRPr="00C04864" w:rsidRDefault="008A1C5A" w:rsidP="004D2BF7">
            <w:pPr>
              <w:pStyle w:val="a2"/>
              <w:ind w:left="284" w:hanging="284"/>
            </w:pPr>
            <w:r>
              <w:rPr>
                <w:rFonts w:hint="eastAsia"/>
              </w:rPr>
              <w:t>自分と</w:t>
            </w:r>
            <w:r w:rsidR="0032085A">
              <w:rPr>
                <w:rFonts w:hint="eastAsia"/>
              </w:rPr>
              <w:t>ほか</w:t>
            </w:r>
            <w:r>
              <w:rPr>
                <w:rFonts w:hint="eastAsia"/>
              </w:rPr>
              <w:t>の人の心を大切にすることを確認する</w:t>
            </w:r>
          </w:p>
        </w:tc>
        <w:tc>
          <w:tcPr>
            <w:tcW w:w="2000" w:type="pct"/>
            <w:tcMar>
              <w:bottom w:w="170" w:type="dxa"/>
            </w:tcMar>
          </w:tcPr>
          <w:p w14:paraId="6A145AEC" w14:textId="77777777" w:rsidR="008A1C5A" w:rsidRPr="008A1C5A" w:rsidRDefault="008A1C5A" w:rsidP="00B31517">
            <w:pPr>
              <w:pStyle w:val="aff"/>
              <w:widowControl/>
              <w:numPr>
                <w:ilvl w:val="0"/>
                <w:numId w:val="51"/>
              </w:numPr>
              <w:adjustRightInd/>
              <w:ind w:leftChars="0" w:left="227" w:hanging="227"/>
              <w:rPr>
                <w:rFonts w:cstheme="minorBidi"/>
                <w:noProof/>
              </w:rPr>
            </w:pPr>
            <w:r w:rsidRPr="008A1C5A">
              <w:rPr>
                <w:rFonts w:cstheme="minorBidi" w:hint="eastAsia"/>
                <w:noProof/>
              </w:rPr>
              <w:t>それぞれの人物が好きだと思う色と、その理由を考えさせる。</w:t>
            </w:r>
          </w:p>
          <w:p w14:paraId="29F0FB2F" w14:textId="77777777" w:rsidR="008A1C5A" w:rsidRPr="008A1C5A" w:rsidRDefault="008A1C5A" w:rsidP="00B31517">
            <w:pPr>
              <w:pStyle w:val="aff"/>
              <w:widowControl/>
              <w:numPr>
                <w:ilvl w:val="0"/>
                <w:numId w:val="51"/>
              </w:numPr>
              <w:adjustRightInd/>
              <w:ind w:leftChars="0" w:left="227" w:hanging="227"/>
              <w:rPr>
                <w:rFonts w:cstheme="minorBidi"/>
                <w:noProof/>
              </w:rPr>
            </w:pPr>
            <w:r w:rsidRPr="008A1C5A">
              <w:rPr>
                <w:rFonts w:cstheme="minorBidi" w:hint="eastAsia"/>
                <w:noProof/>
              </w:rPr>
              <w:t>児童からは、「女の子だからピンク」「男の子だから青」といった意見や、「女の子でも青が好きな人はいる」「男の子でも赤が好きな人はいる」といった意見が出ることが想定され、様々な意見を交流させる。</w:t>
            </w:r>
          </w:p>
          <w:p w14:paraId="1CE0FFAF" w14:textId="7738064E" w:rsidR="008A1C5A" w:rsidRPr="008A1C5A" w:rsidRDefault="008A1C5A" w:rsidP="00B31517">
            <w:pPr>
              <w:pStyle w:val="aff"/>
              <w:widowControl/>
              <w:numPr>
                <w:ilvl w:val="0"/>
                <w:numId w:val="51"/>
              </w:numPr>
              <w:adjustRightInd/>
              <w:ind w:leftChars="0" w:left="227" w:hanging="227"/>
              <w:rPr>
                <w:rFonts w:cstheme="minorBidi"/>
                <w:noProof/>
              </w:rPr>
            </w:pPr>
            <w:r w:rsidRPr="008A1C5A">
              <w:rPr>
                <w:rFonts w:cstheme="minorBidi" w:hint="eastAsia"/>
                <w:noProof/>
              </w:rPr>
              <w:t>意見の交流の中でそれぞれが好きな色は性別に関係がなく、自</w:t>
            </w:r>
            <w:r w:rsidR="00BA1852">
              <w:rPr>
                <w:rFonts w:cstheme="minorBidi" w:hint="eastAsia"/>
                <w:noProof/>
              </w:rPr>
              <w:t>分</w:t>
            </w:r>
            <w:r w:rsidRPr="008A1C5A">
              <w:rPr>
                <w:rFonts w:cstheme="minorBidi" w:hint="eastAsia"/>
                <w:noProof/>
              </w:rPr>
              <w:t>の中に無意識に男女の思い込みがあることに気付かせる。</w:t>
            </w:r>
          </w:p>
          <w:p w14:paraId="7EBDAC98" w14:textId="2C9396EC" w:rsidR="008A1C5A" w:rsidRDefault="008A1C5A" w:rsidP="00B31517">
            <w:pPr>
              <w:pStyle w:val="aff"/>
              <w:widowControl/>
              <w:numPr>
                <w:ilvl w:val="0"/>
                <w:numId w:val="51"/>
              </w:numPr>
              <w:adjustRightInd/>
              <w:ind w:leftChars="0" w:left="227" w:hanging="227"/>
              <w:rPr>
                <w:rFonts w:cstheme="minorBidi"/>
                <w:noProof/>
              </w:rPr>
            </w:pPr>
            <w:r w:rsidRPr="008A1C5A">
              <w:rPr>
                <w:rFonts w:cstheme="minorBidi" w:hint="eastAsia"/>
                <w:noProof/>
              </w:rPr>
              <w:t>また、児童の状況に応じて、それぞれの人物がなぜ「女の子」「男の子」だと思ったかを問うことによって、色に</w:t>
            </w:r>
            <w:r w:rsidR="00C7161A">
              <w:rPr>
                <w:rFonts w:cstheme="minorBidi" w:hint="eastAsia"/>
                <w:noProof/>
              </w:rPr>
              <w:t>かかわ</w:t>
            </w:r>
            <w:r w:rsidRPr="008A1C5A">
              <w:rPr>
                <w:rFonts w:cstheme="minorBidi" w:hint="eastAsia"/>
                <w:noProof/>
              </w:rPr>
              <w:t>らず、髪型</w:t>
            </w:r>
            <w:r w:rsidR="00B840ED">
              <w:rPr>
                <w:rFonts w:cstheme="minorBidi" w:hint="eastAsia"/>
                <w:noProof/>
              </w:rPr>
              <w:t>等</w:t>
            </w:r>
            <w:r w:rsidRPr="008A1C5A">
              <w:rPr>
                <w:rFonts w:cstheme="minorBidi" w:hint="eastAsia"/>
                <w:noProof/>
              </w:rPr>
              <w:t>でも無意識の思い込みがあることに気付かせる。</w:t>
            </w:r>
          </w:p>
          <w:p w14:paraId="7F75D5D0" w14:textId="7FE342F0" w:rsidR="0032085A" w:rsidRPr="002B0B58" w:rsidRDefault="00833484" w:rsidP="002B0B58">
            <w:pPr>
              <w:pStyle w:val="aff"/>
              <w:widowControl/>
              <w:numPr>
                <w:ilvl w:val="0"/>
                <w:numId w:val="51"/>
              </w:numPr>
              <w:adjustRightInd/>
              <w:ind w:leftChars="0" w:left="227" w:hanging="227"/>
              <w:rPr>
                <w:rFonts w:cstheme="minorBidi"/>
                <w:noProof/>
              </w:rPr>
            </w:pPr>
            <w:r>
              <w:rPr>
                <w:rFonts w:cstheme="minorBidi" w:hint="eastAsia"/>
                <w:noProof/>
              </w:rPr>
              <w:t>それぞれがいろいろな思いを持ち、</w:t>
            </w:r>
            <w:r w:rsidR="000D4451" w:rsidRPr="008A1C5A">
              <w:rPr>
                <w:rFonts w:cstheme="minorBidi" w:hint="eastAsia"/>
                <w:noProof/>
              </w:rPr>
              <w:t>性別にとらわれず、好きな</w:t>
            </w:r>
            <w:r>
              <w:rPr>
                <w:rFonts w:cstheme="minorBidi" w:hint="eastAsia"/>
                <w:noProof/>
              </w:rPr>
              <w:t>もの</w:t>
            </w:r>
            <w:r w:rsidR="00B840ED">
              <w:rPr>
                <w:rFonts w:cstheme="minorBidi" w:hint="eastAsia"/>
                <w:noProof/>
              </w:rPr>
              <w:t>ややりたいこと</w:t>
            </w:r>
            <w:r w:rsidR="000D4451" w:rsidRPr="008A1C5A">
              <w:rPr>
                <w:rFonts w:cstheme="minorBidi" w:hint="eastAsia"/>
                <w:noProof/>
              </w:rPr>
              <w:t>は自</w:t>
            </w:r>
            <w:r w:rsidR="00A80298">
              <w:rPr>
                <w:rFonts w:cstheme="minorBidi" w:hint="eastAsia"/>
                <w:noProof/>
              </w:rPr>
              <w:t>分</w:t>
            </w:r>
            <w:r>
              <w:rPr>
                <w:rFonts w:cstheme="minorBidi" w:hint="eastAsia"/>
                <w:noProof/>
              </w:rPr>
              <w:t>の希望に応じて</w:t>
            </w:r>
            <w:r w:rsidR="000D4451" w:rsidRPr="008A1C5A">
              <w:rPr>
                <w:rFonts w:cstheme="minorBidi" w:hint="eastAsia"/>
                <w:noProof/>
              </w:rPr>
              <w:t>選択してよいこと、自</w:t>
            </w:r>
            <w:r w:rsidR="00A80298">
              <w:rPr>
                <w:rFonts w:cstheme="minorBidi" w:hint="eastAsia"/>
                <w:noProof/>
              </w:rPr>
              <w:t>分</w:t>
            </w:r>
            <w:r w:rsidR="000D4451" w:rsidRPr="008A1C5A">
              <w:rPr>
                <w:rFonts w:cstheme="minorBidi" w:hint="eastAsia"/>
                <w:noProof/>
              </w:rPr>
              <w:t>と相手の気持ちを尊重することの大切さを伝える。</w:t>
            </w:r>
          </w:p>
        </w:tc>
        <w:tc>
          <w:tcPr>
            <w:tcW w:w="867" w:type="pct"/>
          </w:tcPr>
          <w:p w14:paraId="66989142" w14:textId="7324B0B7" w:rsidR="00035875" w:rsidRPr="00C04864" w:rsidRDefault="00035875" w:rsidP="00035875">
            <w:pPr>
              <w:adjustRightInd/>
              <w:jc w:val="center"/>
              <w:rPr>
                <w:rFonts w:cs="Arial"/>
                <w:noProof/>
              </w:rPr>
            </w:pPr>
            <w:r w:rsidRPr="00C04864">
              <w:rPr>
                <w:rFonts w:cs="Arial" w:hint="eastAsia"/>
                <w:noProof/>
              </w:rPr>
              <w:t>教材</w:t>
            </w:r>
            <w:r w:rsidRPr="00C04864">
              <w:rPr>
                <w:rFonts w:cs="Arial" w:hint="eastAsia"/>
                <w:noProof/>
              </w:rPr>
              <w:t>P</w:t>
            </w:r>
            <w:r w:rsidRPr="00C04864">
              <w:rPr>
                <w:rFonts w:cs="Arial"/>
                <w:noProof/>
              </w:rPr>
              <w:t>.</w:t>
            </w:r>
            <w:r w:rsidR="00F40996">
              <w:rPr>
                <w:rFonts w:cs="Arial"/>
                <w:noProof/>
              </w:rPr>
              <w:t>2-3</w:t>
            </w:r>
          </w:p>
        </w:tc>
      </w:tr>
      <w:tr w:rsidR="008A1C5A" w:rsidRPr="00C04864" w14:paraId="24DE2EB3" w14:textId="77777777" w:rsidTr="007E6F8C">
        <w:tc>
          <w:tcPr>
            <w:tcW w:w="500" w:type="pct"/>
            <w:vMerge/>
            <w:shd w:val="clear" w:color="auto" w:fill="auto"/>
          </w:tcPr>
          <w:p w14:paraId="4A838D5C" w14:textId="77777777" w:rsidR="008A1C5A" w:rsidRPr="00C04864" w:rsidRDefault="008A1C5A" w:rsidP="00035875">
            <w:pPr>
              <w:adjustRightInd/>
              <w:jc w:val="center"/>
              <w:rPr>
                <w:rFonts w:cs="Arial"/>
              </w:rPr>
            </w:pPr>
          </w:p>
        </w:tc>
        <w:tc>
          <w:tcPr>
            <w:tcW w:w="1633" w:type="pct"/>
            <w:shd w:val="clear" w:color="auto" w:fill="auto"/>
          </w:tcPr>
          <w:p w14:paraId="33D2E15B" w14:textId="4C8BEED8" w:rsidR="008A1C5A" w:rsidRPr="00C04864" w:rsidDel="008A1C5A" w:rsidRDefault="008A1C5A" w:rsidP="004D2BF7">
            <w:pPr>
              <w:pStyle w:val="a2"/>
              <w:ind w:left="284" w:hanging="284"/>
            </w:pPr>
            <w:r w:rsidRPr="008A1C5A">
              <w:rPr>
                <w:rFonts w:hint="eastAsia"/>
              </w:rPr>
              <w:t>性別にかかわりなく、自分ができることを確認する</w:t>
            </w:r>
          </w:p>
        </w:tc>
        <w:tc>
          <w:tcPr>
            <w:tcW w:w="2000" w:type="pct"/>
            <w:tcMar>
              <w:bottom w:w="170" w:type="dxa"/>
            </w:tcMar>
          </w:tcPr>
          <w:p w14:paraId="0CAB4642" w14:textId="2930B7FB" w:rsidR="00313474" w:rsidRPr="008A1C5A" w:rsidRDefault="002B0B58" w:rsidP="006E7EC5">
            <w:pPr>
              <w:numPr>
                <w:ilvl w:val="0"/>
                <w:numId w:val="42"/>
              </w:numPr>
              <w:adjustRightInd/>
              <w:ind w:left="227" w:hanging="227"/>
              <w:rPr>
                <w:rFonts w:cstheme="minorBidi"/>
                <w:noProof/>
              </w:rPr>
            </w:pPr>
            <w:r w:rsidRPr="002B0B58">
              <w:rPr>
                <w:rFonts w:cstheme="minorBidi" w:hint="eastAsia"/>
                <w:noProof/>
              </w:rPr>
              <w:t>それぞれの人物の</w:t>
            </w:r>
            <w:r w:rsidR="008A1C5A" w:rsidRPr="002B0B58">
              <w:rPr>
                <w:rFonts w:cstheme="minorBidi" w:hint="eastAsia"/>
                <w:noProof/>
              </w:rPr>
              <w:t>キャンプでの役割と、その理由を考えさせる。</w:t>
            </w:r>
          </w:p>
          <w:p w14:paraId="74CD7F4F" w14:textId="0FEBEEE1" w:rsidR="008A1C5A" w:rsidRPr="002B0B58" w:rsidRDefault="000F0DB4" w:rsidP="006E7EC5">
            <w:pPr>
              <w:numPr>
                <w:ilvl w:val="0"/>
                <w:numId w:val="42"/>
              </w:numPr>
              <w:adjustRightInd/>
              <w:ind w:left="227" w:hanging="227"/>
              <w:rPr>
                <w:rFonts w:cstheme="minorBidi"/>
                <w:noProof/>
              </w:rPr>
            </w:pPr>
            <w:r w:rsidRPr="002B0B58">
              <w:rPr>
                <w:rFonts w:hint="eastAsia"/>
                <w:spacing w:val="-11"/>
              </w:rPr>
              <w:t>それぞれの人物の役割と、その理由について発表させ、</w:t>
            </w:r>
            <w:r w:rsidR="008A1C5A" w:rsidRPr="002B0B58">
              <w:rPr>
                <w:rFonts w:cstheme="minorBidi" w:hint="eastAsia"/>
                <w:noProof/>
              </w:rPr>
              <w:t>児童からは、「ご飯を</w:t>
            </w:r>
            <w:r w:rsidR="003D0711" w:rsidRPr="002B0B58">
              <w:rPr>
                <w:rFonts w:cstheme="minorBidi" w:hint="eastAsia"/>
                <w:noProof/>
              </w:rPr>
              <w:t>作</w:t>
            </w:r>
            <w:r w:rsidR="008A1C5A" w:rsidRPr="002B0B58">
              <w:rPr>
                <w:rFonts w:cstheme="minorBidi" w:hint="eastAsia"/>
                <w:noProof/>
              </w:rPr>
              <w:t>るのは女の人」「テントを立てるのは男の人」といった意見や、「女の人が火を</w:t>
            </w:r>
            <w:r w:rsidR="003D0711" w:rsidRPr="002B0B58">
              <w:rPr>
                <w:rFonts w:cstheme="minorBidi" w:hint="eastAsia"/>
                <w:noProof/>
              </w:rPr>
              <w:t>起こす</w:t>
            </w:r>
            <w:r w:rsidR="008A1C5A" w:rsidRPr="002B0B58">
              <w:rPr>
                <w:rFonts w:cstheme="minorBidi" w:hint="eastAsia"/>
                <w:noProof/>
              </w:rPr>
              <w:t>のを見たことがある」といった意見が出ることが想定され、様々な意見を交流させる。</w:t>
            </w:r>
          </w:p>
          <w:p w14:paraId="0A99EEE4" w14:textId="20469172" w:rsidR="008A1C5A" w:rsidRPr="008A1C5A" w:rsidRDefault="008A1C5A" w:rsidP="00AB489D">
            <w:pPr>
              <w:numPr>
                <w:ilvl w:val="0"/>
                <w:numId w:val="42"/>
              </w:numPr>
              <w:adjustRightInd/>
              <w:ind w:left="227" w:hanging="227"/>
              <w:rPr>
                <w:rFonts w:cstheme="minorBidi"/>
                <w:noProof/>
              </w:rPr>
            </w:pPr>
            <w:r w:rsidRPr="008A1C5A">
              <w:rPr>
                <w:rFonts w:cstheme="minorBidi" w:hint="eastAsia"/>
                <w:noProof/>
              </w:rPr>
              <w:t>意見の交流の中でそれぞれの</w:t>
            </w:r>
            <w:r w:rsidR="000F0DB4">
              <w:rPr>
                <w:rFonts w:cstheme="minorBidi" w:hint="eastAsia"/>
                <w:noProof/>
              </w:rPr>
              <w:t>役割</w:t>
            </w:r>
            <w:r w:rsidRPr="008A1C5A">
              <w:rPr>
                <w:rFonts w:cstheme="minorBidi" w:hint="eastAsia"/>
                <w:noProof/>
              </w:rPr>
              <w:t>に性別は関係がな</w:t>
            </w:r>
            <w:r w:rsidR="000F0DB4">
              <w:rPr>
                <w:rFonts w:cstheme="minorBidi" w:hint="eastAsia"/>
                <w:noProof/>
              </w:rPr>
              <w:t>いことに気付かせ</w:t>
            </w:r>
            <w:r w:rsidRPr="008A1C5A">
              <w:rPr>
                <w:rFonts w:cstheme="minorBidi" w:hint="eastAsia"/>
                <w:noProof/>
              </w:rPr>
              <w:t>、</w:t>
            </w:r>
            <w:r w:rsidR="000F0DB4">
              <w:rPr>
                <w:rFonts w:cstheme="minorBidi" w:hint="eastAsia"/>
                <w:noProof/>
              </w:rPr>
              <w:t>希望に応じた</w:t>
            </w:r>
            <w:r w:rsidRPr="008A1C5A">
              <w:rPr>
                <w:rFonts w:cstheme="minorBidi" w:hint="eastAsia"/>
                <w:noProof/>
              </w:rPr>
              <w:t>役割を担当することができることを伝える。</w:t>
            </w:r>
          </w:p>
          <w:p w14:paraId="44AE69D3" w14:textId="2FE8E1F9" w:rsidR="00547060" w:rsidRPr="00547060" w:rsidRDefault="00547060" w:rsidP="00547060">
            <w:pPr>
              <w:pStyle w:val="aff"/>
              <w:widowControl/>
              <w:numPr>
                <w:ilvl w:val="0"/>
                <w:numId w:val="51"/>
              </w:numPr>
              <w:adjustRightInd/>
              <w:ind w:leftChars="0" w:left="227" w:hanging="227"/>
              <w:jc w:val="left"/>
              <w:rPr>
                <w:rFonts w:cstheme="minorBidi"/>
              </w:rPr>
            </w:pPr>
            <w:r>
              <w:rPr>
                <w:rFonts w:cstheme="minorBidi" w:hint="eastAsia"/>
              </w:rPr>
              <w:t>事前学習として、家庭学習資料を活用し、</w:t>
            </w:r>
            <w:r w:rsidRPr="00547060">
              <w:rPr>
                <w:rFonts w:cstheme="minorBidi" w:hint="eastAsia"/>
              </w:rPr>
              <w:t>自分の家庭における役割分担について考えさせ</w:t>
            </w:r>
            <w:r>
              <w:rPr>
                <w:rFonts w:cstheme="minorBidi" w:hint="eastAsia"/>
              </w:rPr>
              <w:t>、授業の中で</w:t>
            </w:r>
            <w:r w:rsidR="00CE346F">
              <w:rPr>
                <w:rFonts w:cstheme="minorBidi" w:hint="eastAsia"/>
              </w:rPr>
              <w:t>児童に</w:t>
            </w:r>
            <w:r>
              <w:rPr>
                <w:rFonts w:cstheme="minorBidi" w:hint="eastAsia"/>
              </w:rPr>
              <w:t>発表させ、各</w:t>
            </w:r>
            <w:r w:rsidRPr="00547060">
              <w:rPr>
                <w:rFonts w:cstheme="minorBidi" w:hint="eastAsia"/>
              </w:rPr>
              <w:t>家庭によって役割分担が異なることや、性別によって役割に偏りがあることに気付かせる</w:t>
            </w:r>
            <w:r>
              <w:rPr>
                <w:rFonts w:cstheme="minorBidi" w:hint="eastAsia"/>
              </w:rPr>
              <w:t>ことで、</w:t>
            </w:r>
            <w:r>
              <w:rPr>
                <w:rFonts w:cstheme="minorBidi" w:hint="eastAsia"/>
                <w:noProof/>
              </w:rPr>
              <w:t>役割</w:t>
            </w:r>
            <w:r w:rsidRPr="008A1C5A">
              <w:rPr>
                <w:rFonts w:cstheme="minorBidi" w:hint="eastAsia"/>
                <w:noProof/>
              </w:rPr>
              <w:t>に性別は関係がな</w:t>
            </w:r>
            <w:r>
              <w:rPr>
                <w:rFonts w:cstheme="minorBidi" w:hint="eastAsia"/>
                <w:noProof/>
              </w:rPr>
              <w:t>いことについて理解を深めることもできる。</w:t>
            </w:r>
          </w:p>
          <w:p w14:paraId="3041029C" w14:textId="3963C03E" w:rsidR="00547060" w:rsidRDefault="00547060" w:rsidP="00547060">
            <w:pPr>
              <w:pStyle w:val="affff9"/>
              <w:numPr>
                <w:ilvl w:val="0"/>
                <w:numId w:val="66"/>
              </w:numPr>
              <w:ind w:left="511" w:hanging="284"/>
              <w:rPr>
                <w:noProof/>
              </w:rPr>
            </w:pPr>
            <w:r>
              <w:rPr>
                <w:rFonts w:hint="eastAsia"/>
              </w:rPr>
              <w:t>自分の</w:t>
            </w:r>
            <w:r w:rsidRPr="0030714E">
              <w:rPr>
                <w:rFonts w:hint="eastAsia"/>
              </w:rPr>
              <w:t>家庭における</w:t>
            </w:r>
            <w:r>
              <w:rPr>
                <w:rFonts w:hint="eastAsia"/>
              </w:rPr>
              <w:t>役割分担</w:t>
            </w:r>
            <w:r w:rsidRPr="0030714E">
              <w:rPr>
                <w:rFonts w:hint="eastAsia"/>
              </w:rPr>
              <w:t>に関する振り返りは、事後学習としてもよい。</w:t>
            </w:r>
          </w:p>
          <w:p w14:paraId="4E6E579A" w14:textId="3B215141" w:rsidR="008A1C5A" w:rsidRPr="008A1C5A" w:rsidRDefault="008A1C5A" w:rsidP="00AB489D">
            <w:pPr>
              <w:numPr>
                <w:ilvl w:val="0"/>
                <w:numId w:val="42"/>
              </w:numPr>
              <w:adjustRightInd/>
              <w:ind w:left="227" w:hanging="227"/>
              <w:rPr>
                <w:rFonts w:cstheme="minorBidi"/>
                <w:noProof/>
              </w:rPr>
            </w:pPr>
            <w:r w:rsidRPr="008A1C5A">
              <w:rPr>
                <w:rFonts w:cstheme="minorBidi" w:hint="eastAsia"/>
                <w:noProof/>
              </w:rPr>
              <w:t>将来なりたい職業をいくつでもあげるようにさせ、その理由を考えさせる。</w:t>
            </w:r>
          </w:p>
          <w:p w14:paraId="7A238050" w14:textId="77777777" w:rsidR="008A1C5A" w:rsidRPr="008A1C5A" w:rsidRDefault="008A1C5A" w:rsidP="00AB489D">
            <w:pPr>
              <w:numPr>
                <w:ilvl w:val="0"/>
                <w:numId w:val="42"/>
              </w:numPr>
              <w:adjustRightInd/>
              <w:ind w:left="227" w:hanging="227"/>
              <w:rPr>
                <w:rFonts w:cstheme="minorBidi"/>
                <w:noProof/>
              </w:rPr>
            </w:pPr>
            <w:r w:rsidRPr="008A1C5A">
              <w:rPr>
                <w:rFonts w:cstheme="minorBidi" w:hint="eastAsia"/>
              </w:rPr>
              <w:t>将来</w:t>
            </w:r>
            <w:r w:rsidRPr="008A1C5A">
              <w:rPr>
                <w:rFonts w:cstheme="minorBidi" w:hint="eastAsia"/>
                <w:noProof/>
              </w:rPr>
              <w:t>なりたい職業とその理由について発表させ、発表を聞いて気付いたことを記入させ、性別にとらわれることなく職業を選択してもよいことを理解し、一人一人が現在や将来に希望や目標をもって生きる意欲や態度を養う。</w:t>
            </w:r>
          </w:p>
          <w:p w14:paraId="3EFE874E" w14:textId="6DDFD553" w:rsidR="008A1C5A" w:rsidRPr="008A1C5A" w:rsidRDefault="008A1C5A" w:rsidP="00AB489D">
            <w:pPr>
              <w:numPr>
                <w:ilvl w:val="0"/>
                <w:numId w:val="42"/>
              </w:numPr>
              <w:adjustRightInd/>
              <w:ind w:left="227" w:hanging="227"/>
              <w:rPr>
                <w:rFonts w:cstheme="minorBidi"/>
                <w:noProof/>
              </w:rPr>
            </w:pPr>
            <w:r w:rsidRPr="008A1C5A">
              <w:rPr>
                <w:rFonts w:cstheme="minorBidi" w:hint="eastAsia"/>
                <w:noProof/>
              </w:rPr>
              <w:t>男女共同参画に関するデータから</w:t>
            </w:r>
            <w:r w:rsidRPr="008A1C5A">
              <w:rPr>
                <w:rFonts w:cstheme="minorBidi" w:hint="eastAsia"/>
                <w:noProof/>
              </w:rPr>
              <w:lastRenderedPageBreak/>
              <w:t>現状を知り、</w:t>
            </w:r>
            <w:r w:rsidR="000F0DB4">
              <w:rPr>
                <w:rFonts w:hint="eastAsia"/>
                <w:spacing w:val="-13"/>
              </w:rPr>
              <w:t>働いている女性と共働き世帯が年々増加して</w:t>
            </w:r>
            <w:r w:rsidR="002B0B58">
              <w:rPr>
                <w:rFonts w:hint="eastAsia"/>
                <w:spacing w:val="-13"/>
              </w:rPr>
              <w:t>いる</w:t>
            </w:r>
            <w:r w:rsidR="00834497">
              <w:rPr>
                <w:rFonts w:hint="eastAsia"/>
                <w:spacing w:val="-13"/>
              </w:rPr>
              <w:t>こと</w:t>
            </w:r>
            <w:r w:rsidR="000F0DB4">
              <w:rPr>
                <w:rFonts w:hint="eastAsia"/>
                <w:spacing w:val="-13"/>
              </w:rPr>
              <w:t>、</w:t>
            </w:r>
            <w:r w:rsidR="00622E1B">
              <w:rPr>
                <w:rFonts w:hint="eastAsia"/>
                <w:spacing w:val="-13"/>
              </w:rPr>
              <w:t>男性の</w:t>
            </w:r>
            <w:r w:rsidR="00834497">
              <w:rPr>
                <w:rFonts w:hint="eastAsia"/>
                <w:spacing w:val="-13"/>
              </w:rPr>
              <w:t>有償労働</w:t>
            </w:r>
            <w:r w:rsidR="00622E1B">
              <w:rPr>
                <w:rFonts w:hint="eastAsia"/>
                <w:spacing w:val="-13"/>
              </w:rPr>
              <w:t>時間が長いこと</w:t>
            </w:r>
            <w:r w:rsidR="00D432E2">
              <w:rPr>
                <w:rFonts w:hint="eastAsia"/>
                <w:spacing w:val="-13"/>
              </w:rPr>
              <w:t>に</w:t>
            </w:r>
            <w:r w:rsidR="00622E1B">
              <w:rPr>
                <w:rFonts w:hint="eastAsia"/>
                <w:spacing w:val="-13"/>
              </w:rPr>
              <w:t>気付かせる。さらに、</w:t>
            </w:r>
            <w:r w:rsidR="000F0DB4">
              <w:rPr>
                <w:rFonts w:hint="eastAsia"/>
                <w:spacing w:val="-13"/>
              </w:rPr>
              <w:t>夫婦の家事・育児関連時間を比較し</w:t>
            </w:r>
            <w:r w:rsidR="00622E1B">
              <w:rPr>
                <w:rFonts w:cstheme="minorBidi" w:hint="eastAsia"/>
                <w:noProof/>
              </w:rPr>
              <w:t>、</w:t>
            </w:r>
            <w:r w:rsidRPr="008A1C5A">
              <w:rPr>
                <w:rFonts w:cstheme="minorBidi" w:hint="eastAsia"/>
                <w:noProof/>
              </w:rPr>
              <w:t>気付</w:t>
            </w:r>
            <w:r w:rsidR="00622E1B">
              <w:rPr>
                <w:rFonts w:cstheme="minorBidi" w:hint="eastAsia"/>
                <w:noProof/>
              </w:rPr>
              <w:t>いたこと</w:t>
            </w:r>
            <w:r w:rsidRPr="008A1C5A">
              <w:rPr>
                <w:rFonts w:cstheme="minorBidi" w:hint="eastAsia"/>
                <w:noProof/>
              </w:rPr>
              <w:t>、感じたことを発表させる。</w:t>
            </w:r>
          </w:p>
          <w:p w14:paraId="3C1C3F38" w14:textId="45999A1F" w:rsidR="008A1C5A" w:rsidDel="008A1C5A" w:rsidRDefault="008A1C5A" w:rsidP="00AB489D">
            <w:pPr>
              <w:numPr>
                <w:ilvl w:val="0"/>
                <w:numId w:val="42"/>
              </w:numPr>
              <w:adjustRightInd/>
              <w:ind w:left="227" w:hanging="227"/>
              <w:rPr>
                <w:rFonts w:cstheme="minorBidi"/>
                <w:noProof/>
              </w:rPr>
            </w:pPr>
            <w:r w:rsidRPr="008A1C5A">
              <w:rPr>
                <w:rFonts w:cstheme="minorBidi" w:hint="eastAsia"/>
                <w:noProof/>
              </w:rPr>
              <w:t>気づいたこと、感じたことを踏まえ、家庭生活や将来において自分にできることを考えさせる。</w:t>
            </w:r>
          </w:p>
        </w:tc>
        <w:tc>
          <w:tcPr>
            <w:tcW w:w="867" w:type="pct"/>
          </w:tcPr>
          <w:p w14:paraId="22B2150C" w14:textId="5198D677" w:rsidR="008A1C5A" w:rsidRPr="00C04864" w:rsidRDefault="008A1C5A" w:rsidP="00035875">
            <w:pPr>
              <w:adjustRightInd/>
              <w:jc w:val="center"/>
              <w:rPr>
                <w:rFonts w:cs="Arial"/>
                <w:noProof/>
              </w:rPr>
            </w:pPr>
            <w:r w:rsidRPr="00C04864">
              <w:rPr>
                <w:rFonts w:cs="Arial" w:hint="eastAsia"/>
                <w:noProof/>
              </w:rPr>
              <w:lastRenderedPageBreak/>
              <w:t>教材</w:t>
            </w:r>
            <w:r w:rsidRPr="00C04864">
              <w:rPr>
                <w:rFonts w:cs="Arial" w:hint="eastAsia"/>
                <w:noProof/>
              </w:rPr>
              <w:t>P</w:t>
            </w:r>
            <w:r w:rsidRPr="00C04864">
              <w:rPr>
                <w:rFonts w:cs="Arial"/>
                <w:noProof/>
              </w:rPr>
              <w:t>.</w:t>
            </w:r>
            <w:r w:rsidR="00F40996">
              <w:rPr>
                <w:rFonts w:cs="Arial"/>
                <w:noProof/>
              </w:rPr>
              <w:t>4</w:t>
            </w:r>
            <w:r>
              <w:rPr>
                <w:rFonts w:cs="Arial"/>
                <w:noProof/>
              </w:rPr>
              <w:t>-</w:t>
            </w:r>
            <w:r w:rsidR="00A80298">
              <w:rPr>
                <w:rFonts w:cs="Arial"/>
                <w:noProof/>
              </w:rPr>
              <w:t>8</w:t>
            </w:r>
          </w:p>
        </w:tc>
      </w:tr>
    </w:tbl>
    <w:p w14:paraId="4317BC12" w14:textId="77777777" w:rsidR="00C04864" w:rsidRPr="00C04864" w:rsidRDefault="00C04864" w:rsidP="00C04864">
      <w:pPr>
        <w:adjustRightInd/>
        <w:rPr>
          <w:rFonts w:cs="Arial"/>
          <w:kern w:val="2"/>
        </w:rPr>
      </w:pPr>
    </w:p>
    <w:p w14:paraId="04EED9F3" w14:textId="67637981" w:rsidR="006E2128" w:rsidRDefault="006E2128" w:rsidP="009857DF">
      <w:pPr>
        <w:pStyle w:val="10"/>
        <w:spacing w:before="360" w:after="180"/>
      </w:pPr>
      <w:bookmarkStart w:id="10" w:name="_Toc100319984"/>
      <w:r w:rsidRPr="00700516">
        <w:rPr>
          <w:rFonts w:hint="eastAsia"/>
        </w:rPr>
        <w:lastRenderedPageBreak/>
        <w:t>指導の手引き（中学</w:t>
      </w:r>
      <w:r w:rsidR="00C918A4">
        <w:rPr>
          <w:rFonts w:hint="eastAsia"/>
          <w:lang w:eastAsia="ja-JP"/>
        </w:rPr>
        <w:t>生向け</w:t>
      </w:r>
      <w:r w:rsidRPr="00700516">
        <w:rPr>
          <w:rFonts w:hint="eastAsia"/>
        </w:rPr>
        <w:t>）</w:t>
      </w:r>
      <w:bookmarkEnd w:id="4"/>
      <w:bookmarkEnd w:id="10"/>
    </w:p>
    <w:p w14:paraId="2FE10310" w14:textId="0A589BC6" w:rsidR="006E2128" w:rsidRPr="006E2128" w:rsidRDefault="006E2128" w:rsidP="00B51BF6">
      <w:pPr>
        <w:pStyle w:val="a2"/>
      </w:pPr>
      <w:r w:rsidRPr="006E2128">
        <w:rPr>
          <w:rFonts w:hint="eastAsia"/>
        </w:rPr>
        <w:t>中学</w:t>
      </w:r>
      <w:r w:rsidR="00C918A4">
        <w:rPr>
          <w:rFonts w:hint="eastAsia"/>
        </w:rPr>
        <w:t>生向け</w:t>
      </w:r>
      <w:r w:rsidRPr="006E2128">
        <w:rPr>
          <w:rFonts w:hint="eastAsia"/>
        </w:rPr>
        <w:t>におけるねらい</w:t>
      </w:r>
    </w:p>
    <w:tbl>
      <w:tblPr>
        <w:tblStyle w:val="3e"/>
        <w:tblW w:w="0" w:type="auto"/>
        <w:tblCellMar>
          <w:top w:w="57" w:type="dxa"/>
          <w:left w:w="85" w:type="dxa"/>
          <w:bottom w:w="57" w:type="dxa"/>
          <w:right w:w="85" w:type="dxa"/>
        </w:tblCellMar>
        <w:tblLook w:val="04A0" w:firstRow="1" w:lastRow="0" w:firstColumn="1" w:lastColumn="0" w:noHBand="0" w:noVBand="1"/>
      </w:tblPr>
      <w:tblGrid>
        <w:gridCol w:w="9061"/>
      </w:tblGrid>
      <w:tr w:rsidR="006E2128" w:rsidRPr="006E2128" w14:paraId="2756718E" w14:textId="77777777" w:rsidTr="006A420F">
        <w:tc>
          <w:tcPr>
            <w:tcW w:w="9628" w:type="dxa"/>
          </w:tcPr>
          <w:p w14:paraId="396EDAE2" w14:textId="075014D6" w:rsidR="008A1C5A" w:rsidRPr="008A1C5A" w:rsidRDefault="008A1C5A" w:rsidP="00AB489D">
            <w:pPr>
              <w:numPr>
                <w:ilvl w:val="0"/>
                <w:numId w:val="42"/>
              </w:numPr>
              <w:adjustRightInd/>
              <w:ind w:left="227" w:hanging="227"/>
              <w:rPr>
                <w:rFonts w:cs="Arial"/>
              </w:rPr>
            </w:pPr>
            <w:r w:rsidRPr="008A1C5A">
              <w:rPr>
                <w:rFonts w:cs="Arial" w:hint="eastAsia"/>
              </w:rPr>
              <w:t>社会通念や慣習により作られた固定的な性別役割分担意識や無意識の思い込みがあることに気付き、性別にかかわらず生徒が自らの生き方を考え、主体的に進路を選択することの大切さを理解できるようにする。</w:t>
            </w:r>
          </w:p>
          <w:p w14:paraId="6CCFE225" w14:textId="34D6EF06" w:rsidR="008A1C5A" w:rsidRPr="008A1C5A" w:rsidRDefault="008A1C5A" w:rsidP="00AB489D">
            <w:pPr>
              <w:numPr>
                <w:ilvl w:val="0"/>
                <w:numId w:val="42"/>
              </w:numPr>
              <w:adjustRightInd/>
              <w:ind w:left="227" w:hanging="227"/>
              <w:rPr>
                <w:rFonts w:cs="Arial"/>
              </w:rPr>
            </w:pPr>
            <w:r w:rsidRPr="008A1C5A">
              <w:rPr>
                <w:rFonts w:cs="Arial" w:hint="eastAsia"/>
              </w:rPr>
              <w:t>男女共同参画に関するデータや法律から世界や日本の現状を知り、学校や家庭で性別にかかわらず協力・協働する必要があることに気付く。</w:t>
            </w:r>
          </w:p>
          <w:p w14:paraId="663F596C" w14:textId="349C8CF3" w:rsidR="008A1C5A" w:rsidRPr="008A1C5A" w:rsidRDefault="008A1C5A">
            <w:pPr>
              <w:numPr>
                <w:ilvl w:val="0"/>
                <w:numId w:val="42"/>
              </w:numPr>
              <w:adjustRightInd/>
              <w:ind w:left="227" w:hanging="227"/>
              <w:rPr>
                <w:rFonts w:cs="Arial"/>
              </w:rPr>
            </w:pPr>
            <w:r w:rsidRPr="00AB489D">
              <w:rPr>
                <w:rFonts w:cstheme="minorBidi" w:hint="eastAsia"/>
              </w:rPr>
              <w:t>生徒</w:t>
            </w:r>
            <w:r w:rsidRPr="008A1C5A">
              <w:rPr>
                <w:rFonts w:cs="Arial" w:hint="eastAsia"/>
              </w:rPr>
              <w:t>自身の希望や能力から、人生をどのように生きるか、そのために何が必要かを主体的に考える</w:t>
            </w:r>
            <w:r w:rsidR="00814ECC" w:rsidRPr="00814ECC">
              <w:rPr>
                <w:rFonts w:cs="Arial" w:hint="eastAsia"/>
              </w:rPr>
              <w:t>ことができるようにする</w:t>
            </w:r>
            <w:r w:rsidRPr="008A1C5A">
              <w:rPr>
                <w:rFonts w:cs="Arial" w:hint="eastAsia"/>
              </w:rPr>
              <w:t>とともに、困難に直面しても問題解決していく力を身に付ける。</w:t>
            </w:r>
          </w:p>
        </w:tc>
      </w:tr>
    </w:tbl>
    <w:p w14:paraId="3A4F2EF3" w14:textId="77777777" w:rsidR="006E2128" w:rsidRPr="006E2128" w:rsidRDefault="006E2128" w:rsidP="006E2128">
      <w:pPr>
        <w:adjustRightInd/>
        <w:rPr>
          <w:rFonts w:cs="Arial"/>
          <w:kern w:val="2"/>
        </w:rPr>
      </w:pPr>
    </w:p>
    <w:p w14:paraId="0AC8FC5E" w14:textId="77777777" w:rsidR="006E2128" w:rsidRPr="006E2128" w:rsidRDefault="006E2128" w:rsidP="00B51BF6">
      <w:pPr>
        <w:pStyle w:val="a2"/>
      </w:pPr>
      <w:r w:rsidRPr="006E2128">
        <w:rPr>
          <w:rFonts w:hint="eastAsia"/>
        </w:rPr>
        <w:t>指導事例</w:t>
      </w:r>
    </w:p>
    <w:p w14:paraId="5B865EB0" w14:textId="045CB813" w:rsidR="006E2128" w:rsidRPr="006E2128" w:rsidRDefault="006E2128" w:rsidP="00D61BDD">
      <w:pPr>
        <w:pStyle w:val="30"/>
        <w:ind w:left="210" w:hanging="210"/>
      </w:pPr>
      <w:r w:rsidRPr="006E2128">
        <w:rPr>
          <w:rFonts w:hint="eastAsia"/>
        </w:rPr>
        <w:t>題材名「</w:t>
      </w:r>
      <w:r w:rsidR="00103356">
        <w:rPr>
          <w:rFonts w:hint="eastAsia"/>
        </w:rPr>
        <w:t>社会の中で自分らしく生きる</w:t>
      </w:r>
      <w:r w:rsidRPr="006E2128">
        <w:rPr>
          <w:rFonts w:hint="eastAsia"/>
        </w:rPr>
        <w:t>」</w:t>
      </w:r>
    </w:p>
    <w:p w14:paraId="4CEB7D26" w14:textId="77777777" w:rsidR="006E2128" w:rsidRPr="006E2128" w:rsidRDefault="006E2128" w:rsidP="006E2128">
      <w:pPr>
        <w:adjustRightInd/>
        <w:rPr>
          <w:rFonts w:cs="Arial"/>
          <w:kern w:val="2"/>
        </w:rPr>
      </w:pPr>
    </w:p>
    <w:p w14:paraId="012CF446" w14:textId="77777777" w:rsidR="006E2128" w:rsidRPr="006E2128" w:rsidRDefault="006E2128" w:rsidP="009857DF">
      <w:pPr>
        <w:pStyle w:val="30"/>
        <w:ind w:left="210" w:hanging="210"/>
      </w:pPr>
      <w:r w:rsidRPr="006E2128">
        <w:rPr>
          <w:rFonts w:hint="eastAsia"/>
        </w:rPr>
        <w:t>学年（目安）</w:t>
      </w:r>
    </w:p>
    <w:p w14:paraId="34A3D043" w14:textId="740E6CC4" w:rsidR="006E2128" w:rsidRPr="006E2128" w:rsidRDefault="006E2128" w:rsidP="006E2128">
      <w:pPr>
        <w:adjustRightInd/>
        <w:ind w:firstLineChars="100" w:firstLine="210"/>
        <w:rPr>
          <w:rFonts w:cs="Arial"/>
          <w:kern w:val="2"/>
        </w:rPr>
      </w:pPr>
      <w:r w:rsidRPr="006E2128">
        <w:rPr>
          <w:rFonts w:cs="Arial"/>
          <w:kern w:val="2"/>
        </w:rPr>
        <w:t>1</w:t>
      </w:r>
      <w:r w:rsidRPr="006E2128">
        <w:rPr>
          <w:rFonts w:cs="Arial" w:hint="eastAsia"/>
          <w:kern w:val="2"/>
        </w:rPr>
        <w:t>年</w:t>
      </w:r>
      <w:bookmarkStart w:id="11" w:name="_Hlk60861570"/>
      <w:r w:rsidRPr="006E2128">
        <w:rPr>
          <w:rFonts w:cs="Arial" w:hint="eastAsia"/>
          <w:kern w:val="2"/>
        </w:rPr>
        <w:t>生</w:t>
      </w:r>
      <w:bookmarkEnd w:id="11"/>
      <w:r w:rsidRPr="006E2128">
        <w:rPr>
          <w:rFonts w:cs="Arial" w:hint="eastAsia"/>
          <w:kern w:val="2"/>
        </w:rPr>
        <w:t>～</w:t>
      </w:r>
      <w:r w:rsidRPr="006E2128">
        <w:rPr>
          <w:rFonts w:cs="Arial"/>
          <w:kern w:val="2"/>
        </w:rPr>
        <w:t>3</w:t>
      </w:r>
      <w:r w:rsidRPr="006E2128">
        <w:rPr>
          <w:rFonts w:cs="Arial" w:hint="eastAsia"/>
          <w:kern w:val="2"/>
        </w:rPr>
        <w:t>年生</w:t>
      </w:r>
    </w:p>
    <w:p w14:paraId="5A02CD68" w14:textId="77777777" w:rsidR="006E2128" w:rsidRPr="006E2128" w:rsidRDefault="006E2128" w:rsidP="006E2128">
      <w:pPr>
        <w:adjustRightInd/>
        <w:rPr>
          <w:rFonts w:cs="Arial"/>
          <w:kern w:val="2"/>
        </w:rPr>
      </w:pPr>
    </w:p>
    <w:p w14:paraId="388EE2ED" w14:textId="77777777" w:rsidR="006E2128" w:rsidRPr="006E2128" w:rsidRDefault="006E2128" w:rsidP="009857DF">
      <w:pPr>
        <w:pStyle w:val="30"/>
        <w:ind w:left="210" w:hanging="210"/>
      </w:pPr>
      <w:r w:rsidRPr="006E2128">
        <w:rPr>
          <w:rFonts w:hint="eastAsia"/>
        </w:rPr>
        <w:t>題材について</w:t>
      </w:r>
    </w:p>
    <w:tbl>
      <w:tblPr>
        <w:tblStyle w:val="3e"/>
        <w:tblW w:w="0" w:type="auto"/>
        <w:tblCellMar>
          <w:top w:w="57" w:type="dxa"/>
          <w:left w:w="85" w:type="dxa"/>
          <w:bottom w:w="57" w:type="dxa"/>
          <w:right w:w="85" w:type="dxa"/>
        </w:tblCellMar>
        <w:tblLook w:val="04A0" w:firstRow="1" w:lastRow="0" w:firstColumn="1" w:lastColumn="0" w:noHBand="0" w:noVBand="1"/>
      </w:tblPr>
      <w:tblGrid>
        <w:gridCol w:w="9061"/>
      </w:tblGrid>
      <w:tr w:rsidR="006E2128" w:rsidRPr="006E2128" w14:paraId="533AE409" w14:textId="77777777" w:rsidTr="006A420F">
        <w:tc>
          <w:tcPr>
            <w:tcW w:w="9628" w:type="dxa"/>
          </w:tcPr>
          <w:p w14:paraId="609D56A4" w14:textId="77777777" w:rsidR="00B367ED" w:rsidRPr="006E2128" w:rsidRDefault="00B367ED" w:rsidP="00B367ED">
            <w:pPr>
              <w:pStyle w:val="a0"/>
            </w:pPr>
            <w:r w:rsidRPr="006E2128">
              <w:t>題材設定の理由</w:t>
            </w:r>
          </w:p>
          <w:p w14:paraId="0F11C353" w14:textId="686FA06C" w:rsidR="00B367ED" w:rsidRDefault="00B367ED" w:rsidP="00B367ED">
            <w:pPr>
              <w:ind w:left="210" w:hangingChars="100" w:hanging="210"/>
            </w:pPr>
            <w:r>
              <w:rPr>
                <w:rFonts w:hint="eastAsia"/>
              </w:rPr>
              <w:t>・中学生は自己の進路や人生の展望が現実の課題となる時期であり、性別で生き方を制限することなく、どのような人生を送っていくのか生徒自身が主体的に選択することの大切さに気付く必要がある。</w:t>
            </w:r>
          </w:p>
          <w:p w14:paraId="377EF04A" w14:textId="0E9D8601" w:rsidR="00B367ED" w:rsidRDefault="00B367ED" w:rsidP="00B367ED">
            <w:pPr>
              <w:ind w:left="210" w:hangingChars="100" w:hanging="210"/>
            </w:pPr>
            <w:r>
              <w:rPr>
                <w:rFonts w:hint="eastAsia"/>
              </w:rPr>
              <w:t>・また、第二次性徴期をむかえ急激な身体の変化が現れ、性差の意識が高まる時期である。学校や家庭で性別によらず互いを尊重して協力することの大切</w:t>
            </w:r>
            <w:r w:rsidR="00814ECC">
              <w:rPr>
                <w:rFonts w:hint="eastAsia"/>
              </w:rPr>
              <w:t>さ</w:t>
            </w:r>
            <w:r>
              <w:rPr>
                <w:rFonts w:hint="eastAsia"/>
              </w:rPr>
              <w:t>に気づき、男女共同参画社会を築いていくために、自らの役割を考えさせ､社会の一員として行動していく力を育てる。</w:t>
            </w:r>
          </w:p>
          <w:p w14:paraId="1BD51602" w14:textId="77777777" w:rsidR="00B367ED" w:rsidRPr="008A1C5A" w:rsidRDefault="00B367ED" w:rsidP="00B367ED"/>
          <w:p w14:paraId="58BA1D5F" w14:textId="77777777" w:rsidR="00B367ED" w:rsidRPr="006E2128" w:rsidRDefault="00B367ED" w:rsidP="00B367ED">
            <w:pPr>
              <w:pStyle w:val="a0"/>
            </w:pPr>
            <w:r w:rsidRPr="006E2128">
              <w:t>指導上の留意点</w:t>
            </w:r>
          </w:p>
          <w:p w14:paraId="7705ACC3" w14:textId="22C22BA8" w:rsidR="00B367ED" w:rsidRPr="00955A45" w:rsidRDefault="00B367ED" w:rsidP="00B31517">
            <w:pPr>
              <w:numPr>
                <w:ilvl w:val="0"/>
                <w:numId w:val="42"/>
              </w:numPr>
              <w:adjustRightInd/>
              <w:ind w:left="227" w:hanging="227"/>
            </w:pPr>
            <w:r w:rsidRPr="00DC7229">
              <w:rPr>
                <w:rFonts w:hint="eastAsia"/>
              </w:rPr>
              <w:t>家</w:t>
            </w:r>
            <w:r w:rsidRPr="00B31517">
              <w:rPr>
                <w:rFonts w:cstheme="minorBidi" w:hint="eastAsia"/>
                <w:kern w:val="0"/>
                <w:szCs w:val="21"/>
              </w:rPr>
              <w:t>庭の家事</w:t>
            </w:r>
            <w:r w:rsidR="004A3095">
              <w:rPr>
                <w:rFonts w:cstheme="minorBidi" w:hint="eastAsia"/>
                <w:kern w:val="0"/>
                <w:szCs w:val="21"/>
              </w:rPr>
              <w:t>・育児関連</w:t>
            </w:r>
            <w:r w:rsidRPr="00B31517">
              <w:rPr>
                <w:rFonts w:cstheme="minorBidi" w:hint="eastAsia"/>
                <w:kern w:val="0"/>
                <w:szCs w:val="21"/>
              </w:rPr>
              <w:t>時間のデータを取り扱う際には、ひとり親家庭や、児童養護施設に入所する生徒の家庭環境を踏まえ、生徒の家庭について振り返ることが生徒にとって苦痛に感じる恐れがある場合は、教員自身の家庭について取り上げる</w:t>
            </w:r>
            <w:r w:rsidR="00B840ED">
              <w:rPr>
                <w:rFonts w:cstheme="minorBidi" w:hint="eastAsia"/>
                <w:kern w:val="0"/>
                <w:szCs w:val="21"/>
              </w:rPr>
              <w:t>等</w:t>
            </w:r>
            <w:r w:rsidRPr="00B31517">
              <w:rPr>
                <w:rFonts w:cstheme="minorBidi" w:hint="eastAsia"/>
                <w:kern w:val="0"/>
                <w:szCs w:val="21"/>
              </w:rPr>
              <w:t>して、十分配慮する。また、プライバシーについても十分配慮する。</w:t>
            </w:r>
          </w:p>
          <w:p w14:paraId="2FC19A38" w14:textId="77777777" w:rsidR="00B367ED" w:rsidRPr="00955A45" w:rsidRDefault="00B367ED" w:rsidP="00B31517">
            <w:pPr>
              <w:numPr>
                <w:ilvl w:val="0"/>
                <w:numId w:val="42"/>
              </w:numPr>
              <w:adjustRightInd/>
              <w:ind w:left="227" w:hanging="227"/>
            </w:pPr>
            <w:r w:rsidRPr="00B31517">
              <w:rPr>
                <w:rFonts w:cstheme="minorBidi" w:hint="eastAsia"/>
                <w:kern w:val="0"/>
                <w:szCs w:val="21"/>
              </w:rPr>
              <w:t>「らしさの思い込みによる暴力」を説明する際は、すでに</w:t>
            </w:r>
            <w:bookmarkStart w:id="12" w:name="_Hlk98407999"/>
            <w:r w:rsidRPr="00B31517">
              <w:rPr>
                <w:rFonts w:cstheme="minorBidi" w:hint="eastAsia"/>
                <w:kern w:val="0"/>
                <w:szCs w:val="21"/>
              </w:rPr>
              <w:t>被害を受けている生徒が</w:t>
            </w:r>
            <w:bookmarkEnd w:id="12"/>
            <w:r w:rsidRPr="00B31517">
              <w:rPr>
                <w:rFonts w:cstheme="minorBidi" w:hint="eastAsia"/>
                <w:kern w:val="0"/>
                <w:szCs w:val="21"/>
              </w:rPr>
              <w:t>いるかもしれないと念頭に置くこと。配慮が必要と思われる生徒がいれば授業中の様子を特に注意深く見守る。</w:t>
            </w:r>
          </w:p>
          <w:p w14:paraId="6B549C86" w14:textId="0E11A247" w:rsidR="00B367ED" w:rsidRPr="00955A45" w:rsidRDefault="00B367ED" w:rsidP="00B31517">
            <w:pPr>
              <w:numPr>
                <w:ilvl w:val="0"/>
                <w:numId w:val="42"/>
              </w:numPr>
              <w:adjustRightInd/>
              <w:ind w:left="227" w:hanging="227"/>
            </w:pPr>
            <w:r w:rsidRPr="00B31517">
              <w:rPr>
                <w:rFonts w:cstheme="minorBidi" w:hint="eastAsia"/>
                <w:kern w:val="0"/>
                <w:szCs w:val="21"/>
              </w:rPr>
              <w:t>外国籍の生徒や、障害のある生徒にとって理解が難しいと思われる内容については、補足の説明を加えたり、具体例を示したりする</w:t>
            </w:r>
            <w:r w:rsidR="00B840ED">
              <w:rPr>
                <w:rFonts w:cstheme="minorBidi" w:hint="eastAsia"/>
                <w:kern w:val="0"/>
                <w:szCs w:val="21"/>
              </w:rPr>
              <w:t>といった</w:t>
            </w:r>
            <w:r w:rsidRPr="00B31517">
              <w:rPr>
                <w:rFonts w:cstheme="minorBidi" w:hint="eastAsia"/>
                <w:kern w:val="0"/>
                <w:szCs w:val="21"/>
              </w:rPr>
              <w:t>配慮を行う。</w:t>
            </w:r>
          </w:p>
          <w:p w14:paraId="28059E1E" w14:textId="558B33E4" w:rsidR="00B367ED" w:rsidRDefault="00B367ED" w:rsidP="00B31517">
            <w:pPr>
              <w:numPr>
                <w:ilvl w:val="0"/>
                <w:numId w:val="42"/>
              </w:numPr>
              <w:adjustRightInd/>
              <w:ind w:left="227" w:hanging="227"/>
            </w:pPr>
            <w:r w:rsidRPr="00B31517">
              <w:rPr>
                <w:rFonts w:cstheme="minorBidi" w:hint="eastAsia"/>
                <w:kern w:val="0"/>
                <w:szCs w:val="21"/>
              </w:rPr>
              <w:t>授業</w:t>
            </w:r>
            <w:r>
              <w:rPr>
                <w:rFonts w:hint="eastAsia"/>
              </w:rPr>
              <w:t>の際は、性的指向や性自認について悩みを抱えた生徒がいる可能性があることを念頭に</w:t>
            </w:r>
            <w:r>
              <w:rPr>
                <w:rFonts w:hint="eastAsia"/>
              </w:rPr>
              <w:lastRenderedPageBreak/>
              <w:t>置く必要がある。気分が悪くなった生徒については授業中いつでも退席できる体制を取るとともに、配慮が必要と思われる生徒がいれば授業中の様子を注意深く見守る。必要に応じて、養護教員</w:t>
            </w:r>
            <w:r w:rsidR="00B840ED">
              <w:rPr>
                <w:rFonts w:hint="eastAsia"/>
              </w:rPr>
              <w:t>等</w:t>
            </w:r>
            <w:r w:rsidR="0032085A">
              <w:rPr>
                <w:rFonts w:hint="eastAsia"/>
              </w:rPr>
              <w:t>ほか</w:t>
            </w:r>
            <w:r>
              <w:rPr>
                <w:rFonts w:hint="eastAsia"/>
              </w:rPr>
              <w:t>の教員が授業に立ち会い、生徒の様子を適宜フォローする。</w:t>
            </w:r>
          </w:p>
          <w:p w14:paraId="7A8FABDA" w14:textId="58529136" w:rsidR="00B367ED" w:rsidRPr="00955A45" w:rsidRDefault="00B367ED" w:rsidP="00B31517">
            <w:pPr>
              <w:numPr>
                <w:ilvl w:val="0"/>
                <w:numId w:val="42"/>
              </w:numPr>
              <w:adjustRightInd/>
              <w:ind w:left="227" w:hanging="227"/>
            </w:pPr>
            <w:r>
              <w:rPr>
                <w:rFonts w:hint="eastAsia"/>
              </w:rPr>
              <w:t>男女共同参画教育を行うには、教員自らが固定的な性別役割分担意識にとらわれずに生徒に</w:t>
            </w:r>
            <w:r w:rsidRPr="00B31517">
              <w:rPr>
                <w:rFonts w:cstheme="minorBidi" w:hint="eastAsia"/>
                <w:kern w:val="0"/>
                <w:szCs w:val="21"/>
              </w:rPr>
              <w:t>接することが必要である。生徒の呼び方、褒め</w:t>
            </w:r>
            <w:r w:rsidR="00E3502C">
              <w:rPr>
                <w:rFonts w:cstheme="minorBidi" w:hint="eastAsia"/>
                <w:kern w:val="0"/>
                <w:szCs w:val="21"/>
              </w:rPr>
              <w:t>方</w:t>
            </w:r>
            <w:r w:rsidRPr="00B31517">
              <w:rPr>
                <w:rFonts w:cstheme="minorBidi" w:hint="eastAsia"/>
                <w:kern w:val="0"/>
                <w:szCs w:val="21"/>
              </w:rPr>
              <w:t>・注意の仕方、出席番号や整列の順序、授業中の男性像・女性像の描き方、校内行事の役割、進路選択の内容等について性別によって役割や期待する内容・程度に差をつける結果になっていないか、授業を行う前に再考することが必要である。</w:t>
            </w:r>
          </w:p>
          <w:p w14:paraId="29343751" w14:textId="74C0CAEB" w:rsidR="008A1C5A" w:rsidRPr="008A1C5A" w:rsidRDefault="00B367ED" w:rsidP="00B31517">
            <w:pPr>
              <w:numPr>
                <w:ilvl w:val="0"/>
                <w:numId w:val="42"/>
              </w:numPr>
              <w:adjustRightInd/>
              <w:ind w:left="227" w:hanging="227"/>
            </w:pPr>
            <w:r w:rsidRPr="00B31517">
              <w:rPr>
                <w:rFonts w:cstheme="minorBidi" w:hint="eastAsia"/>
                <w:kern w:val="0"/>
                <w:szCs w:val="21"/>
              </w:rPr>
              <w:t>授業を</w:t>
            </w:r>
            <w:r>
              <w:rPr>
                <w:rFonts w:hint="eastAsia"/>
              </w:rPr>
              <w:t>行う際は、教員の考えを生徒に押し付けるのではなく、生徒の内面の考え方を醸成していくことが大切である。生徒に十分考える場を与え、生徒同士が意見交換をしながら、多様な考え方や生き方を認め合うことができるような指導に努める。</w:t>
            </w:r>
          </w:p>
        </w:tc>
      </w:tr>
    </w:tbl>
    <w:p w14:paraId="154AFD4C" w14:textId="12E0BD2F" w:rsidR="006E2128" w:rsidRDefault="006E2128" w:rsidP="006E2128">
      <w:pPr>
        <w:adjustRightInd/>
        <w:rPr>
          <w:rFonts w:cs="Arial"/>
          <w:kern w:val="2"/>
        </w:rPr>
      </w:pPr>
    </w:p>
    <w:p w14:paraId="2ECCC5B5" w14:textId="77777777" w:rsidR="008A1C5A" w:rsidRPr="006E2128" w:rsidRDefault="008A1C5A" w:rsidP="008A1C5A">
      <w:pPr>
        <w:pStyle w:val="30"/>
        <w:ind w:left="210" w:hanging="210"/>
      </w:pPr>
      <w:r w:rsidRPr="006E2128">
        <w:rPr>
          <w:rFonts w:hint="eastAsia"/>
        </w:rPr>
        <w:t>授業の進め方の工夫、ワークのポイント</w:t>
      </w:r>
    </w:p>
    <w:tbl>
      <w:tblPr>
        <w:tblStyle w:val="4a"/>
        <w:tblW w:w="0" w:type="auto"/>
        <w:tblCellMar>
          <w:top w:w="57" w:type="dxa"/>
          <w:left w:w="85" w:type="dxa"/>
          <w:bottom w:w="57" w:type="dxa"/>
          <w:right w:w="85" w:type="dxa"/>
        </w:tblCellMar>
        <w:tblLook w:val="04A0" w:firstRow="1" w:lastRow="0" w:firstColumn="1" w:lastColumn="0" w:noHBand="0" w:noVBand="1"/>
      </w:tblPr>
      <w:tblGrid>
        <w:gridCol w:w="9061"/>
      </w:tblGrid>
      <w:tr w:rsidR="008A1C5A" w:rsidRPr="006E2128" w14:paraId="5787AB91" w14:textId="77777777" w:rsidTr="000F2BF4">
        <w:tc>
          <w:tcPr>
            <w:tcW w:w="9628" w:type="dxa"/>
          </w:tcPr>
          <w:p w14:paraId="06D9A128" w14:textId="77777777" w:rsidR="00B367ED" w:rsidRPr="006E2128" w:rsidRDefault="00B367ED" w:rsidP="00B367ED">
            <w:pPr>
              <w:pStyle w:val="a0"/>
            </w:pPr>
            <w:r w:rsidRPr="006E2128">
              <w:rPr>
                <w:rFonts w:hint="eastAsia"/>
              </w:rPr>
              <w:t>授業の進め方の工夫</w:t>
            </w:r>
          </w:p>
          <w:p w14:paraId="66083F7D" w14:textId="4B39292C" w:rsidR="00B367ED" w:rsidRPr="00955A45" w:rsidRDefault="00B367ED" w:rsidP="00B31517">
            <w:pPr>
              <w:numPr>
                <w:ilvl w:val="0"/>
                <w:numId w:val="42"/>
              </w:numPr>
              <w:adjustRightInd/>
              <w:ind w:left="227" w:hanging="227"/>
            </w:pPr>
            <w:r>
              <w:rPr>
                <w:rFonts w:hint="eastAsia"/>
              </w:rPr>
              <w:t>生徒に対して事前にアンケートを取り、「女の子だから／男の子だから○○しなさい、○○して</w:t>
            </w:r>
            <w:r w:rsidRPr="00B31517">
              <w:rPr>
                <w:rFonts w:cstheme="minorBidi" w:hint="eastAsia"/>
                <w:kern w:val="0"/>
                <w:szCs w:val="21"/>
              </w:rPr>
              <w:t>はいけない」と言われた経験を聞き、生徒の実態を把握した上で授業の展開を考える。</w:t>
            </w:r>
          </w:p>
          <w:p w14:paraId="657894F2" w14:textId="50211F0A" w:rsidR="00B367ED" w:rsidRPr="00955A45" w:rsidRDefault="00B367ED" w:rsidP="00B31517">
            <w:pPr>
              <w:numPr>
                <w:ilvl w:val="0"/>
                <w:numId w:val="42"/>
              </w:numPr>
              <w:adjustRightInd/>
              <w:ind w:left="227" w:hanging="227"/>
            </w:pPr>
            <w:r w:rsidRPr="00B31517">
              <w:rPr>
                <w:rFonts w:cstheme="minorBidi" w:hint="eastAsia"/>
                <w:kern w:val="0"/>
                <w:szCs w:val="21"/>
              </w:rPr>
              <w:t>教員は生徒の様子をよく見ながら、ピックアップする意見を探したり、生徒に意見を促したりする。様々な意見があることを生徒に理解させるため、対立するような質問をあえて投げかけて、異なる意見を対立させることも考えられる。</w:t>
            </w:r>
          </w:p>
          <w:p w14:paraId="5DF6EF63" w14:textId="77777777" w:rsidR="00B367ED" w:rsidRPr="00955A45" w:rsidRDefault="00B367ED" w:rsidP="00B31517">
            <w:pPr>
              <w:numPr>
                <w:ilvl w:val="0"/>
                <w:numId w:val="42"/>
              </w:numPr>
              <w:adjustRightInd/>
              <w:ind w:left="227" w:hanging="227"/>
            </w:pPr>
            <w:r w:rsidRPr="00B31517">
              <w:rPr>
                <w:rFonts w:cstheme="minorBidi" w:hint="eastAsia"/>
                <w:kern w:val="0"/>
                <w:szCs w:val="21"/>
              </w:rPr>
              <w:t>教材はスライドを切り離して使用することが可能となっているため、教材の内容やねらいに応じて様々な教科の授業で活用することが可能である。</w:t>
            </w:r>
          </w:p>
          <w:p w14:paraId="654AA33F" w14:textId="0BB1110C" w:rsidR="00B367ED" w:rsidRDefault="000D1A0F" w:rsidP="00955A45">
            <w:pPr>
              <w:numPr>
                <w:ilvl w:val="0"/>
                <w:numId w:val="42"/>
              </w:numPr>
              <w:adjustRightInd/>
              <w:ind w:left="227" w:hanging="227"/>
            </w:pPr>
            <w:r w:rsidRPr="000D1A0F">
              <w:rPr>
                <w:rFonts w:cstheme="minorBidi"/>
              </w:rPr>
              <w:t>P.1</w:t>
            </w:r>
            <w:r w:rsidR="00B367ED" w:rsidRPr="00A02EB0">
              <w:rPr>
                <w:rFonts w:cstheme="minorBidi" w:hint="eastAsia"/>
              </w:rPr>
              <w:t>「自分のことを知るワーク」では、自分の良いところを挙げられない生徒もいることに配慮する。</w:t>
            </w:r>
            <w:r w:rsidR="00B367ED">
              <w:rPr>
                <w:rFonts w:hint="eastAsia"/>
              </w:rPr>
              <w:t>事前準備として生徒同士で日頃の学校生活で良いところを見つけ合う時間を設けることや、教員から生徒へ直接伝える</w:t>
            </w:r>
            <w:r w:rsidR="00B840ED">
              <w:rPr>
                <w:rFonts w:hint="eastAsia"/>
              </w:rPr>
              <w:t>等</w:t>
            </w:r>
            <w:r w:rsidR="00B367ED">
              <w:rPr>
                <w:rFonts w:hint="eastAsia"/>
              </w:rPr>
              <w:t>工夫する。</w:t>
            </w:r>
          </w:p>
          <w:p w14:paraId="08AB87E4" w14:textId="77777777" w:rsidR="00955A45" w:rsidRDefault="00955A45" w:rsidP="00955A45">
            <w:pPr>
              <w:adjustRightInd/>
              <w:ind w:left="227"/>
            </w:pPr>
          </w:p>
          <w:p w14:paraId="7B659282" w14:textId="77777777" w:rsidR="00B367ED" w:rsidRPr="006E2128" w:rsidRDefault="00B367ED" w:rsidP="00B367ED">
            <w:pPr>
              <w:pStyle w:val="a0"/>
            </w:pPr>
            <w:r w:rsidRPr="006E2128">
              <w:rPr>
                <w:rFonts w:hint="eastAsia"/>
              </w:rPr>
              <w:t>ワークを行う際のポイント</w:t>
            </w:r>
          </w:p>
          <w:p w14:paraId="104F9159" w14:textId="79BE0835" w:rsidR="008A1C5A" w:rsidRPr="008A1C5A" w:rsidRDefault="00B367ED" w:rsidP="00B31517">
            <w:pPr>
              <w:pStyle w:val="affff9"/>
              <w:ind w:left="227" w:hanging="227"/>
            </w:pPr>
            <w:r w:rsidRPr="008A1C5A">
              <w:rPr>
                <w:rFonts w:hint="eastAsia"/>
              </w:rPr>
              <w:t>学校の実態に合わせて、タブレットを活用してワークを実施することも可能である。また、ワークだけではなく、アンケートもタブレットを活用して実施することが考えられる。</w:t>
            </w:r>
          </w:p>
        </w:tc>
      </w:tr>
    </w:tbl>
    <w:p w14:paraId="104E818D" w14:textId="77777777" w:rsidR="008A1C5A" w:rsidRPr="006E2128" w:rsidRDefault="008A1C5A" w:rsidP="006E2128">
      <w:pPr>
        <w:adjustRightInd/>
        <w:rPr>
          <w:rFonts w:cs="Arial"/>
          <w:kern w:val="2"/>
        </w:rPr>
      </w:pPr>
    </w:p>
    <w:p w14:paraId="78E3FFC8" w14:textId="77777777" w:rsidR="006E2128" w:rsidRPr="006E2128" w:rsidRDefault="006E2128" w:rsidP="009857DF">
      <w:pPr>
        <w:pStyle w:val="30"/>
        <w:ind w:left="210" w:hanging="210"/>
      </w:pPr>
      <w:r w:rsidRPr="006E2128">
        <w:rPr>
          <w:rFonts w:hint="eastAsia"/>
        </w:rPr>
        <w:lastRenderedPageBreak/>
        <w:t>展開</w:t>
      </w:r>
    </w:p>
    <w:tbl>
      <w:tblPr>
        <w:tblStyle w:val="3e"/>
        <w:tblW w:w="5000" w:type="pct"/>
        <w:tblCellMar>
          <w:top w:w="28" w:type="dxa"/>
          <w:left w:w="85" w:type="dxa"/>
          <w:bottom w:w="28" w:type="dxa"/>
          <w:right w:w="85" w:type="dxa"/>
        </w:tblCellMar>
        <w:tblLook w:val="04A0" w:firstRow="1" w:lastRow="0" w:firstColumn="1" w:lastColumn="0" w:noHBand="0" w:noVBand="1"/>
      </w:tblPr>
      <w:tblGrid>
        <w:gridCol w:w="906"/>
        <w:gridCol w:w="2959"/>
        <w:gridCol w:w="3784"/>
        <w:gridCol w:w="1412"/>
      </w:tblGrid>
      <w:tr w:rsidR="006E2128" w:rsidRPr="00533250" w14:paraId="4273C627" w14:textId="77777777" w:rsidTr="00814ECC">
        <w:trPr>
          <w:cantSplit/>
          <w:tblHeader/>
        </w:trPr>
        <w:tc>
          <w:tcPr>
            <w:tcW w:w="500" w:type="pct"/>
            <w:shd w:val="clear" w:color="auto" w:fill="BFBFBF"/>
            <w:tcMar>
              <w:bottom w:w="28" w:type="dxa"/>
            </w:tcMar>
          </w:tcPr>
          <w:p w14:paraId="5DD89E2E" w14:textId="77777777" w:rsidR="006E2128" w:rsidRPr="00533250" w:rsidRDefault="006E2128" w:rsidP="007D2C73">
            <w:pPr>
              <w:adjustRightInd/>
              <w:jc w:val="center"/>
              <w:rPr>
                <w:rFonts w:cs="Arial"/>
                <w:szCs w:val="21"/>
              </w:rPr>
            </w:pPr>
          </w:p>
        </w:tc>
        <w:tc>
          <w:tcPr>
            <w:tcW w:w="1633" w:type="pct"/>
            <w:shd w:val="clear" w:color="auto" w:fill="BFBFBF"/>
            <w:tcMar>
              <w:bottom w:w="28" w:type="dxa"/>
            </w:tcMar>
          </w:tcPr>
          <w:p w14:paraId="5A3934BC" w14:textId="77777777" w:rsidR="006E2128" w:rsidRPr="00533250" w:rsidRDefault="006E2128" w:rsidP="007D2C73">
            <w:pPr>
              <w:adjustRightInd/>
              <w:jc w:val="center"/>
              <w:rPr>
                <w:rFonts w:cs="Arial"/>
                <w:szCs w:val="21"/>
              </w:rPr>
            </w:pPr>
            <w:r w:rsidRPr="00533250">
              <w:rPr>
                <w:rFonts w:cs="Arial"/>
                <w:szCs w:val="21"/>
              </w:rPr>
              <w:t>学習内容・活動</w:t>
            </w:r>
          </w:p>
        </w:tc>
        <w:tc>
          <w:tcPr>
            <w:tcW w:w="2088" w:type="pct"/>
            <w:shd w:val="clear" w:color="auto" w:fill="BFBFBF"/>
            <w:tcMar>
              <w:bottom w:w="28" w:type="dxa"/>
            </w:tcMar>
          </w:tcPr>
          <w:p w14:paraId="5FA8EAF5" w14:textId="77777777" w:rsidR="006E2128" w:rsidRPr="00533250" w:rsidRDefault="006E2128" w:rsidP="007D2C73">
            <w:pPr>
              <w:adjustRightInd/>
              <w:jc w:val="center"/>
              <w:rPr>
                <w:rFonts w:cs="Arial"/>
                <w:szCs w:val="21"/>
              </w:rPr>
            </w:pPr>
            <w:r w:rsidRPr="00533250">
              <w:rPr>
                <w:rFonts w:cs="Arial"/>
                <w:szCs w:val="21"/>
              </w:rPr>
              <w:t>指導上の留意点</w:t>
            </w:r>
          </w:p>
        </w:tc>
        <w:tc>
          <w:tcPr>
            <w:tcW w:w="779" w:type="pct"/>
            <w:shd w:val="clear" w:color="auto" w:fill="BFBFBF"/>
            <w:tcMar>
              <w:bottom w:w="28" w:type="dxa"/>
            </w:tcMar>
          </w:tcPr>
          <w:p w14:paraId="6E4AB0F6" w14:textId="77777777" w:rsidR="006E2128" w:rsidRPr="00533250" w:rsidRDefault="006E2128" w:rsidP="008072F5">
            <w:pPr>
              <w:adjustRightInd/>
              <w:jc w:val="center"/>
              <w:rPr>
                <w:rFonts w:cs="Arial"/>
                <w:szCs w:val="21"/>
              </w:rPr>
            </w:pPr>
            <w:r w:rsidRPr="00533250">
              <w:rPr>
                <w:rFonts w:cs="Arial"/>
                <w:szCs w:val="21"/>
              </w:rPr>
              <w:t>教材等</w:t>
            </w:r>
          </w:p>
        </w:tc>
      </w:tr>
      <w:tr w:rsidR="006E2128" w:rsidRPr="00533250" w14:paraId="15C57137" w14:textId="77777777" w:rsidTr="00814ECC">
        <w:trPr>
          <w:cantSplit/>
        </w:trPr>
        <w:tc>
          <w:tcPr>
            <w:tcW w:w="500" w:type="pct"/>
            <w:vMerge w:val="restart"/>
            <w:shd w:val="clear" w:color="auto" w:fill="auto"/>
            <w:tcMar>
              <w:bottom w:w="28" w:type="dxa"/>
            </w:tcMar>
          </w:tcPr>
          <w:p w14:paraId="6E859883" w14:textId="77777777" w:rsidR="006E2128" w:rsidRPr="00533250" w:rsidRDefault="006E2128" w:rsidP="007D2C73">
            <w:pPr>
              <w:adjustRightInd/>
              <w:jc w:val="center"/>
              <w:rPr>
                <w:rFonts w:cs="Arial"/>
                <w:szCs w:val="21"/>
              </w:rPr>
            </w:pPr>
            <w:r w:rsidRPr="00533250">
              <w:rPr>
                <w:rFonts w:cs="Arial"/>
                <w:szCs w:val="21"/>
              </w:rPr>
              <w:t>導入</w:t>
            </w:r>
          </w:p>
        </w:tc>
        <w:tc>
          <w:tcPr>
            <w:tcW w:w="1633" w:type="pct"/>
            <w:shd w:val="clear" w:color="auto" w:fill="auto"/>
            <w:tcMar>
              <w:bottom w:w="28" w:type="dxa"/>
            </w:tcMar>
          </w:tcPr>
          <w:p w14:paraId="1638CB55" w14:textId="22E7BD06" w:rsidR="00D61BDD" w:rsidRPr="00D61BDD" w:rsidRDefault="008A1C5A" w:rsidP="004D2BF7">
            <w:pPr>
              <w:pStyle w:val="a2"/>
              <w:ind w:left="284" w:hanging="284"/>
            </w:pPr>
            <w:r w:rsidRPr="008A1C5A">
              <w:rPr>
                <w:rFonts w:hint="eastAsia"/>
              </w:rPr>
              <w:t>事前アンケートに答える</w:t>
            </w:r>
          </w:p>
        </w:tc>
        <w:tc>
          <w:tcPr>
            <w:tcW w:w="2088" w:type="pct"/>
            <w:tcMar>
              <w:bottom w:w="28" w:type="dxa"/>
            </w:tcMar>
          </w:tcPr>
          <w:p w14:paraId="2F80249F" w14:textId="77777777" w:rsidR="006E2128" w:rsidRDefault="008A1C5A" w:rsidP="00C60763">
            <w:pPr>
              <w:numPr>
                <w:ilvl w:val="0"/>
                <w:numId w:val="42"/>
              </w:numPr>
              <w:adjustRightInd/>
              <w:ind w:left="227" w:hanging="227"/>
              <w:rPr>
                <w:noProof/>
              </w:rPr>
            </w:pPr>
            <w:r w:rsidRPr="008A1C5A">
              <w:rPr>
                <w:rFonts w:hint="eastAsia"/>
                <w:noProof/>
              </w:rPr>
              <w:t>授業の前に事前アンケートを行い、生徒たちが固定的な性別役割分担意識や無意識の思い込みについて、現在どのように感じているか実態を把握した上で授業を実施することができる。</w:t>
            </w:r>
          </w:p>
          <w:p w14:paraId="1BDD4B88" w14:textId="1F6893C9" w:rsidR="005A21D4" w:rsidRPr="005A21D4" w:rsidRDefault="005A21D4" w:rsidP="004D2BF7">
            <w:pPr>
              <w:pStyle w:val="aff"/>
              <w:numPr>
                <w:ilvl w:val="0"/>
                <w:numId w:val="66"/>
              </w:numPr>
              <w:ind w:leftChars="0" w:left="539" w:hanging="284"/>
            </w:pPr>
            <w:r w:rsidRPr="005423E3">
              <w:rPr>
                <w:rFonts w:hint="eastAsia"/>
              </w:rPr>
              <w:t>アンケートの項目は、</w:t>
            </w:r>
            <w:r>
              <w:rPr>
                <w:rFonts w:hint="eastAsia"/>
              </w:rPr>
              <w:t>生徒</w:t>
            </w:r>
            <w:r w:rsidRPr="005423E3">
              <w:rPr>
                <w:rFonts w:hint="eastAsia"/>
              </w:rPr>
              <w:t>の様子や学校の実態に合わせて変えてもよい。</w:t>
            </w:r>
          </w:p>
        </w:tc>
        <w:tc>
          <w:tcPr>
            <w:tcW w:w="779" w:type="pct"/>
            <w:tcMar>
              <w:bottom w:w="28" w:type="dxa"/>
            </w:tcMar>
          </w:tcPr>
          <w:p w14:paraId="13A7571B" w14:textId="04CDE896" w:rsidR="006E2128" w:rsidRPr="00533250" w:rsidRDefault="00F33AC8" w:rsidP="008072F5">
            <w:pPr>
              <w:adjustRightInd/>
              <w:jc w:val="center"/>
              <w:rPr>
                <w:rFonts w:cs="Arial"/>
                <w:noProof/>
                <w:szCs w:val="21"/>
              </w:rPr>
            </w:pPr>
            <w:r>
              <w:rPr>
                <w:rFonts w:cs="Arial" w:hint="eastAsia"/>
                <w:noProof/>
                <w:szCs w:val="21"/>
              </w:rPr>
              <w:t>教材末尾</w:t>
            </w:r>
          </w:p>
        </w:tc>
      </w:tr>
      <w:tr w:rsidR="006E2128" w:rsidRPr="00533250" w14:paraId="64381FF5" w14:textId="77777777" w:rsidTr="00814ECC">
        <w:trPr>
          <w:cantSplit/>
        </w:trPr>
        <w:tc>
          <w:tcPr>
            <w:tcW w:w="500" w:type="pct"/>
            <w:vMerge/>
            <w:shd w:val="clear" w:color="auto" w:fill="auto"/>
            <w:tcMar>
              <w:bottom w:w="28" w:type="dxa"/>
            </w:tcMar>
          </w:tcPr>
          <w:p w14:paraId="52950C9E" w14:textId="77777777" w:rsidR="006E2128" w:rsidRPr="00533250" w:rsidRDefault="006E2128" w:rsidP="007D2C73">
            <w:pPr>
              <w:adjustRightInd/>
              <w:jc w:val="center"/>
              <w:rPr>
                <w:rFonts w:cs="Arial"/>
                <w:szCs w:val="21"/>
              </w:rPr>
            </w:pPr>
          </w:p>
        </w:tc>
        <w:tc>
          <w:tcPr>
            <w:tcW w:w="1633" w:type="pct"/>
            <w:shd w:val="clear" w:color="auto" w:fill="auto"/>
            <w:tcMar>
              <w:bottom w:w="28" w:type="dxa"/>
            </w:tcMar>
          </w:tcPr>
          <w:p w14:paraId="3B11E7BC" w14:textId="240954EE" w:rsidR="006E2128" w:rsidRPr="00533250" w:rsidRDefault="008A1C5A" w:rsidP="004D2BF7">
            <w:pPr>
              <w:pStyle w:val="a2"/>
              <w:ind w:left="284" w:hanging="284"/>
            </w:pPr>
            <w:r w:rsidRPr="008A1C5A">
              <w:rPr>
                <w:rFonts w:hint="eastAsia"/>
              </w:rPr>
              <w:t>授業のねらいや全体像の確認</w:t>
            </w:r>
          </w:p>
        </w:tc>
        <w:tc>
          <w:tcPr>
            <w:tcW w:w="2088" w:type="pct"/>
            <w:tcMar>
              <w:bottom w:w="28" w:type="dxa"/>
            </w:tcMar>
          </w:tcPr>
          <w:p w14:paraId="541495D9" w14:textId="77777777" w:rsidR="008A1C5A" w:rsidRDefault="008A1C5A" w:rsidP="00C60763">
            <w:pPr>
              <w:numPr>
                <w:ilvl w:val="0"/>
                <w:numId w:val="42"/>
              </w:numPr>
              <w:adjustRightInd/>
              <w:ind w:left="227" w:hanging="227"/>
              <w:rPr>
                <w:noProof/>
              </w:rPr>
            </w:pPr>
            <w:r>
              <w:rPr>
                <w:rFonts w:hint="eastAsia"/>
                <w:noProof/>
              </w:rPr>
              <w:t>授業のねらい、授業で取り扱われる内容の全体像を説明する。</w:t>
            </w:r>
          </w:p>
          <w:p w14:paraId="38F3E513" w14:textId="520F51FD" w:rsidR="003B7937" w:rsidRPr="003B7937" w:rsidRDefault="008A1C5A" w:rsidP="00C60763">
            <w:pPr>
              <w:numPr>
                <w:ilvl w:val="0"/>
                <w:numId w:val="42"/>
              </w:numPr>
              <w:adjustRightInd/>
              <w:ind w:left="227" w:hanging="227"/>
            </w:pPr>
            <w:r>
              <w:rPr>
                <w:rFonts w:hint="eastAsia"/>
                <w:noProof/>
              </w:rPr>
              <w:t>男女共同参画社会の定義を説明する。</w:t>
            </w:r>
          </w:p>
        </w:tc>
        <w:tc>
          <w:tcPr>
            <w:tcW w:w="779" w:type="pct"/>
            <w:tcMar>
              <w:bottom w:w="28" w:type="dxa"/>
            </w:tcMar>
          </w:tcPr>
          <w:p w14:paraId="7FA7D234" w14:textId="59DC8AC0" w:rsidR="006E2128" w:rsidRPr="00533250" w:rsidRDefault="007D2C73" w:rsidP="008072F5">
            <w:pPr>
              <w:adjustRightInd/>
              <w:jc w:val="center"/>
              <w:rPr>
                <w:rFonts w:cs="Arial"/>
                <w:noProof/>
                <w:szCs w:val="21"/>
              </w:rPr>
            </w:pPr>
            <w:r>
              <w:rPr>
                <w:rFonts w:cs="Arial" w:hint="eastAsia"/>
                <w:noProof/>
                <w:szCs w:val="21"/>
              </w:rPr>
              <w:t>表紙</w:t>
            </w:r>
          </w:p>
        </w:tc>
      </w:tr>
      <w:tr w:rsidR="00F57458" w:rsidRPr="00533250" w14:paraId="450101A8" w14:textId="77777777" w:rsidTr="00814ECC">
        <w:trPr>
          <w:cantSplit/>
          <w:trHeight w:val="642"/>
        </w:trPr>
        <w:tc>
          <w:tcPr>
            <w:tcW w:w="500" w:type="pct"/>
            <w:vMerge w:val="restart"/>
            <w:shd w:val="clear" w:color="auto" w:fill="auto"/>
            <w:tcMar>
              <w:bottom w:w="28" w:type="dxa"/>
            </w:tcMar>
          </w:tcPr>
          <w:p w14:paraId="582ED8A3" w14:textId="77777777" w:rsidR="00F57458" w:rsidRPr="00533250" w:rsidRDefault="00F57458" w:rsidP="007D2C73">
            <w:pPr>
              <w:adjustRightInd/>
              <w:jc w:val="center"/>
              <w:rPr>
                <w:rFonts w:cs="Arial"/>
                <w:szCs w:val="21"/>
              </w:rPr>
            </w:pPr>
            <w:r w:rsidRPr="00533250">
              <w:rPr>
                <w:rFonts w:ascii="游明朝" w:hAnsi="游明朝" w:cs="Arial" w:hint="eastAsia"/>
                <w:szCs w:val="21"/>
              </w:rPr>
              <w:t>展開</w:t>
            </w:r>
          </w:p>
        </w:tc>
        <w:tc>
          <w:tcPr>
            <w:tcW w:w="1633" w:type="pct"/>
            <w:shd w:val="clear" w:color="auto" w:fill="auto"/>
            <w:tcMar>
              <w:bottom w:w="28" w:type="dxa"/>
            </w:tcMar>
          </w:tcPr>
          <w:p w14:paraId="1FBF9E67" w14:textId="77777777" w:rsidR="00F57458" w:rsidRDefault="00F57458" w:rsidP="004D2BF7">
            <w:pPr>
              <w:pStyle w:val="a2"/>
              <w:ind w:left="284" w:hanging="284"/>
            </w:pPr>
            <w:r>
              <w:rPr>
                <w:rFonts w:hint="eastAsia"/>
              </w:rPr>
              <w:t>自分のことを知るワーク</w:t>
            </w:r>
          </w:p>
          <w:p w14:paraId="17D4BC8B" w14:textId="2F4B437B" w:rsidR="00C723A3" w:rsidRDefault="00C723A3" w:rsidP="00955A45">
            <w:pPr>
              <w:pStyle w:val="affff9"/>
              <w:ind w:left="227" w:hanging="227"/>
            </w:pPr>
            <w:r>
              <w:rPr>
                <w:rFonts w:hint="eastAsia"/>
              </w:rPr>
              <w:t>自分と友達が考える自分自身の良いところや長所をあげてもらう</w:t>
            </w:r>
          </w:p>
          <w:p w14:paraId="1839CEDE" w14:textId="75689747" w:rsidR="00F57458" w:rsidRPr="0043196C" w:rsidRDefault="00C723A3" w:rsidP="00955A45">
            <w:pPr>
              <w:pStyle w:val="affff9"/>
              <w:ind w:left="227" w:hanging="227"/>
            </w:pPr>
            <w:r>
              <w:rPr>
                <w:rFonts w:hint="eastAsia"/>
              </w:rPr>
              <w:t>クラスメイトの意見を聞いた上で、改めて自分がどのような人間か見つめ直し、自己紹介文を考える</w:t>
            </w:r>
          </w:p>
        </w:tc>
        <w:tc>
          <w:tcPr>
            <w:tcW w:w="2088" w:type="pct"/>
            <w:tcMar>
              <w:bottom w:w="28" w:type="dxa"/>
            </w:tcMar>
          </w:tcPr>
          <w:p w14:paraId="5A4423C2" w14:textId="77777777" w:rsidR="00C723A3" w:rsidRDefault="00C723A3" w:rsidP="00C60763">
            <w:pPr>
              <w:numPr>
                <w:ilvl w:val="0"/>
                <w:numId w:val="42"/>
              </w:numPr>
              <w:adjustRightInd/>
              <w:ind w:left="227" w:hanging="227"/>
              <w:rPr>
                <w:noProof/>
              </w:rPr>
            </w:pPr>
            <w:r>
              <w:rPr>
                <w:rFonts w:hint="eastAsia"/>
                <w:noProof/>
              </w:rPr>
              <w:t>自分が主体的に生きるためにはまずは自分を知ることが必要である。自分自身を見つめ直し、クラスメイトからどう思われているかを知ることで、自分らしさを知り、自己肯定感を持てるようにする。</w:t>
            </w:r>
          </w:p>
          <w:p w14:paraId="031CB048" w14:textId="77777777" w:rsidR="00C723A3" w:rsidRDefault="00C723A3" w:rsidP="00C60763">
            <w:pPr>
              <w:numPr>
                <w:ilvl w:val="0"/>
                <w:numId w:val="42"/>
              </w:numPr>
              <w:adjustRightInd/>
              <w:ind w:left="227" w:hanging="227"/>
              <w:rPr>
                <w:noProof/>
              </w:rPr>
            </w:pPr>
            <w:r>
              <w:rPr>
                <w:rFonts w:hint="eastAsia"/>
                <w:noProof/>
              </w:rPr>
              <w:t>自分に対しても、相手に対しても、肯定的な受け止めができるように</w:t>
            </w:r>
            <w:r>
              <w:rPr>
                <w:rFonts w:hint="eastAsia"/>
                <w:noProof/>
              </w:rPr>
              <w:t xml:space="preserve"> </w:t>
            </w:r>
            <w:r>
              <w:rPr>
                <w:rFonts w:hint="eastAsia"/>
                <w:noProof/>
              </w:rPr>
              <w:t>し、短所も言い換えれば長所になることを伝える。</w:t>
            </w:r>
          </w:p>
          <w:p w14:paraId="0CD1F25C" w14:textId="77777777" w:rsidR="00F57458" w:rsidRPr="003B7937" w:rsidRDefault="00F57458" w:rsidP="00CC140F">
            <w:pPr>
              <w:pStyle w:val="affff9"/>
              <w:numPr>
                <w:ilvl w:val="0"/>
                <w:numId w:val="0"/>
              </w:numPr>
              <w:ind w:leftChars="100" w:left="210"/>
              <w:rPr>
                <w:noProof/>
              </w:rPr>
            </w:pPr>
            <w:r w:rsidRPr="003B7937">
              <w:rPr>
                <w:rFonts w:hint="eastAsia"/>
                <w:noProof/>
              </w:rPr>
              <w:t>（例）優柔不断→思慮深い</w:t>
            </w:r>
          </w:p>
          <w:p w14:paraId="7CC1D277" w14:textId="6D4B58F5" w:rsidR="00F57458" w:rsidRPr="00533250" w:rsidRDefault="00F57458" w:rsidP="00CC140F">
            <w:pPr>
              <w:ind w:firstLineChars="400" w:firstLine="840"/>
              <w:rPr>
                <w:noProof/>
              </w:rPr>
            </w:pPr>
            <w:r w:rsidRPr="003B7937">
              <w:rPr>
                <w:rFonts w:hint="eastAsia"/>
                <w:noProof/>
                <w:kern w:val="0"/>
                <w:szCs w:val="21"/>
              </w:rPr>
              <w:t>神経質→几帳面</w:t>
            </w:r>
          </w:p>
        </w:tc>
        <w:tc>
          <w:tcPr>
            <w:tcW w:w="779" w:type="pct"/>
            <w:tcMar>
              <w:bottom w:w="28" w:type="dxa"/>
            </w:tcMar>
          </w:tcPr>
          <w:p w14:paraId="32B42BCC" w14:textId="368092EA" w:rsidR="00F57458" w:rsidRPr="00533250" w:rsidRDefault="00F57458" w:rsidP="00200F62">
            <w:pPr>
              <w:adjustRightInd/>
              <w:jc w:val="center"/>
              <w:rPr>
                <w:rFonts w:cs="Arial"/>
                <w:noProof/>
                <w:szCs w:val="21"/>
              </w:rPr>
            </w:pPr>
            <w:r>
              <w:rPr>
                <w:rFonts w:cs="Arial" w:hint="eastAsia"/>
                <w:noProof/>
                <w:szCs w:val="21"/>
              </w:rPr>
              <w:t>教材</w:t>
            </w:r>
            <w:r>
              <w:rPr>
                <w:rFonts w:cs="Arial" w:hint="eastAsia"/>
                <w:noProof/>
                <w:szCs w:val="21"/>
              </w:rPr>
              <w:t>P.1</w:t>
            </w:r>
          </w:p>
        </w:tc>
      </w:tr>
      <w:tr w:rsidR="00F57458" w:rsidRPr="00533250" w14:paraId="5FDE54BE" w14:textId="77777777" w:rsidTr="00814ECC">
        <w:trPr>
          <w:cantSplit/>
        </w:trPr>
        <w:tc>
          <w:tcPr>
            <w:tcW w:w="500" w:type="pct"/>
            <w:vMerge/>
            <w:shd w:val="clear" w:color="auto" w:fill="auto"/>
            <w:tcMar>
              <w:bottom w:w="28" w:type="dxa"/>
            </w:tcMar>
          </w:tcPr>
          <w:p w14:paraId="780476D2" w14:textId="77777777" w:rsidR="00F57458" w:rsidRPr="00533250" w:rsidRDefault="00F57458" w:rsidP="007D2C73">
            <w:pPr>
              <w:adjustRightInd/>
              <w:jc w:val="center"/>
              <w:rPr>
                <w:rFonts w:cs="Arial"/>
                <w:szCs w:val="21"/>
              </w:rPr>
            </w:pPr>
          </w:p>
        </w:tc>
        <w:tc>
          <w:tcPr>
            <w:tcW w:w="1633" w:type="pct"/>
            <w:shd w:val="clear" w:color="auto" w:fill="auto"/>
            <w:tcMar>
              <w:bottom w:w="28" w:type="dxa"/>
            </w:tcMar>
          </w:tcPr>
          <w:p w14:paraId="45483549" w14:textId="7D90EA81" w:rsidR="00543A09" w:rsidRDefault="00543A09" w:rsidP="004D2BF7">
            <w:pPr>
              <w:pStyle w:val="a2"/>
              <w:ind w:left="284" w:hanging="284"/>
            </w:pPr>
            <w:r>
              <w:rPr>
                <w:rFonts w:hint="eastAsia"/>
              </w:rPr>
              <w:t>固定的な性別役割分担意識や無意識の思い込みがあることを理解する</w:t>
            </w:r>
          </w:p>
          <w:p w14:paraId="5E4F4DE0" w14:textId="3B814C5A" w:rsidR="00543A09" w:rsidRPr="00543A09" w:rsidRDefault="00543A09" w:rsidP="004D2BF7">
            <w:pPr>
              <w:pStyle w:val="a2"/>
              <w:ind w:left="284" w:hanging="284"/>
            </w:pPr>
            <w:r>
              <w:rPr>
                <w:rFonts w:hint="eastAsia"/>
              </w:rPr>
              <w:t>性別による思い込みが暴力につながる恐れがあることに気付く</w:t>
            </w:r>
          </w:p>
        </w:tc>
        <w:tc>
          <w:tcPr>
            <w:tcW w:w="2088" w:type="pct"/>
            <w:tcMar>
              <w:bottom w:w="28" w:type="dxa"/>
            </w:tcMar>
          </w:tcPr>
          <w:p w14:paraId="4C6869D8" w14:textId="26F557C2" w:rsidR="00543A09" w:rsidRDefault="00543A09" w:rsidP="00C60763">
            <w:pPr>
              <w:numPr>
                <w:ilvl w:val="0"/>
                <w:numId w:val="42"/>
              </w:numPr>
              <w:adjustRightInd/>
              <w:ind w:left="227" w:hanging="227"/>
              <w:rPr>
                <w:noProof/>
              </w:rPr>
            </w:pPr>
            <w:r>
              <w:rPr>
                <w:rFonts w:hint="eastAsia"/>
                <w:noProof/>
              </w:rPr>
              <w:t>社会通念や慣習の中には、社会によって作り上げられた固定的な性別役割分担意識や無意識の思い込みがあるが、個性は人それぞれで、性別によって決まるものではない。「男／</w:t>
            </w:r>
            <w:r>
              <w:rPr>
                <w:rFonts w:hint="eastAsia"/>
                <w:noProof/>
              </w:rPr>
              <w:t xml:space="preserve"> </w:t>
            </w:r>
            <w:r>
              <w:rPr>
                <w:rFonts w:hint="eastAsia"/>
                <w:noProof/>
              </w:rPr>
              <w:t>女はこうあるべき」という思い込みを相手に押し付けないことが大切であると伝える。</w:t>
            </w:r>
          </w:p>
          <w:p w14:paraId="37FFE5BD" w14:textId="3C5E356F" w:rsidR="00543A09" w:rsidRDefault="00543A09" w:rsidP="00C60763">
            <w:pPr>
              <w:numPr>
                <w:ilvl w:val="0"/>
                <w:numId w:val="42"/>
              </w:numPr>
              <w:adjustRightInd/>
              <w:ind w:left="227" w:hanging="227"/>
              <w:rPr>
                <w:noProof/>
              </w:rPr>
            </w:pPr>
            <w:r>
              <w:rPr>
                <w:rFonts w:hint="eastAsia"/>
                <w:noProof/>
              </w:rPr>
              <w:t>自分の気持ちも相手の気持ちも尊重し、協力して生きることの大切さを伝えるとともに、性別にとらわれずに「自分らしく」生きてよいことに気づかせる。</w:t>
            </w:r>
          </w:p>
          <w:p w14:paraId="236B6052" w14:textId="6A10C3BF" w:rsidR="00F57458" w:rsidRPr="0032103C" w:rsidRDefault="00543A09" w:rsidP="00C60763">
            <w:pPr>
              <w:numPr>
                <w:ilvl w:val="0"/>
                <w:numId w:val="42"/>
              </w:numPr>
              <w:adjustRightInd/>
              <w:ind w:left="227" w:hanging="227"/>
              <w:rPr>
                <w:noProof/>
              </w:rPr>
            </w:pPr>
            <w:r w:rsidRPr="00543A09">
              <w:rPr>
                <w:rFonts w:hint="eastAsia"/>
                <w:noProof/>
              </w:rPr>
              <w:t>固定的な性別役割分担意識や無意識の思い込みが暴力につながる可能性があることを説明し、異性間だけではなく同性同士の暴力があることも説明する。</w:t>
            </w:r>
          </w:p>
        </w:tc>
        <w:tc>
          <w:tcPr>
            <w:tcW w:w="779" w:type="pct"/>
            <w:tcMar>
              <w:bottom w:w="28" w:type="dxa"/>
            </w:tcMar>
          </w:tcPr>
          <w:p w14:paraId="695AEA60" w14:textId="533ADFF8" w:rsidR="00F57458" w:rsidRPr="00533250" w:rsidRDefault="00F57458" w:rsidP="008072F5">
            <w:pPr>
              <w:adjustRightInd/>
              <w:jc w:val="center"/>
              <w:rPr>
                <w:rFonts w:cs="Arial"/>
                <w:noProof/>
                <w:szCs w:val="21"/>
              </w:rPr>
            </w:pPr>
            <w:r>
              <w:rPr>
                <w:rFonts w:cs="Arial" w:hint="eastAsia"/>
                <w:noProof/>
                <w:szCs w:val="21"/>
              </w:rPr>
              <w:t>教材</w:t>
            </w:r>
            <w:r>
              <w:rPr>
                <w:rFonts w:cs="Arial" w:hint="eastAsia"/>
                <w:noProof/>
                <w:szCs w:val="21"/>
              </w:rPr>
              <w:t>P.2</w:t>
            </w:r>
            <w:r w:rsidR="00543A09">
              <w:rPr>
                <w:rFonts w:cs="Arial"/>
                <w:noProof/>
                <w:szCs w:val="21"/>
              </w:rPr>
              <w:t>-3</w:t>
            </w:r>
          </w:p>
        </w:tc>
      </w:tr>
      <w:tr w:rsidR="00F57458" w:rsidRPr="00533250" w14:paraId="682061EC" w14:textId="77777777" w:rsidTr="00814ECC">
        <w:trPr>
          <w:cantSplit/>
        </w:trPr>
        <w:tc>
          <w:tcPr>
            <w:tcW w:w="500" w:type="pct"/>
            <w:vMerge/>
            <w:shd w:val="clear" w:color="auto" w:fill="auto"/>
            <w:tcMar>
              <w:bottom w:w="28" w:type="dxa"/>
            </w:tcMar>
          </w:tcPr>
          <w:p w14:paraId="3B5693B6" w14:textId="77777777" w:rsidR="00F57458" w:rsidRPr="00533250" w:rsidRDefault="00F57458" w:rsidP="007D2C73">
            <w:pPr>
              <w:adjustRightInd/>
              <w:jc w:val="center"/>
              <w:rPr>
                <w:rFonts w:cs="Arial"/>
              </w:rPr>
            </w:pPr>
          </w:p>
        </w:tc>
        <w:tc>
          <w:tcPr>
            <w:tcW w:w="1633" w:type="pct"/>
            <w:shd w:val="clear" w:color="auto" w:fill="auto"/>
            <w:tcMar>
              <w:bottom w:w="28" w:type="dxa"/>
            </w:tcMar>
          </w:tcPr>
          <w:p w14:paraId="036D8550" w14:textId="04BA7ED2" w:rsidR="00F57458" w:rsidRDefault="00F57458" w:rsidP="004D2BF7">
            <w:pPr>
              <w:pStyle w:val="a2"/>
              <w:ind w:left="284" w:hanging="284"/>
            </w:pPr>
            <w:r w:rsidRPr="008072F5">
              <w:rPr>
                <w:rFonts w:hint="eastAsia"/>
              </w:rPr>
              <w:t>男女共同参画の歴史</w:t>
            </w:r>
          </w:p>
        </w:tc>
        <w:tc>
          <w:tcPr>
            <w:tcW w:w="2088" w:type="pct"/>
            <w:tcMar>
              <w:bottom w:w="28" w:type="dxa"/>
            </w:tcMar>
          </w:tcPr>
          <w:p w14:paraId="7A5FC83A" w14:textId="77777777" w:rsidR="00543A09" w:rsidRDefault="00543A09" w:rsidP="00C60763">
            <w:pPr>
              <w:numPr>
                <w:ilvl w:val="0"/>
                <w:numId w:val="42"/>
              </w:numPr>
              <w:adjustRightInd/>
              <w:ind w:left="227" w:hanging="227"/>
              <w:rPr>
                <w:noProof/>
              </w:rPr>
            </w:pPr>
            <w:r>
              <w:rPr>
                <w:rFonts w:hint="eastAsia"/>
                <w:noProof/>
              </w:rPr>
              <w:t>男女共同参画社会の実現に向けた日本や世界のこれまでの歩みを説明する。</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4"/>
            </w:tblGrid>
            <w:tr w:rsidR="00F57458" w14:paraId="65965486" w14:textId="77777777" w:rsidTr="00F302EE">
              <w:tc>
                <w:tcPr>
                  <w:tcW w:w="3604" w:type="dxa"/>
                </w:tcPr>
                <w:p w14:paraId="324D9693" w14:textId="431B69F0" w:rsidR="00F57458" w:rsidRDefault="00543A09" w:rsidP="00C60763">
                  <w:pPr>
                    <w:numPr>
                      <w:ilvl w:val="0"/>
                      <w:numId w:val="42"/>
                    </w:numPr>
                    <w:adjustRightInd/>
                    <w:ind w:left="227" w:hanging="227"/>
                  </w:pPr>
                  <w:r>
                    <w:rPr>
                      <w:rFonts w:hint="eastAsia"/>
                      <w:noProof/>
                    </w:rPr>
                    <w:t>かつては女性の権利が認められないことが多かったが、男女平等の実現に向けた様々な取組が行われてきたことを伝える。</w:t>
                  </w:r>
                  <w:r w:rsidRPr="00543A09">
                    <w:rPr>
                      <w:rFonts w:hint="eastAsia"/>
                    </w:rPr>
                    <w:t>年表に掲載していない事象を生徒自身が調べて追記する</w:t>
                  </w:r>
                  <w:r w:rsidR="004A3095">
                    <w:rPr>
                      <w:rFonts w:hint="eastAsia"/>
                    </w:rPr>
                    <w:t>といった</w:t>
                  </w:r>
                  <w:r w:rsidRPr="00543A09">
                    <w:rPr>
                      <w:rFonts w:hint="eastAsia"/>
                    </w:rPr>
                    <w:t>使用方法も</w:t>
                  </w:r>
                  <w:r w:rsidR="004A3095">
                    <w:rPr>
                      <w:rFonts w:hint="eastAsia"/>
                    </w:rPr>
                    <w:t>ある</w:t>
                  </w:r>
                  <w:r w:rsidRPr="00543A09">
                    <w:rPr>
                      <w:rFonts w:hint="eastAsia"/>
                    </w:rPr>
                    <w:t>。</w:t>
                  </w:r>
                </w:p>
              </w:tc>
            </w:tr>
          </w:tbl>
          <w:p w14:paraId="1B9FF986" w14:textId="658166D2" w:rsidR="00F57458" w:rsidRPr="00F302EE" w:rsidRDefault="00F57458" w:rsidP="00F302EE"/>
        </w:tc>
        <w:tc>
          <w:tcPr>
            <w:tcW w:w="779" w:type="pct"/>
            <w:tcMar>
              <w:bottom w:w="28" w:type="dxa"/>
            </w:tcMar>
          </w:tcPr>
          <w:p w14:paraId="63344AA4" w14:textId="0A4DE4A0" w:rsidR="00F57458" w:rsidRDefault="00F57458" w:rsidP="008072F5">
            <w:pPr>
              <w:adjustRightInd/>
              <w:jc w:val="center"/>
              <w:rPr>
                <w:rFonts w:cs="Arial"/>
                <w:noProof/>
              </w:rPr>
            </w:pPr>
            <w:r>
              <w:rPr>
                <w:rFonts w:cs="Arial" w:hint="eastAsia"/>
                <w:noProof/>
                <w:szCs w:val="21"/>
              </w:rPr>
              <w:t>教材</w:t>
            </w:r>
            <w:r>
              <w:rPr>
                <w:rFonts w:cs="Arial" w:hint="eastAsia"/>
                <w:noProof/>
                <w:szCs w:val="21"/>
              </w:rPr>
              <w:t>P.</w:t>
            </w:r>
            <w:r w:rsidR="00F40996">
              <w:rPr>
                <w:rFonts w:cs="Arial"/>
                <w:noProof/>
                <w:szCs w:val="21"/>
              </w:rPr>
              <w:t>4</w:t>
            </w:r>
          </w:p>
        </w:tc>
      </w:tr>
      <w:tr w:rsidR="00F57458" w:rsidRPr="00533250" w14:paraId="1FB9BBAD" w14:textId="77777777" w:rsidTr="00814ECC">
        <w:trPr>
          <w:cantSplit/>
        </w:trPr>
        <w:tc>
          <w:tcPr>
            <w:tcW w:w="500" w:type="pct"/>
            <w:vMerge/>
            <w:shd w:val="clear" w:color="auto" w:fill="auto"/>
            <w:tcMar>
              <w:bottom w:w="28" w:type="dxa"/>
            </w:tcMar>
          </w:tcPr>
          <w:p w14:paraId="0937FA54" w14:textId="77777777" w:rsidR="00F57458" w:rsidRPr="00533250" w:rsidRDefault="00F57458" w:rsidP="008072F5">
            <w:pPr>
              <w:adjustRightInd/>
              <w:jc w:val="center"/>
              <w:rPr>
                <w:rFonts w:cs="Arial"/>
              </w:rPr>
            </w:pPr>
          </w:p>
        </w:tc>
        <w:tc>
          <w:tcPr>
            <w:tcW w:w="1633" w:type="pct"/>
            <w:shd w:val="clear" w:color="auto" w:fill="auto"/>
            <w:tcMar>
              <w:bottom w:w="28" w:type="dxa"/>
            </w:tcMar>
          </w:tcPr>
          <w:p w14:paraId="2CAD3914" w14:textId="32AC81A3" w:rsidR="00F57458" w:rsidRDefault="00F57458" w:rsidP="004D2BF7">
            <w:pPr>
              <w:pStyle w:val="a2"/>
              <w:ind w:left="284" w:hanging="284"/>
            </w:pPr>
            <w:r>
              <w:rPr>
                <w:rFonts w:hint="eastAsia"/>
              </w:rPr>
              <w:t>ワーク</w:t>
            </w:r>
          </w:p>
          <w:p w14:paraId="438B2F3F" w14:textId="69487BE7" w:rsidR="00F57458" w:rsidRPr="00233FD6" w:rsidRDefault="005A21D4" w:rsidP="00955A45">
            <w:pPr>
              <w:pStyle w:val="affff9"/>
              <w:ind w:left="227" w:hanging="227"/>
            </w:pPr>
            <w:r w:rsidRPr="00543A09">
              <w:rPr>
                <w:rFonts w:hint="eastAsia"/>
              </w:rPr>
              <w:t>社会や自分に存在する固定的な性別役割分担意識</w:t>
            </w:r>
            <w:r>
              <w:rPr>
                <w:rFonts w:hint="eastAsia"/>
              </w:rPr>
              <w:t>や無意識の思い込み</w:t>
            </w:r>
            <w:r w:rsidRPr="00543A09">
              <w:rPr>
                <w:rFonts w:hint="eastAsia"/>
              </w:rPr>
              <w:t>を考える</w:t>
            </w:r>
          </w:p>
        </w:tc>
        <w:tc>
          <w:tcPr>
            <w:tcW w:w="2088" w:type="pct"/>
            <w:tcMar>
              <w:bottom w:w="28" w:type="dxa"/>
            </w:tcMar>
          </w:tcPr>
          <w:p w14:paraId="0FC464B7" w14:textId="0DBBECD0" w:rsidR="00F57458" w:rsidRDefault="005A21D4" w:rsidP="00C60763">
            <w:pPr>
              <w:numPr>
                <w:ilvl w:val="0"/>
                <w:numId w:val="42"/>
              </w:numPr>
              <w:adjustRightInd/>
              <w:ind w:left="227" w:hanging="227"/>
              <w:rPr>
                <w:noProof/>
              </w:rPr>
            </w:pPr>
            <w:r w:rsidRPr="00543A09">
              <w:rPr>
                <w:rFonts w:hint="eastAsia"/>
                <w:noProof/>
              </w:rPr>
              <w:t>社会や生徒自身に固定的な性別役割分担意識</w:t>
            </w:r>
            <w:r>
              <w:rPr>
                <w:rFonts w:hint="eastAsia"/>
                <w:noProof/>
              </w:rPr>
              <w:t>や無意識の思い込み</w:t>
            </w:r>
            <w:r w:rsidRPr="00543A09">
              <w:rPr>
                <w:rFonts w:hint="eastAsia"/>
                <w:noProof/>
              </w:rPr>
              <w:t>が存在している</w:t>
            </w:r>
            <w:r w:rsidR="004A3095">
              <w:rPr>
                <w:rFonts w:hint="eastAsia"/>
                <w:noProof/>
              </w:rPr>
              <w:t>ことについて</w:t>
            </w:r>
            <w:r w:rsidRPr="00543A09">
              <w:rPr>
                <w:rFonts w:hint="eastAsia"/>
                <w:noProof/>
              </w:rPr>
              <w:t>気づきを与える。</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4"/>
            </w:tblGrid>
            <w:tr w:rsidR="00F57458" w14:paraId="40CF35B6" w14:textId="77777777" w:rsidTr="00233FD6">
              <w:tc>
                <w:tcPr>
                  <w:tcW w:w="3604" w:type="dxa"/>
                </w:tcPr>
                <w:p w14:paraId="0B139E25" w14:textId="77777777" w:rsidR="00F57458" w:rsidRDefault="00F57458" w:rsidP="00233FD6">
                  <w:r>
                    <w:rPr>
                      <w:rFonts w:hint="eastAsia"/>
                    </w:rPr>
                    <w:t>【例】</w:t>
                  </w:r>
                </w:p>
                <w:p w14:paraId="5AE46BDA" w14:textId="77777777" w:rsidR="00543A09" w:rsidRDefault="00543A09" w:rsidP="00C60763">
                  <w:pPr>
                    <w:numPr>
                      <w:ilvl w:val="0"/>
                      <w:numId w:val="42"/>
                    </w:numPr>
                    <w:adjustRightInd/>
                    <w:ind w:left="227" w:hanging="227"/>
                    <w:rPr>
                      <w:noProof/>
                    </w:rPr>
                  </w:pPr>
                  <w:r>
                    <w:rPr>
                      <w:rFonts w:hint="eastAsia"/>
                    </w:rPr>
                    <w:t>校</w:t>
                  </w:r>
                  <w:r>
                    <w:rPr>
                      <w:rFonts w:hint="eastAsia"/>
                      <w:noProof/>
                    </w:rPr>
                    <w:t>長先生は男性</w:t>
                  </w:r>
                </w:p>
                <w:p w14:paraId="080A7738" w14:textId="77777777" w:rsidR="00543A09" w:rsidRDefault="00543A09" w:rsidP="00C60763">
                  <w:pPr>
                    <w:numPr>
                      <w:ilvl w:val="0"/>
                      <w:numId w:val="42"/>
                    </w:numPr>
                    <w:adjustRightInd/>
                    <w:ind w:left="227" w:hanging="227"/>
                    <w:rPr>
                      <w:noProof/>
                    </w:rPr>
                  </w:pPr>
                  <w:r>
                    <w:rPr>
                      <w:rFonts w:hint="eastAsia"/>
                      <w:noProof/>
                    </w:rPr>
                    <w:t>養護教諭は女性</w:t>
                  </w:r>
                </w:p>
                <w:p w14:paraId="148C5DD6" w14:textId="77777777" w:rsidR="00543A09" w:rsidRDefault="00543A09" w:rsidP="00C60763">
                  <w:pPr>
                    <w:numPr>
                      <w:ilvl w:val="0"/>
                      <w:numId w:val="42"/>
                    </w:numPr>
                    <w:adjustRightInd/>
                    <w:ind w:left="227" w:hanging="227"/>
                    <w:rPr>
                      <w:noProof/>
                    </w:rPr>
                  </w:pPr>
                  <w:r>
                    <w:rPr>
                      <w:rFonts w:hint="eastAsia"/>
                      <w:noProof/>
                    </w:rPr>
                    <w:t>学校行事で荷物を運ぶのは男子、飾りつけをするのは女子</w:t>
                  </w:r>
                </w:p>
                <w:p w14:paraId="67F8A0F3" w14:textId="77777777" w:rsidR="00543A09" w:rsidRDefault="00543A09" w:rsidP="00C60763">
                  <w:pPr>
                    <w:numPr>
                      <w:ilvl w:val="0"/>
                      <w:numId w:val="42"/>
                    </w:numPr>
                    <w:adjustRightInd/>
                    <w:ind w:left="227" w:hanging="227"/>
                    <w:rPr>
                      <w:noProof/>
                    </w:rPr>
                  </w:pPr>
                  <w:r>
                    <w:rPr>
                      <w:rFonts w:hint="eastAsia"/>
                      <w:noProof/>
                    </w:rPr>
                    <w:t>家事や子育ては女性の仕事</w:t>
                  </w:r>
                </w:p>
                <w:p w14:paraId="48436BAF" w14:textId="19010710" w:rsidR="00543A09" w:rsidRDefault="00543A09" w:rsidP="00C60763">
                  <w:pPr>
                    <w:numPr>
                      <w:ilvl w:val="0"/>
                      <w:numId w:val="42"/>
                    </w:numPr>
                    <w:adjustRightInd/>
                    <w:ind w:left="227" w:hanging="227"/>
                    <w:rPr>
                      <w:noProof/>
                    </w:rPr>
                  </w:pPr>
                  <w:r>
                    <w:rPr>
                      <w:rFonts w:hint="eastAsia"/>
                      <w:noProof/>
                    </w:rPr>
                    <w:t>仕事</w:t>
                  </w:r>
                  <w:r w:rsidR="005614AE">
                    <w:rPr>
                      <w:rFonts w:hint="eastAsia"/>
                      <w:noProof/>
                    </w:rPr>
                    <w:t>を</w:t>
                  </w:r>
                  <w:r>
                    <w:rPr>
                      <w:rFonts w:hint="eastAsia"/>
                      <w:noProof/>
                    </w:rPr>
                    <w:t>して家庭を支えるのは男性</w:t>
                  </w:r>
                </w:p>
                <w:p w14:paraId="5D86F782" w14:textId="77777777" w:rsidR="00543A09" w:rsidRDefault="00543A09" w:rsidP="00C60763">
                  <w:pPr>
                    <w:numPr>
                      <w:ilvl w:val="0"/>
                      <w:numId w:val="42"/>
                    </w:numPr>
                    <w:adjustRightInd/>
                    <w:ind w:left="227" w:hanging="227"/>
                    <w:rPr>
                      <w:noProof/>
                    </w:rPr>
                  </w:pPr>
                  <w:r>
                    <w:rPr>
                      <w:rFonts w:hint="eastAsia"/>
                      <w:noProof/>
                    </w:rPr>
                    <w:t>学校行事に参加する来賓は男性</w:t>
                  </w:r>
                </w:p>
                <w:p w14:paraId="02F7E1EA" w14:textId="7D78AC1E" w:rsidR="00F57458" w:rsidRPr="00A4701E" w:rsidRDefault="00543A09" w:rsidP="00C60763">
                  <w:pPr>
                    <w:numPr>
                      <w:ilvl w:val="0"/>
                      <w:numId w:val="42"/>
                    </w:numPr>
                    <w:adjustRightInd/>
                    <w:ind w:left="227" w:hanging="227"/>
                  </w:pPr>
                  <w:r>
                    <w:rPr>
                      <w:rFonts w:hint="eastAsia"/>
                      <w:noProof/>
                    </w:rPr>
                    <w:t>看護師</w:t>
                  </w:r>
                  <w:r>
                    <w:rPr>
                      <w:rFonts w:hint="eastAsia"/>
                    </w:rPr>
                    <w:t>や</w:t>
                  </w:r>
                  <w:r w:rsidR="007168C7">
                    <w:rPr>
                      <w:rFonts w:hint="eastAsia"/>
                    </w:rPr>
                    <w:t>保育士</w:t>
                  </w:r>
                  <w:r>
                    <w:rPr>
                      <w:rFonts w:hint="eastAsia"/>
                    </w:rPr>
                    <w:t>は女性が多い</w:t>
                  </w:r>
                </w:p>
                <w:p w14:paraId="646CE662" w14:textId="1905CA59" w:rsidR="00F57458" w:rsidRPr="008B34C3" w:rsidRDefault="00F57458" w:rsidP="00A4701E">
                  <w:pPr>
                    <w:jc w:val="right"/>
                  </w:pPr>
                  <w:r>
                    <w:rPr>
                      <w:rFonts w:hint="eastAsia"/>
                    </w:rPr>
                    <w:t>等</w:t>
                  </w:r>
                </w:p>
              </w:tc>
            </w:tr>
          </w:tbl>
          <w:p w14:paraId="4DA06FB5" w14:textId="33E26834" w:rsidR="00F57458" w:rsidRPr="00233FD6" w:rsidRDefault="00F57458" w:rsidP="00233FD6"/>
        </w:tc>
        <w:tc>
          <w:tcPr>
            <w:tcW w:w="779" w:type="pct"/>
            <w:tcMar>
              <w:bottom w:w="28" w:type="dxa"/>
            </w:tcMar>
          </w:tcPr>
          <w:p w14:paraId="1EEA5B35" w14:textId="7928F8F1" w:rsidR="005A21D4" w:rsidRPr="00533250" w:rsidRDefault="00F57458" w:rsidP="00200F62">
            <w:pPr>
              <w:adjustRightInd/>
              <w:jc w:val="center"/>
              <w:rPr>
                <w:rFonts w:cs="Arial"/>
                <w:noProof/>
              </w:rPr>
            </w:pPr>
            <w:r>
              <w:rPr>
                <w:rFonts w:cs="Arial" w:hint="eastAsia"/>
                <w:noProof/>
                <w:szCs w:val="21"/>
              </w:rPr>
              <w:t>教材</w:t>
            </w:r>
            <w:r>
              <w:rPr>
                <w:rFonts w:cs="Arial" w:hint="eastAsia"/>
                <w:noProof/>
                <w:szCs w:val="21"/>
              </w:rPr>
              <w:t>P.</w:t>
            </w:r>
            <w:r w:rsidR="00F40996">
              <w:rPr>
                <w:rFonts w:cs="Arial"/>
                <w:noProof/>
                <w:szCs w:val="21"/>
              </w:rPr>
              <w:t>5-7</w:t>
            </w:r>
          </w:p>
        </w:tc>
      </w:tr>
      <w:tr w:rsidR="00F57458" w:rsidRPr="00533250" w14:paraId="6DB82600" w14:textId="77777777" w:rsidTr="00814ECC">
        <w:trPr>
          <w:cantSplit/>
        </w:trPr>
        <w:tc>
          <w:tcPr>
            <w:tcW w:w="500" w:type="pct"/>
            <w:vMerge/>
            <w:shd w:val="clear" w:color="auto" w:fill="auto"/>
            <w:tcMar>
              <w:bottom w:w="28" w:type="dxa"/>
            </w:tcMar>
          </w:tcPr>
          <w:p w14:paraId="7BB09498" w14:textId="77777777" w:rsidR="00F57458" w:rsidRPr="00533250" w:rsidRDefault="00F57458" w:rsidP="008072F5">
            <w:pPr>
              <w:adjustRightInd/>
              <w:jc w:val="center"/>
              <w:rPr>
                <w:rFonts w:cs="Arial"/>
              </w:rPr>
            </w:pPr>
          </w:p>
        </w:tc>
        <w:tc>
          <w:tcPr>
            <w:tcW w:w="1633" w:type="pct"/>
            <w:shd w:val="clear" w:color="auto" w:fill="auto"/>
            <w:tcMar>
              <w:bottom w:w="28" w:type="dxa"/>
            </w:tcMar>
          </w:tcPr>
          <w:p w14:paraId="6B35DB52" w14:textId="1B994F8A" w:rsidR="00F57458" w:rsidRDefault="00F57458" w:rsidP="004D2BF7">
            <w:pPr>
              <w:pStyle w:val="a2"/>
              <w:ind w:left="284" w:hanging="284"/>
            </w:pPr>
            <w:r>
              <w:rPr>
                <w:rFonts w:hint="eastAsia"/>
              </w:rPr>
              <w:t>ワーク</w:t>
            </w:r>
          </w:p>
          <w:p w14:paraId="404178C4" w14:textId="33E340C5" w:rsidR="00F57458" w:rsidRPr="00EB04FF" w:rsidRDefault="00543A09" w:rsidP="00955A45">
            <w:pPr>
              <w:pStyle w:val="affff9"/>
              <w:ind w:left="227" w:hanging="227"/>
            </w:pPr>
            <w:r>
              <w:rPr>
                <w:rFonts w:hint="eastAsia"/>
              </w:rPr>
              <w:t>共働き世帯数、夫の</w:t>
            </w:r>
            <w:r w:rsidR="00AB78B7">
              <w:rPr>
                <w:rFonts w:hint="eastAsia"/>
              </w:rPr>
              <w:t>家事・</w:t>
            </w:r>
            <w:r>
              <w:rPr>
                <w:rFonts w:hint="eastAsia"/>
              </w:rPr>
              <w:t>育児</w:t>
            </w:r>
            <w:r w:rsidR="00AB78B7">
              <w:rPr>
                <w:rFonts w:hint="eastAsia"/>
              </w:rPr>
              <w:t>関連</w:t>
            </w:r>
            <w:r>
              <w:rPr>
                <w:rFonts w:hint="eastAsia"/>
              </w:rPr>
              <w:t>時間の増加</w:t>
            </w:r>
            <w:r w:rsidR="00AB78B7">
              <w:rPr>
                <w:rFonts w:hint="eastAsia"/>
              </w:rPr>
              <w:t>、</w:t>
            </w:r>
            <w:r w:rsidR="00082C90">
              <w:rPr>
                <w:rFonts w:hint="eastAsia"/>
              </w:rPr>
              <w:t>男女別の生活時間、</w:t>
            </w:r>
            <w:r>
              <w:rPr>
                <w:rFonts w:hint="eastAsia"/>
              </w:rPr>
              <w:t>夫婦の家事・育児時間のグラフを見て、考える</w:t>
            </w:r>
          </w:p>
        </w:tc>
        <w:tc>
          <w:tcPr>
            <w:tcW w:w="2088" w:type="pct"/>
            <w:tcMar>
              <w:bottom w:w="28" w:type="dxa"/>
            </w:tcMar>
          </w:tcPr>
          <w:p w14:paraId="2AC2C043" w14:textId="30388BED" w:rsidR="00543A09" w:rsidRPr="00AB489D" w:rsidRDefault="00622E1B" w:rsidP="00C60763">
            <w:pPr>
              <w:pStyle w:val="affff9"/>
              <w:ind w:left="227" w:hanging="227"/>
            </w:pPr>
            <w:r w:rsidRPr="00622E1B">
              <w:rPr>
                <w:rFonts w:hint="eastAsia"/>
              </w:rPr>
              <w:t>男女共同参画に関するデータから現状を知り、働いている女性と共働き世帯が年々増加して</w:t>
            </w:r>
            <w:r w:rsidR="00BB6E4F">
              <w:rPr>
                <w:rFonts w:hint="eastAsia"/>
              </w:rPr>
              <w:t>いる</w:t>
            </w:r>
            <w:r w:rsidRPr="00622E1B">
              <w:rPr>
                <w:rFonts w:hint="eastAsia"/>
              </w:rPr>
              <w:t>こと、男性の有償労働時間が長いこと</w:t>
            </w:r>
            <w:r w:rsidR="005614AE">
              <w:rPr>
                <w:rFonts w:hint="eastAsia"/>
              </w:rPr>
              <w:t>に</w:t>
            </w:r>
            <w:r w:rsidRPr="00622E1B">
              <w:rPr>
                <w:rFonts w:hint="eastAsia"/>
              </w:rPr>
              <w:t>気付かせる。さらに、夫婦の家事・育児関連時間を比較し、気付いたこと、感じたことを発表させる。</w:t>
            </w:r>
            <w:r w:rsidR="00543A09">
              <w:rPr>
                <w:rFonts w:hint="eastAsia"/>
              </w:rPr>
              <w:t>男女一緒に考えることで、労働や出産・育児の問題を男女両方の課題としてとらえさせる。</w:t>
            </w:r>
          </w:p>
        </w:tc>
        <w:tc>
          <w:tcPr>
            <w:tcW w:w="779" w:type="pct"/>
            <w:tcMar>
              <w:bottom w:w="28" w:type="dxa"/>
            </w:tcMar>
          </w:tcPr>
          <w:p w14:paraId="0C5681A4" w14:textId="770DF1F4" w:rsidR="005A21D4" w:rsidRDefault="00F57458" w:rsidP="00200F62">
            <w:pPr>
              <w:adjustRightInd/>
              <w:jc w:val="center"/>
              <w:rPr>
                <w:rFonts w:cs="Arial"/>
                <w:noProof/>
              </w:rPr>
            </w:pPr>
            <w:r>
              <w:rPr>
                <w:rFonts w:cs="Arial" w:hint="eastAsia"/>
                <w:noProof/>
                <w:szCs w:val="21"/>
              </w:rPr>
              <w:t>教材</w:t>
            </w:r>
            <w:r>
              <w:rPr>
                <w:rFonts w:cs="Arial" w:hint="eastAsia"/>
                <w:noProof/>
                <w:szCs w:val="21"/>
              </w:rPr>
              <w:t>P.</w:t>
            </w:r>
            <w:r w:rsidR="00AB78B7">
              <w:rPr>
                <w:rFonts w:cs="Arial"/>
                <w:noProof/>
                <w:szCs w:val="21"/>
              </w:rPr>
              <w:t>8</w:t>
            </w:r>
            <w:r w:rsidR="005A21D4">
              <w:rPr>
                <w:rFonts w:cs="Arial" w:hint="eastAsia"/>
                <w:noProof/>
                <w:szCs w:val="21"/>
              </w:rPr>
              <w:t>-9</w:t>
            </w:r>
          </w:p>
        </w:tc>
      </w:tr>
      <w:tr w:rsidR="00F57458" w:rsidRPr="00533250" w14:paraId="299F9EB9" w14:textId="77777777" w:rsidTr="00814ECC">
        <w:trPr>
          <w:cantSplit/>
        </w:trPr>
        <w:tc>
          <w:tcPr>
            <w:tcW w:w="500" w:type="pct"/>
            <w:vMerge/>
            <w:shd w:val="clear" w:color="auto" w:fill="auto"/>
            <w:tcMar>
              <w:bottom w:w="28" w:type="dxa"/>
            </w:tcMar>
          </w:tcPr>
          <w:p w14:paraId="3E0DE482" w14:textId="77777777" w:rsidR="00F57458" w:rsidRPr="00533250" w:rsidRDefault="00F57458" w:rsidP="008072F5">
            <w:pPr>
              <w:adjustRightInd/>
              <w:jc w:val="center"/>
              <w:rPr>
                <w:rFonts w:cs="Arial"/>
              </w:rPr>
            </w:pPr>
          </w:p>
        </w:tc>
        <w:tc>
          <w:tcPr>
            <w:tcW w:w="1633" w:type="pct"/>
            <w:shd w:val="clear" w:color="auto" w:fill="auto"/>
            <w:tcMar>
              <w:bottom w:w="28" w:type="dxa"/>
            </w:tcMar>
          </w:tcPr>
          <w:p w14:paraId="36042E29" w14:textId="00A0A44F" w:rsidR="00F57458" w:rsidRPr="00533250" w:rsidRDefault="00F57458" w:rsidP="004D2BF7">
            <w:pPr>
              <w:pStyle w:val="a2"/>
              <w:ind w:left="284" w:hanging="284"/>
            </w:pPr>
            <w:r>
              <w:rPr>
                <w:rFonts w:hint="eastAsia"/>
              </w:rPr>
              <w:t>社会で活躍している</w:t>
            </w:r>
            <w:r w:rsidRPr="008072F5">
              <w:rPr>
                <w:rFonts w:hint="eastAsia"/>
              </w:rPr>
              <w:t>人からのメッセージ</w:t>
            </w:r>
          </w:p>
        </w:tc>
        <w:tc>
          <w:tcPr>
            <w:tcW w:w="2088" w:type="pct"/>
            <w:tcMar>
              <w:bottom w:w="28" w:type="dxa"/>
            </w:tcMar>
          </w:tcPr>
          <w:p w14:paraId="596BBA0D" w14:textId="44973489" w:rsidR="00F57458" w:rsidRPr="00EB04FF" w:rsidRDefault="00543A09" w:rsidP="00C60763">
            <w:pPr>
              <w:pStyle w:val="affff9"/>
              <w:ind w:left="227" w:hanging="227"/>
            </w:pPr>
            <w:r w:rsidRPr="00543A09">
              <w:rPr>
                <w:rFonts w:hint="eastAsia"/>
                <w:noProof/>
              </w:rPr>
              <w:t>男性、女性の職業</w:t>
            </w:r>
            <w:r w:rsidR="005A21D4">
              <w:rPr>
                <w:rFonts w:hint="eastAsia"/>
                <w:noProof/>
              </w:rPr>
              <w:t>・立場という思い込みにとらわれず社会で活躍している</w:t>
            </w:r>
            <w:r w:rsidRPr="00543A09">
              <w:rPr>
                <w:rFonts w:hint="eastAsia"/>
                <w:noProof/>
              </w:rPr>
              <w:t>人々のメッセージを紹介し、性別にとらわれ</w:t>
            </w:r>
            <w:r w:rsidR="005A21D4">
              <w:rPr>
                <w:rFonts w:hint="eastAsia"/>
                <w:noProof/>
              </w:rPr>
              <w:t>ない生き方を</w:t>
            </w:r>
            <w:r w:rsidRPr="00543A09">
              <w:rPr>
                <w:rFonts w:hint="eastAsia"/>
                <w:noProof/>
              </w:rPr>
              <w:t>していることを伝える。</w:t>
            </w:r>
          </w:p>
        </w:tc>
        <w:tc>
          <w:tcPr>
            <w:tcW w:w="779" w:type="pct"/>
            <w:tcMar>
              <w:bottom w:w="28" w:type="dxa"/>
            </w:tcMar>
          </w:tcPr>
          <w:p w14:paraId="14CD78CA" w14:textId="49DF8409" w:rsidR="00F57458" w:rsidRPr="00533250" w:rsidRDefault="00F57458" w:rsidP="008072F5">
            <w:pPr>
              <w:adjustRightInd/>
              <w:jc w:val="center"/>
              <w:rPr>
                <w:rFonts w:cs="Arial"/>
                <w:noProof/>
              </w:rPr>
            </w:pPr>
            <w:r>
              <w:rPr>
                <w:rFonts w:cs="Arial" w:hint="eastAsia"/>
                <w:noProof/>
                <w:szCs w:val="21"/>
              </w:rPr>
              <w:t>教材</w:t>
            </w:r>
            <w:r>
              <w:rPr>
                <w:rFonts w:cs="Arial" w:hint="eastAsia"/>
                <w:noProof/>
                <w:szCs w:val="21"/>
              </w:rPr>
              <w:t>P.</w:t>
            </w:r>
            <w:r w:rsidR="005A21D4">
              <w:rPr>
                <w:rFonts w:cs="Arial" w:hint="eastAsia"/>
                <w:noProof/>
                <w:szCs w:val="21"/>
              </w:rPr>
              <w:t>10</w:t>
            </w:r>
            <w:r>
              <w:rPr>
                <w:rFonts w:cs="Arial" w:hint="eastAsia"/>
                <w:noProof/>
                <w:szCs w:val="21"/>
              </w:rPr>
              <w:t>-1</w:t>
            </w:r>
            <w:r w:rsidR="005A21D4">
              <w:rPr>
                <w:rFonts w:cs="Arial" w:hint="eastAsia"/>
                <w:noProof/>
                <w:szCs w:val="21"/>
              </w:rPr>
              <w:t>1</w:t>
            </w:r>
          </w:p>
        </w:tc>
      </w:tr>
      <w:tr w:rsidR="00F57458" w:rsidRPr="00533250" w14:paraId="5BFB5C79" w14:textId="77777777" w:rsidTr="00814ECC">
        <w:trPr>
          <w:cantSplit/>
        </w:trPr>
        <w:tc>
          <w:tcPr>
            <w:tcW w:w="500" w:type="pct"/>
            <w:vMerge/>
            <w:shd w:val="clear" w:color="auto" w:fill="auto"/>
            <w:tcMar>
              <w:bottom w:w="28" w:type="dxa"/>
            </w:tcMar>
          </w:tcPr>
          <w:p w14:paraId="449B44B6" w14:textId="77777777" w:rsidR="00F57458" w:rsidRPr="00533250" w:rsidRDefault="00F57458" w:rsidP="008072F5">
            <w:pPr>
              <w:adjustRightInd/>
              <w:jc w:val="center"/>
              <w:rPr>
                <w:rFonts w:cs="Arial"/>
              </w:rPr>
            </w:pPr>
          </w:p>
        </w:tc>
        <w:tc>
          <w:tcPr>
            <w:tcW w:w="1633" w:type="pct"/>
            <w:shd w:val="clear" w:color="auto" w:fill="auto"/>
            <w:tcMar>
              <w:bottom w:w="28" w:type="dxa"/>
            </w:tcMar>
          </w:tcPr>
          <w:p w14:paraId="06F9FB78" w14:textId="77777777" w:rsidR="00F57458" w:rsidRDefault="00F57458" w:rsidP="004D2BF7">
            <w:pPr>
              <w:pStyle w:val="a2"/>
              <w:ind w:left="284" w:hanging="284"/>
            </w:pPr>
            <w:r>
              <w:rPr>
                <w:rFonts w:hint="eastAsia"/>
              </w:rPr>
              <w:t>将来をデザインするワーク</w:t>
            </w:r>
          </w:p>
          <w:p w14:paraId="423E5E1E" w14:textId="6D0823E9" w:rsidR="00543A09" w:rsidRDefault="00543A09" w:rsidP="00955A45">
            <w:pPr>
              <w:pStyle w:val="affff9"/>
              <w:ind w:left="227" w:hanging="227"/>
            </w:pPr>
            <w:r>
              <w:rPr>
                <w:rFonts w:hint="eastAsia"/>
              </w:rPr>
              <w:t>今、興味があることを見つめ直す</w:t>
            </w:r>
          </w:p>
          <w:p w14:paraId="6DAD7DB0" w14:textId="6C568EAA" w:rsidR="00543A09" w:rsidRDefault="00543A09" w:rsidP="00955A45">
            <w:pPr>
              <w:pStyle w:val="affff9"/>
              <w:ind w:left="227" w:hanging="227"/>
            </w:pPr>
            <w:r>
              <w:rPr>
                <w:rFonts w:hint="eastAsia"/>
              </w:rPr>
              <w:t>将来、どのような生き方や仕事をしたいか考える</w:t>
            </w:r>
          </w:p>
          <w:p w14:paraId="13A7DBC0" w14:textId="4FABF4B0" w:rsidR="00F57458" w:rsidRPr="00593EC7" w:rsidRDefault="00543A09" w:rsidP="00955A45">
            <w:pPr>
              <w:pStyle w:val="affff9"/>
              <w:ind w:left="227" w:hanging="227"/>
            </w:pPr>
            <w:r>
              <w:rPr>
                <w:rFonts w:hint="eastAsia"/>
              </w:rPr>
              <w:t>自分の希望する将来を実現するためには何をすればよいか考える</w:t>
            </w:r>
          </w:p>
        </w:tc>
        <w:tc>
          <w:tcPr>
            <w:tcW w:w="2088" w:type="pct"/>
            <w:tcMar>
              <w:bottom w:w="28" w:type="dxa"/>
            </w:tcMar>
          </w:tcPr>
          <w:p w14:paraId="4C3DA873" w14:textId="1ED91760" w:rsidR="00543A09" w:rsidRDefault="00543A09" w:rsidP="00C60763">
            <w:pPr>
              <w:pStyle w:val="affff9"/>
              <w:ind w:left="227" w:hanging="227"/>
              <w:rPr>
                <w:noProof/>
              </w:rPr>
            </w:pPr>
            <w:r>
              <w:rPr>
                <w:rFonts w:hint="eastAsia"/>
              </w:rPr>
              <w:t>現在、何に興味があるのかを見つ</w:t>
            </w:r>
            <w:r>
              <w:rPr>
                <w:rFonts w:hint="eastAsia"/>
                <w:noProof/>
              </w:rPr>
              <w:t>め、将来どのような仕事や生き方がしたいかを考えさせることで、中学校卒業後の進路を考えるきっかけとなるようにする。</w:t>
            </w:r>
          </w:p>
          <w:p w14:paraId="747422A2" w14:textId="77777777" w:rsidR="00543A09" w:rsidRDefault="00543A09" w:rsidP="00C60763">
            <w:pPr>
              <w:pStyle w:val="affff9"/>
              <w:ind w:left="227" w:hanging="227"/>
              <w:rPr>
                <w:noProof/>
              </w:rPr>
            </w:pPr>
            <w:r>
              <w:rPr>
                <w:rFonts w:hint="eastAsia"/>
                <w:noProof/>
              </w:rPr>
              <w:t>仕事だけではなく、家事や子育て等家庭生活も含めてどのような人生を過ごしたいか考えさせる。</w:t>
            </w:r>
          </w:p>
          <w:p w14:paraId="29A6223A" w14:textId="529C7DC2" w:rsidR="00543A09" w:rsidRPr="00543A09" w:rsidRDefault="00543A09" w:rsidP="00C60763">
            <w:pPr>
              <w:pStyle w:val="affff9"/>
              <w:ind w:left="227" w:hanging="227"/>
            </w:pPr>
            <w:r>
              <w:rPr>
                <w:rFonts w:hint="eastAsia"/>
                <w:noProof/>
              </w:rPr>
              <w:t>希望する将来を実現するために、残りの</w:t>
            </w:r>
            <w:r>
              <w:rPr>
                <w:rFonts w:hint="eastAsia"/>
              </w:rPr>
              <w:t>中学</w:t>
            </w:r>
            <w:r w:rsidR="00A71A98">
              <w:rPr>
                <w:rFonts w:hint="eastAsia"/>
              </w:rPr>
              <w:t>校</w:t>
            </w:r>
            <w:r>
              <w:rPr>
                <w:rFonts w:hint="eastAsia"/>
              </w:rPr>
              <w:t>生活をどのように過ごしていくか、卒業後どのような進路を選択していけばよいかを考えさせる。</w:t>
            </w:r>
          </w:p>
        </w:tc>
        <w:tc>
          <w:tcPr>
            <w:tcW w:w="779" w:type="pct"/>
            <w:tcMar>
              <w:bottom w:w="28" w:type="dxa"/>
            </w:tcMar>
          </w:tcPr>
          <w:p w14:paraId="657BDDDD" w14:textId="562402B1" w:rsidR="00F57458" w:rsidRPr="00533250" w:rsidRDefault="00F57458" w:rsidP="00200F62">
            <w:pPr>
              <w:adjustRightInd/>
              <w:jc w:val="center"/>
              <w:rPr>
                <w:rFonts w:cs="Arial"/>
                <w:noProof/>
              </w:rPr>
            </w:pPr>
            <w:r>
              <w:rPr>
                <w:rFonts w:cs="Arial" w:hint="eastAsia"/>
                <w:noProof/>
                <w:szCs w:val="21"/>
              </w:rPr>
              <w:t>教材</w:t>
            </w:r>
            <w:r>
              <w:rPr>
                <w:rFonts w:cs="Arial" w:hint="eastAsia"/>
                <w:noProof/>
                <w:szCs w:val="21"/>
              </w:rPr>
              <w:t>P.1</w:t>
            </w:r>
            <w:r w:rsidR="005A21D4">
              <w:rPr>
                <w:rFonts w:cs="Arial" w:hint="eastAsia"/>
                <w:noProof/>
                <w:szCs w:val="21"/>
              </w:rPr>
              <w:t>2</w:t>
            </w:r>
          </w:p>
        </w:tc>
      </w:tr>
      <w:tr w:rsidR="00F57458" w:rsidRPr="00533250" w14:paraId="1A86B486" w14:textId="77777777" w:rsidTr="00814ECC">
        <w:trPr>
          <w:cantSplit/>
        </w:trPr>
        <w:tc>
          <w:tcPr>
            <w:tcW w:w="500" w:type="pct"/>
            <w:vMerge/>
            <w:shd w:val="clear" w:color="auto" w:fill="auto"/>
            <w:tcMar>
              <w:bottom w:w="28" w:type="dxa"/>
            </w:tcMar>
          </w:tcPr>
          <w:p w14:paraId="1E39E382" w14:textId="77777777" w:rsidR="00F57458" w:rsidRPr="00533250" w:rsidRDefault="00F57458" w:rsidP="008072F5">
            <w:pPr>
              <w:adjustRightInd/>
              <w:jc w:val="center"/>
              <w:rPr>
                <w:rFonts w:cs="Arial"/>
              </w:rPr>
            </w:pPr>
          </w:p>
        </w:tc>
        <w:tc>
          <w:tcPr>
            <w:tcW w:w="1633" w:type="pct"/>
            <w:shd w:val="clear" w:color="auto" w:fill="auto"/>
            <w:tcMar>
              <w:bottom w:w="28" w:type="dxa"/>
            </w:tcMar>
          </w:tcPr>
          <w:p w14:paraId="2DEC65BE" w14:textId="77777777" w:rsidR="00F57458" w:rsidRDefault="00F57458" w:rsidP="004D2BF7">
            <w:pPr>
              <w:pStyle w:val="a2"/>
              <w:ind w:left="284" w:hanging="284"/>
            </w:pPr>
            <w:r>
              <w:rPr>
                <w:rFonts w:hint="eastAsia"/>
              </w:rPr>
              <w:t>自分の気持ちを伝えるワーク</w:t>
            </w:r>
          </w:p>
          <w:p w14:paraId="2DD9B61D" w14:textId="3E881B7D" w:rsidR="00F57458" w:rsidRPr="00EB04FF" w:rsidRDefault="00F57458" w:rsidP="00955A45">
            <w:pPr>
              <w:pStyle w:val="affff9"/>
              <w:ind w:left="227" w:hanging="227"/>
            </w:pPr>
            <w:r>
              <w:rPr>
                <w:rFonts w:hint="eastAsia"/>
              </w:rPr>
              <w:t>性別を理由に反対されたときどのように説得するか考える</w:t>
            </w:r>
          </w:p>
        </w:tc>
        <w:tc>
          <w:tcPr>
            <w:tcW w:w="2088" w:type="pct"/>
            <w:tcMar>
              <w:bottom w:w="28" w:type="dxa"/>
            </w:tcMar>
          </w:tcPr>
          <w:p w14:paraId="498A15AC" w14:textId="315E453D" w:rsidR="00F57458" w:rsidRDefault="00543A09" w:rsidP="00C60763">
            <w:pPr>
              <w:pStyle w:val="affff9"/>
              <w:ind w:left="227" w:hanging="227"/>
              <w:rPr>
                <w:noProof/>
              </w:rPr>
            </w:pPr>
            <w:r>
              <w:rPr>
                <w:rFonts w:hint="eastAsia"/>
                <w:noProof/>
              </w:rPr>
              <w:t>周りの人から性別を理由に何かを反対されたときに、自分の気持ちをどのように相手に伝えて理解してもらうかを考えさせる。</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4"/>
            </w:tblGrid>
            <w:tr w:rsidR="00F57458" w14:paraId="41B8C926" w14:textId="77777777" w:rsidTr="00762AEC">
              <w:tc>
                <w:tcPr>
                  <w:tcW w:w="3584" w:type="dxa"/>
                </w:tcPr>
                <w:p w14:paraId="148DE553" w14:textId="77777777" w:rsidR="00F57458" w:rsidRDefault="00F57458" w:rsidP="00C60763">
                  <w:pPr>
                    <w:pStyle w:val="affff9"/>
                    <w:ind w:left="227" w:hanging="227"/>
                  </w:pPr>
                  <w:r>
                    <w:rPr>
                      <w:rFonts w:hint="eastAsia"/>
                    </w:rPr>
                    <w:t>好ましくない方法</w:t>
                  </w:r>
                </w:p>
                <w:p w14:paraId="607CC1E3" w14:textId="77777777" w:rsidR="00543A09" w:rsidRDefault="00543A09" w:rsidP="004D2BF7">
                  <w:pPr>
                    <w:pStyle w:val="aff"/>
                    <w:numPr>
                      <w:ilvl w:val="0"/>
                      <w:numId w:val="49"/>
                    </w:numPr>
                    <w:ind w:leftChars="0" w:left="494" w:hanging="284"/>
                  </w:pPr>
                  <w:r>
                    <w:rPr>
                      <w:rFonts w:hint="eastAsia"/>
                    </w:rPr>
                    <w:t>自分の望みを否定したり、自分の要求を犠牲にして、無理をしたり我慢したりする。</w:t>
                  </w:r>
                </w:p>
                <w:p w14:paraId="2D26F862" w14:textId="77777777" w:rsidR="00543A09" w:rsidRDefault="00543A09" w:rsidP="004D2BF7">
                  <w:pPr>
                    <w:pStyle w:val="aff"/>
                    <w:numPr>
                      <w:ilvl w:val="0"/>
                      <w:numId w:val="49"/>
                    </w:numPr>
                    <w:ind w:leftChars="0" w:left="494" w:hanging="284"/>
                  </w:pPr>
                  <w:r>
                    <w:rPr>
                      <w:rFonts w:hint="eastAsia"/>
                    </w:rPr>
                    <w:t>相手を非難したり、攻撃したりして、自分の考えを押し通す。</w:t>
                  </w:r>
                </w:p>
                <w:p w14:paraId="3D8403E0" w14:textId="77777777" w:rsidR="00F57458" w:rsidRDefault="00F57458" w:rsidP="00C60763">
                  <w:pPr>
                    <w:pStyle w:val="affff9"/>
                    <w:ind w:left="227" w:hanging="227"/>
                  </w:pPr>
                  <w:r>
                    <w:rPr>
                      <w:rFonts w:hint="eastAsia"/>
                    </w:rPr>
                    <w:t>好ましい方法</w:t>
                  </w:r>
                </w:p>
                <w:p w14:paraId="04663808" w14:textId="6E731490" w:rsidR="00C60763" w:rsidRDefault="00543A09" w:rsidP="00C60763">
                  <w:pPr>
                    <w:pStyle w:val="aff"/>
                    <w:numPr>
                      <w:ilvl w:val="0"/>
                      <w:numId w:val="49"/>
                    </w:numPr>
                    <w:ind w:leftChars="0" w:left="494" w:hanging="284"/>
                  </w:pPr>
                  <w:r>
                    <w:rPr>
                      <w:rFonts w:hint="eastAsia"/>
                    </w:rPr>
                    <w:t>相手に気を配りながら、自分が言いたいことをきちんと伝える（アサーション）。</w:t>
                  </w:r>
                </w:p>
                <w:p w14:paraId="5B40F1FC" w14:textId="38FAB107" w:rsidR="00543A09" w:rsidRDefault="00543A09" w:rsidP="00B31517">
                  <w:pPr>
                    <w:pStyle w:val="affff9"/>
                    <w:numPr>
                      <w:ilvl w:val="0"/>
                      <w:numId w:val="137"/>
                    </w:numPr>
                    <w:ind w:left="511" w:hanging="284"/>
                  </w:pPr>
                  <w:r>
                    <w:rPr>
                      <w:rFonts w:hint="eastAsia"/>
                    </w:rPr>
                    <w:t>事実だけを相手にも納得できる範囲で言う。相手が知らなかったことは、最初は言わない。</w:t>
                  </w:r>
                </w:p>
                <w:p w14:paraId="659048E2" w14:textId="7F252EAE" w:rsidR="00543A09" w:rsidRDefault="00543A09" w:rsidP="00B31517">
                  <w:pPr>
                    <w:pStyle w:val="affff9"/>
                    <w:numPr>
                      <w:ilvl w:val="0"/>
                      <w:numId w:val="137"/>
                    </w:numPr>
                    <w:ind w:left="511" w:hanging="284"/>
                  </w:pPr>
                  <w:r>
                    <w:rPr>
                      <w:rFonts w:hint="eastAsia"/>
                    </w:rPr>
                    <w:t>自分が①のことでどういう気持ちになったかを、「私は…」と表現する。</w:t>
                  </w:r>
                </w:p>
                <w:p w14:paraId="6B48EC00" w14:textId="507CC67E" w:rsidR="00543A09" w:rsidRDefault="00543A09" w:rsidP="00B31517">
                  <w:pPr>
                    <w:pStyle w:val="affff9"/>
                    <w:numPr>
                      <w:ilvl w:val="0"/>
                      <w:numId w:val="137"/>
                    </w:numPr>
                    <w:ind w:left="511" w:hanging="284"/>
                  </w:pPr>
                  <w:r>
                    <w:rPr>
                      <w:rFonts w:hint="eastAsia"/>
                    </w:rPr>
                    <w:t>これから相手にどうしてもらいたいかを、具体的に提案する。</w:t>
                  </w:r>
                </w:p>
                <w:p w14:paraId="4872BFD9" w14:textId="3A34D809" w:rsidR="00F57458" w:rsidRDefault="00543A09" w:rsidP="00B31517">
                  <w:pPr>
                    <w:pStyle w:val="affff9"/>
                    <w:numPr>
                      <w:ilvl w:val="0"/>
                      <w:numId w:val="137"/>
                    </w:numPr>
                    <w:ind w:left="511" w:hanging="284"/>
                  </w:pPr>
                  <w:r>
                    <w:rPr>
                      <w:rFonts w:hint="eastAsia"/>
                    </w:rPr>
                    <w:t>相手が③の提案に納得しない場合、どう答えるかを考える。</w:t>
                  </w:r>
                </w:p>
                <w:p w14:paraId="5E96293C" w14:textId="7616CC0C" w:rsidR="00F57458" w:rsidRDefault="00F57458" w:rsidP="004D2BF7">
                  <w:pPr>
                    <w:pStyle w:val="aff"/>
                    <w:numPr>
                      <w:ilvl w:val="0"/>
                      <w:numId w:val="66"/>
                    </w:numPr>
                    <w:ind w:leftChars="0" w:left="539" w:hanging="284"/>
                    <w:rPr>
                      <w:kern w:val="2"/>
                      <w:szCs w:val="22"/>
                    </w:rPr>
                  </w:pPr>
                  <w:r>
                    <w:rPr>
                      <w:rFonts w:hint="eastAsia"/>
                      <w:kern w:val="2"/>
                      <w:szCs w:val="22"/>
                    </w:rPr>
                    <w:t>①、②の前に相手を責めないこと、①を具体的に言うことが大切である。</w:t>
                  </w:r>
                </w:p>
              </w:tc>
            </w:tr>
          </w:tbl>
          <w:p w14:paraId="142C3FBE" w14:textId="770C0921" w:rsidR="00F57458" w:rsidRPr="000C5FA4" w:rsidRDefault="00F57458" w:rsidP="000C5FA4"/>
        </w:tc>
        <w:tc>
          <w:tcPr>
            <w:tcW w:w="779" w:type="pct"/>
            <w:tcMar>
              <w:bottom w:w="28" w:type="dxa"/>
            </w:tcMar>
          </w:tcPr>
          <w:p w14:paraId="262740B4" w14:textId="3242D7A6" w:rsidR="00F57458" w:rsidRDefault="00F57458" w:rsidP="008072F5">
            <w:pPr>
              <w:adjustRightInd/>
              <w:jc w:val="center"/>
              <w:rPr>
                <w:rFonts w:cs="Arial"/>
                <w:noProof/>
                <w:szCs w:val="21"/>
              </w:rPr>
            </w:pPr>
            <w:r>
              <w:rPr>
                <w:rFonts w:cs="Arial" w:hint="eastAsia"/>
                <w:noProof/>
                <w:szCs w:val="21"/>
              </w:rPr>
              <w:t>教材</w:t>
            </w:r>
            <w:r>
              <w:rPr>
                <w:rFonts w:cs="Arial" w:hint="eastAsia"/>
                <w:noProof/>
                <w:szCs w:val="21"/>
              </w:rPr>
              <w:t>P.1</w:t>
            </w:r>
            <w:r w:rsidR="005A21D4">
              <w:rPr>
                <w:rFonts w:cs="Arial" w:hint="eastAsia"/>
                <w:noProof/>
                <w:szCs w:val="21"/>
              </w:rPr>
              <w:t>3</w:t>
            </w:r>
          </w:p>
          <w:p w14:paraId="00962143" w14:textId="4AEA097D" w:rsidR="00F57458" w:rsidRDefault="00F57458" w:rsidP="008072F5">
            <w:pPr>
              <w:adjustRightInd/>
              <w:jc w:val="center"/>
              <w:rPr>
                <w:rFonts w:cs="Arial"/>
                <w:noProof/>
              </w:rPr>
            </w:pPr>
            <w:r>
              <w:rPr>
                <w:rFonts w:cs="Arial" w:hint="eastAsia"/>
                <w:noProof/>
              </w:rPr>
              <w:t>（ワーク）</w:t>
            </w:r>
          </w:p>
        </w:tc>
      </w:tr>
      <w:tr w:rsidR="008072F5" w:rsidRPr="00533250" w14:paraId="02029DB4" w14:textId="77777777" w:rsidTr="00814ECC">
        <w:trPr>
          <w:cantSplit/>
        </w:trPr>
        <w:tc>
          <w:tcPr>
            <w:tcW w:w="500" w:type="pct"/>
            <w:shd w:val="clear" w:color="auto" w:fill="auto"/>
            <w:tcMar>
              <w:bottom w:w="28" w:type="dxa"/>
            </w:tcMar>
          </w:tcPr>
          <w:p w14:paraId="61AFD5BA" w14:textId="77777777" w:rsidR="008072F5" w:rsidRPr="00533250" w:rsidRDefault="008072F5" w:rsidP="008072F5">
            <w:pPr>
              <w:adjustRightInd/>
              <w:jc w:val="center"/>
              <w:rPr>
                <w:rFonts w:cs="Arial"/>
                <w:szCs w:val="21"/>
              </w:rPr>
            </w:pPr>
            <w:r w:rsidRPr="00533250">
              <w:rPr>
                <w:rFonts w:ascii="游明朝" w:hAnsi="游明朝" w:cs="Arial" w:hint="eastAsia"/>
                <w:szCs w:val="21"/>
              </w:rPr>
              <w:lastRenderedPageBreak/>
              <w:t>まとめ</w:t>
            </w:r>
          </w:p>
        </w:tc>
        <w:tc>
          <w:tcPr>
            <w:tcW w:w="1633" w:type="pct"/>
            <w:shd w:val="clear" w:color="auto" w:fill="auto"/>
            <w:tcMar>
              <w:bottom w:w="28" w:type="dxa"/>
            </w:tcMar>
          </w:tcPr>
          <w:p w14:paraId="31A73A2E" w14:textId="2769B5AA" w:rsidR="008072F5" w:rsidRPr="00533250" w:rsidRDefault="008072F5" w:rsidP="004D2BF7">
            <w:pPr>
              <w:pStyle w:val="a2"/>
              <w:ind w:left="284" w:hanging="284"/>
            </w:pPr>
            <w:r>
              <w:rPr>
                <w:rFonts w:hint="eastAsia"/>
              </w:rPr>
              <w:t>全体のまとめ</w:t>
            </w:r>
          </w:p>
        </w:tc>
        <w:tc>
          <w:tcPr>
            <w:tcW w:w="2088" w:type="pct"/>
            <w:tcMar>
              <w:bottom w:w="28" w:type="dxa"/>
            </w:tcMar>
          </w:tcPr>
          <w:p w14:paraId="776FC8FB" w14:textId="238E7490" w:rsidR="008072F5" w:rsidRPr="00533250" w:rsidRDefault="00543A09" w:rsidP="00C60763">
            <w:pPr>
              <w:pStyle w:val="affff9"/>
              <w:ind w:left="227" w:hanging="227"/>
              <w:rPr>
                <w:noProof/>
              </w:rPr>
            </w:pPr>
            <w:r w:rsidRPr="00543A09">
              <w:rPr>
                <w:rFonts w:hint="eastAsia"/>
                <w:noProof/>
              </w:rPr>
              <w:t>性別にとらわれずに主体的に自分の生き方を決めてよいことを説明し、互いを尊重し協力し合うことの大切さを改めて説明する。</w:t>
            </w:r>
          </w:p>
        </w:tc>
        <w:tc>
          <w:tcPr>
            <w:tcW w:w="779" w:type="pct"/>
            <w:tcMar>
              <w:bottom w:w="28" w:type="dxa"/>
            </w:tcMar>
          </w:tcPr>
          <w:p w14:paraId="167E2FF6" w14:textId="4A3C96BE" w:rsidR="008072F5" w:rsidRPr="00533250" w:rsidRDefault="00AB78B7" w:rsidP="008072F5">
            <w:pPr>
              <w:adjustRightInd/>
              <w:jc w:val="center"/>
              <w:rPr>
                <w:rFonts w:cs="Arial"/>
                <w:noProof/>
                <w:szCs w:val="21"/>
              </w:rPr>
            </w:pPr>
            <w:r w:rsidRPr="00533250">
              <w:rPr>
                <w:rFonts w:cs="Arial" w:hint="eastAsia"/>
                <w:noProof/>
                <w:szCs w:val="21"/>
              </w:rPr>
              <w:t>－</w:t>
            </w:r>
          </w:p>
        </w:tc>
      </w:tr>
    </w:tbl>
    <w:p w14:paraId="39F0D061" w14:textId="5FCE1703" w:rsidR="006E2128" w:rsidRDefault="006E2128" w:rsidP="006E2128">
      <w:pPr>
        <w:pStyle w:val="a5"/>
        <w:ind w:firstLine="210"/>
        <w:rPr>
          <w:lang w:val="x-none" w:eastAsia="x-none"/>
        </w:rPr>
      </w:pPr>
    </w:p>
    <w:p w14:paraId="048DE328" w14:textId="77777777" w:rsidR="006E2128" w:rsidRPr="006E2128" w:rsidRDefault="006E2128" w:rsidP="006E2128">
      <w:pPr>
        <w:adjustRightInd/>
        <w:rPr>
          <w:rFonts w:cs="Arial"/>
          <w:kern w:val="2"/>
        </w:rPr>
      </w:pPr>
    </w:p>
    <w:p w14:paraId="6DAD5FE7" w14:textId="18F4002F" w:rsidR="00533250" w:rsidRDefault="007A0AE9" w:rsidP="00C80F8D">
      <w:pPr>
        <w:pStyle w:val="10"/>
        <w:spacing w:before="360" w:after="180"/>
      </w:pPr>
      <w:bookmarkStart w:id="13" w:name="_Toc100319985"/>
      <w:r>
        <w:rPr>
          <w:rFonts w:hint="eastAsia"/>
        </w:rPr>
        <w:lastRenderedPageBreak/>
        <w:t>関連法令</w:t>
      </w:r>
      <w:bookmarkEnd w:id="13"/>
    </w:p>
    <w:p w14:paraId="575B0475" w14:textId="77777777" w:rsidR="00502A13" w:rsidRPr="00CC140F" w:rsidRDefault="00502A13" w:rsidP="00B51BF6">
      <w:pPr>
        <w:pStyle w:val="a2"/>
        <w:rPr>
          <w:b/>
          <w:bCs/>
        </w:rPr>
      </w:pPr>
      <w:r w:rsidRPr="00CC140F">
        <w:rPr>
          <w:rFonts w:hint="eastAsia"/>
          <w:b/>
          <w:bCs/>
        </w:rPr>
        <w:t>日本国憲法</w:t>
      </w:r>
    </w:p>
    <w:p w14:paraId="59C6D19F" w14:textId="25CF29AA" w:rsidR="00502A13" w:rsidRDefault="00502A13" w:rsidP="00955A45">
      <w:pPr>
        <w:pStyle w:val="affff9"/>
        <w:ind w:left="227" w:hanging="227"/>
      </w:pPr>
      <w:r w:rsidRPr="006076DE">
        <w:rPr>
          <w:rFonts w:hint="eastAsia"/>
        </w:rPr>
        <w:t>1946</w:t>
      </w:r>
      <w:r w:rsidRPr="006076DE">
        <w:rPr>
          <w:rFonts w:hint="eastAsia"/>
        </w:rPr>
        <w:t>年</w:t>
      </w:r>
      <w:r>
        <w:rPr>
          <w:rFonts w:hint="eastAsia"/>
        </w:rPr>
        <w:t>公布、</w:t>
      </w:r>
      <w:r w:rsidRPr="006076DE">
        <w:t>1947</w:t>
      </w:r>
      <w:r w:rsidRPr="006076DE">
        <w:rPr>
          <w:rFonts w:hint="eastAsia"/>
        </w:rPr>
        <w:t>年施行</w:t>
      </w:r>
      <w:r w:rsidR="002C455C">
        <w:rPr>
          <w:rFonts w:hint="eastAsia"/>
        </w:rPr>
        <w:t>。</w:t>
      </w:r>
    </w:p>
    <w:p w14:paraId="3B64A7CA" w14:textId="77777777" w:rsidR="00502A13" w:rsidRDefault="00502A13" w:rsidP="00955A45">
      <w:pPr>
        <w:pStyle w:val="affff9"/>
        <w:ind w:left="227" w:hanging="227"/>
      </w:pPr>
      <w:r w:rsidRPr="006076DE">
        <w:rPr>
          <w:rFonts w:hint="eastAsia"/>
        </w:rPr>
        <w:t>日本国憲法では、すべての国民は平等であり、平等な扱いを受ける権利を保障している。</w:t>
      </w:r>
    </w:p>
    <w:p w14:paraId="1F85C0DC" w14:textId="77777777" w:rsidR="00502A13" w:rsidRDefault="00502A13" w:rsidP="00502A13"/>
    <w:p w14:paraId="69446E8B" w14:textId="217C7757" w:rsidR="00502A13" w:rsidRDefault="007454B8" w:rsidP="00502A13">
      <w:r>
        <w:rPr>
          <w:rFonts w:hint="eastAsia"/>
        </w:rPr>
        <w:t>【</w:t>
      </w:r>
      <w:r w:rsidR="00502A13">
        <w:rPr>
          <w:rFonts w:hint="eastAsia"/>
        </w:rPr>
        <w:t>関連条文</w:t>
      </w:r>
      <w:r>
        <w:rPr>
          <w:rFonts w:hint="eastAsia"/>
        </w:rPr>
        <w:t>】</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502A13" w14:paraId="0284CA8B" w14:textId="77777777" w:rsidTr="0004265A">
        <w:tc>
          <w:tcPr>
            <w:tcW w:w="9628" w:type="dxa"/>
          </w:tcPr>
          <w:p w14:paraId="367E8D5E" w14:textId="77777777" w:rsidR="00502A13" w:rsidRPr="00DA34DA" w:rsidRDefault="00502A13" w:rsidP="0004265A">
            <w:pPr>
              <w:ind w:left="211" w:hangingChars="100" w:hanging="211"/>
              <w:rPr>
                <w:color w:val="000000" w:themeColor="text1"/>
              </w:rPr>
            </w:pPr>
            <w:r w:rsidRPr="001F413B">
              <w:rPr>
                <w:rFonts w:hint="eastAsia"/>
                <w:b/>
                <w:bCs/>
                <w:color w:val="000000" w:themeColor="text1"/>
              </w:rPr>
              <w:t>第十四条</w:t>
            </w:r>
            <w:r w:rsidRPr="00DA34DA">
              <w:rPr>
                <w:rFonts w:hint="eastAsia"/>
                <w:color w:val="000000" w:themeColor="text1"/>
              </w:rPr>
              <w:t xml:space="preserve">　すべて国民は、法の下に平等であつて、人種、信条、性別、社会的身分又は門地により、政治的、経済的又は社会的関係において、差別されない。</w:t>
            </w:r>
          </w:p>
          <w:p w14:paraId="5E8967EE" w14:textId="77777777" w:rsidR="00502A13" w:rsidRPr="00DA34DA" w:rsidRDefault="00502A13" w:rsidP="0004265A">
            <w:pPr>
              <w:ind w:left="211" w:hangingChars="100" w:hanging="211"/>
              <w:rPr>
                <w:color w:val="000000" w:themeColor="text1"/>
              </w:rPr>
            </w:pPr>
            <w:r w:rsidRPr="001F413B">
              <w:rPr>
                <w:rFonts w:hint="eastAsia"/>
                <w:b/>
                <w:bCs/>
                <w:color w:val="000000" w:themeColor="text1"/>
              </w:rPr>
              <w:t>第二十四条</w:t>
            </w:r>
            <w:r w:rsidRPr="00DA34DA">
              <w:rPr>
                <w:rFonts w:hint="eastAsia"/>
                <w:color w:val="000000" w:themeColor="text1"/>
              </w:rPr>
              <w:t xml:space="preserve">　婚姻は、両性の合意のみに基いて成立し、夫婦が同等の権利を有することを基本として、相互の協力により、維持されなければならない。</w:t>
            </w:r>
          </w:p>
          <w:p w14:paraId="6BDFC490" w14:textId="072847E7" w:rsidR="00502A13" w:rsidRDefault="00502A13">
            <w:pPr>
              <w:ind w:left="211" w:hangingChars="100" w:hanging="211"/>
            </w:pPr>
            <w:r w:rsidRPr="00477558">
              <w:rPr>
                <w:rFonts w:hint="eastAsia"/>
                <w:b/>
                <w:bCs/>
                <w:color w:val="000000" w:themeColor="text1"/>
              </w:rPr>
              <w:t>２</w:t>
            </w:r>
            <w:r w:rsidRPr="00DA34DA">
              <w:rPr>
                <w:rFonts w:hint="eastAsia"/>
                <w:color w:val="000000" w:themeColor="text1"/>
              </w:rPr>
              <w:t xml:space="preserve">　配偶者の選択、財産権、相続、住居の選定、離婚並びに婚姻及び家族に関するその他の事項に関しては、法律は、個人の尊厳と両性の本質的平等に立脚して、制定されなければならない。</w:t>
            </w:r>
          </w:p>
        </w:tc>
      </w:tr>
    </w:tbl>
    <w:p w14:paraId="3B5ADE49" w14:textId="77777777" w:rsidR="00502A13" w:rsidRDefault="00502A13" w:rsidP="00502A13"/>
    <w:p w14:paraId="280E5B4F" w14:textId="77777777" w:rsidR="00502A13" w:rsidRPr="00CC140F" w:rsidRDefault="00502A13" w:rsidP="00B51BF6">
      <w:pPr>
        <w:pStyle w:val="a2"/>
        <w:rPr>
          <w:b/>
          <w:bCs/>
        </w:rPr>
      </w:pPr>
      <w:r w:rsidRPr="00CC140F">
        <w:rPr>
          <w:rFonts w:hint="eastAsia"/>
          <w:b/>
          <w:bCs/>
        </w:rPr>
        <w:t>女子に対するあらゆる形態の差別の撤廃に関する条約（女子差別撤廃条約）</w:t>
      </w:r>
    </w:p>
    <w:p w14:paraId="1C330998" w14:textId="432757A3" w:rsidR="00420501" w:rsidRPr="00420501" w:rsidRDefault="00420501" w:rsidP="00955A45">
      <w:pPr>
        <w:pStyle w:val="affff9"/>
        <w:ind w:left="227" w:hanging="227"/>
      </w:pPr>
      <w:r w:rsidRPr="00420501">
        <w:rPr>
          <w:rFonts w:hint="eastAsia"/>
        </w:rPr>
        <w:t>1979</w:t>
      </w:r>
      <w:r w:rsidRPr="00420501">
        <w:rPr>
          <w:rFonts w:hint="eastAsia"/>
        </w:rPr>
        <w:t>年の第</w:t>
      </w:r>
      <w:r w:rsidRPr="00420501">
        <w:rPr>
          <w:rFonts w:hint="eastAsia"/>
        </w:rPr>
        <w:t>34</w:t>
      </w:r>
      <w:r w:rsidRPr="00420501">
        <w:rPr>
          <w:rFonts w:hint="eastAsia"/>
        </w:rPr>
        <w:t>回国連総会において採択され、</w:t>
      </w:r>
      <w:r w:rsidRPr="00420501">
        <w:rPr>
          <w:rFonts w:hint="eastAsia"/>
        </w:rPr>
        <w:t>1981</w:t>
      </w:r>
      <w:r w:rsidRPr="00420501">
        <w:rPr>
          <w:rFonts w:hint="eastAsia"/>
        </w:rPr>
        <w:t>年に発効。日本は</w:t>
      </w:r>
      <w:r w:rsidRPr="00420501">
        <w:rPr>
          <w:rFonts w:hint="eastAsia"/>
        </w:rPr>
        <w:t>1985</w:t>
      </w:r>
      <w:r w:rsidRPr="00420501">
        <w:rPr>
          <w:rFonts w:hint="eastAsia"/>
        </w:rPr>
        <w:t>年に批准。</w:t>
      </w:r>
    </w:p>
    <w:p w14:paraId="6D03BBDF" w14:textId="5759DFF4" w:rsidR="00420501" w:rsidRPr="00420501" w:rsidRDefault="00420501" w:rsidP="00955A45">
      <w:pPr>
        <w:pStyle w:val="affff9"/>
        <w:ind w:left="227" w:hanging="227"/>
      </w:pPr>
      <w:r w:rsidRPr="00420501">
        <w:rPr>
          <w:rFonts w:hint="eastAsia"/>
        </w:rPr>
        <w:t>男女の完全な平等の達成に貢献することを目的として、女子に対するあらゆる差別を撤廃することを基本理念としている。具体的には、「女子に対する差別」を定義し、締約国に対し、政治的及び公的活動、並びに経済的及び社会的活動における差別の撤廃のために適当な措置をとることを求めている。</w:t>
      </w:r>
    </w:p>
    <w:p w14:paraId="71BE40DA" w14:textId="77777777" w:rsidR="00502A13" w:rsidRDefault="00502A13" w:rsidP="00502A13"/>
    <w:p w14:paraId="0C42AB05" w14:textId="77777777" w:rsidR="007454B8" w:rsidRDefault="007454B8" w:rsidP="007454B8">
      <w:r>
        <w:rPr>
          <w:rFonts w:hint="eastAsia"/>
        </w:rPr>
        <w:t>【関連条文】</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502A13" w14:paraId="4B4E1F89" w14:textId="77777777" w:rsidTr="0004265A">
        <w:tc>
          <w:tcPr>
            <w:tcW w:w="9628" w:type="dxa"/>
          </w:tcPr>
          <w:p w14:paraId="42685FD3" w14:textId="77777777" w:rsidR="00502A13" w:rsidRPr="00477558" w:rsidRDefault="00502A13" w:rsidP="0004265A">
            <w:pPr>
              <w:ind w:left="211" w:hangingChars="100" w:hanging="211"/>
              <w:rPr>
                <w:b/>
                <w:bCs/>
              </w:rPr>
            </w:pPr>
            <w:r w:rsidRPr="00477558">
              <w:rPr>
                <w:rFonts w:hint="eastAsia"/>
                <w:b/>
                <w:bCs/>
              </w:rPr>
              <w:t>第一条　（女子差別の定義）</w:t>
            </w:r>
          </w:p>
          <w:p w14:paraId="3930F1FA" w14:textId="77777777" w:rsidR="00502A13" w:rsidRDefault="00502A13" w:rsidP="00FA75B3">
            <w:pPr>
              <w:ind w:leftChars="100" w:left="210" w:firstLineChars="100" w:firstLine="210"/>
            </w:pPr>
            <w:r>
              <w:rPr>
                <w:rFonts w:hint="eastAsia"/>
              </w:rPr>
              <w:t>この条約の適用上、「女子に対する差別」とは、性に基づく区別、排除又は制限であつて、政治的、経済的、社会的、文化的、市民的その他のいかなる分野においても、女子（婚姻をしているかいないかを問わない。）が男女の平等を基礎として人権及び基本的自由を認識し、享有し又は行使することを害し又は無効にする効果又は目的を有するものをいう。</w:t>
            </w:r>
          </w:p>
          <w:p w14:paraId="25BFD2DF" w14:textId="77777777" w:rsidR="00502A13" w:rsidRPr="00477558" w:rsidRDefault="00502A13" w:rsidP="0004265A">
            <w:pPr>
              <w:ind w:left="211" w:hangingChars="100" w:hanging="211"/>
              <w:rPr>
                <w:b/>
                <w:bCs/>
              </w:rPr>
            </w:pPr>
            <w:r w:rsidRPr="00477558">
              <w:rPr>
                <w:rFonts w:hint="eastAsia"/>
                <w:b/>
                <w:bCs/>
              </w:rPr>
              <w:t>第五条　（役割分担の否定）</w:t>
            </w:r>
          </w:p>
          <w:p w14:paraId="4B0980B0" w14:textId="77777777" w:rsidR="00502A13" w:rsidRDefault="00502A13" w:rsidP="00FA75B3">
            <w:pPr>
              <w:ind w:leftChars="100" w:left="210" w:firstLineChars="100" w:firstLine="210"/>
            </w:pPr>
            <w:r>
              <w:rPr>
                <w:rFonts w:hint="eastAsia"/>
              </w:rPr>
              <w:t>締約国は、次の目的のためのすべての適当な措置をとる。</w:t>
            </w:r>
          </w:p>
          <w:p w14:paraId="469ACB4F" w14:textId="04A3361E" w:rsidR="00502A13" w:rsidRDefault="00502A13" w:rsidP="00FA75B3">
            <w:pPr>
              <w:ind w:leftChars="100" w:left="842" w:hangingChars="300" w:hanging="632"/>
            </w:pPr>
            <w:r w:rsidRPr="00477558">
              <w:rPr>
                <w:rFonts w:hint="eastAsia"/>
                <w:b/>
                <w:bCs/>
              </w:rPr>
              <w:t>（ａ）</w:t>
            </w:r>
            <w:r w:rsidR="00FA75B3">
              <w:rPr>
                <w:rFonts w:hint="eastAsia"/>
              </w:rPr>
              <w:t xml:space="preserve">　</w:t>
            </w:r>
            <w:r>
              <w:rPr>
                <w:rFonts w:hint="eastAsia"/>
              </w:rPr>
              <w:t>両性のいずれかの劣等性若しくは優越性の観念又は男女の定型化された役割に基づく偏見及び慣習その他あらゆる慣行の撤廃を実現するため、男女の社会的及び文化的な行動様式を修正すること。</w:t>
            </w:r>
          </w:p>
          <w:p w14:paraId="3B767AB4" w14:textId="045FD5C6" w:rsidR="00502A13" w:rsidRDefault="00502A13" w:rsidP="00FA75B3">
            <w:pPr>
              <w:ind w:leftChars="100" w:left="842" w:hangingChars="300" w:hanging="632"/>
            </w:pPr>
            <w:r w:rsidRPr="00477558">
              <w:rPr>
                <w:rFonts w:hint="eastAsia"/>
                <w:b/>
                <w:bCs/>
              </w:rPr>
              <w:t>（ｂ）</w:t>
            </w:r>
            <w:r w:rsidR="00FA75B3">
              <w:rPr>
                <w:rFonts w:hint="eastAsia"/>
              </w:rPr>
              <w:t xml:space="preserve">　</w:t>
            </w:r>
            <w:r>
              <w:rPr>
                <w:rFonts w:hint="eastAsia"/>
              </w:rPr>
              <w:t>家庭についての教育に、社会的機能としての母性についての適正な理解並びに子の養育及び発育における男女の共同責任についての認識を含めることを確保すること。あらゆる場合において、子の利益は最初に考慮するものとする。</w:t>
            </w:r>
          </w:p>
        </w:tc>
      </w:tr>
    </w:tbl>
    <w:p w14:paraId="0F1CA3F0" w14:textId="77777777" w:rsidR="00502A13" w:rsidRDefault="00502A13" w:rsidP="00502A13"/>
    <w:p w14:paraId="36622756" w14:textId="77777777" w:rsidR="004D2BF7" w:rsidRDefault="004D2BF7">
      <w:pPr>
        <w:widowControl/>
        <w:adjustRightInd/>
        <w:jc w:val="left"/>
        <w:rPr>
          <w:rFonts w:ascii="游明朝" w:hAnsi="游明朝" w:cs="Arial"/>
          <w:b/>
          <w:bCs/>
          <w:noProof/>
          <w:kern w:val="2"/>
          <w:szCs w:val="22"/>
        </w:rPr>
      </w:pPr>
      <w:r>
        <w:rPr>
          <w:b/>
          <w:bCs/>
        </w:rPr>
        <w:br w:type="page"/>
      </w:r>
    </w:p>
    <w:p w14:paraId="4F82A79A" w14:textId="1D4D37CB" w:rsidR="00502A13" w:rsidRPr="00CC140F" w:rsidRDefault="00502A13" w:rsidP="00B51BF6">
      <w:pPr>
        <w:pStyle w:val="a2"/>
        <w:rPr>
          <w:b/>
          <w:bCs/>
        </w:rPr>
      </w:pPr>
      <w:r w:rsidRPr="00CC140F">
        <w:rPr>
          <w:rFonts w:hint="eastAsia"/>
          <w:b/>
          <w:bCs/>
        </w:rPr>
        <w:lastRenderedPageBreak/>
        <w:t>男女共同参画社会基本法</w:t>
      </w:r>
    </w:p>
    <w:p w14:paraId="0F8A1951" w14:textId="2DF18861" w:rsidR="00420501" w:rsidRPr="00420501" w:rsidRDefault="00420501" w:rsidP="00955A45">
      <w:pPr>
        <w:pStyle w:val="affff9"/>
        <w:ind w:left="227" w:hanging="227"/>
      </w:pPr>
      <w:r w:rsidRPr="00420501">
        <w:rPr>
          <w:rFonts w:hint="eastAsia"/>
        </w:rPr>
        <w:t>1999</w:t>
      </w:r>
      <w:r w:rsidRPr="00420501">
        <w:rPr>
          <w:rFonts w:hint="eastAsia"/>
        </w:rPr>
        <w:t>年公布・施行。</w:t>
      </w:r>
    </w:p>
    <w:p w14:paraId="3FFA04C7" w14:textId="77777777" w:rsidR="00420501" w:rsidRPr="00420501" w:rsidRDefault="00420501" w:rsidP="00955A45">
      <w:pPr>
        <w:pStyle w:val="affff9"/>
        <w:ind w:left="227" w:hanging="227"/>
      </w:pPr>
      <w:r w:rsidRPr="00955A45">
        <w:rPr>
          <w:rFonts w:hint="eastAsia"/>
        </w:rPr>
        <w:t>男女</w:t>
      </w:r>
      <w:r w:rsidRPr="00420501">
        <w:rPr>
          <w:rFonts w:hint="eastAsia"/>
        </w:rPr>
        <w:t>共同参画社会の形成についての基本理念を明らかにしてその方向を示し、将来に向かって国、地方公共団体及び国民の男女共同参画社会の形成に関する取組を総合的かつ計画的に推進することを目的とする法律。</w:t>
      </w:r>
    </w:p>
    <w:p w14:paraId="759623A7" w14:textId="2F327BC6" w:rsidR="00420501" w:rsidRPr="00420501" w:rsidRDefault="00420501" w:rsidP="00955A45">
      <w:pPr>
        <w:pStyle w:val="affff9"/>
        <w:ind w:left="227" w:hanging="227"/>
      </w:pPr>
      <w:r w:rsidRPr="00420501">
        <w:rPr>
          <w:rFonts w:hint="eastAsia"/>
        </w:rPr>
        <w:t>男女</w:t>
      </w:r>
      <w:r w:rsidRPr="00955A45">
        <w:rPr>
          <w:rFonts w:hint="eastAsia"/>
        </w:rPr>
        <w:t>共同</w:t>
      </w:r>
      <w:r w:rsidRPr="00420501">
        <w:rPr>
          <w:rFonts w:hint="eastAsia"/>
        </w:rPr>
        <w:t>参画社会とは、</w:t>
      </w:r>
      <w:r w:rsidR="00FA75B3">
        <w:rPr>
          <w:rFonts w:hint="eastAsia"/>
        </w:rPr>
        <w:t>「</w:t>
      </w:r>
      <w:r w:rsidRPr="00420501">
        <w:rPr>
          <w:rFonts w:hint="eastAsia"/>
        </w:rPr>
        <w:t>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w:t>
      </w:r>
      <w:r w:rsidR="00FA75B3">
        <w:rPr>
          <w:rFonts w:hint="eastAsia"/>
        </w:rPr>
        <w:t>」（同法第</w:t>
      </w:r>
      <w:r w:rsidR="00FA75B3">
        <w:rPr>
          <w:rFonts w:hint="eastAsia"/>
        </w:rPr>
        <w:t>2</w:t>
      </w:r>
      <w:r w:rsidR="00FA75B3">
        <w:rPr>
          <w:rFonts w:hint="eastAsia"/>
        </w:rPr>
        <w:t>条）</w:t>
      </w:r>
      <w:r w:rsidRPr="00420501">
        <w:rPr>
          <w:rFonts w:hint="eastAsia"/>
        </w:rPr>
        <w:t>のことである。</w:t>
      </w:r>
    </w:p>
    <w:p w14:paraId="1BE2A3F3" w14:textId="77777777" w:rsidR="00420501" w:rsidRPr="00420501" w:rsidRDefault="00420501" w:rsidP="00955A45">
      <w:pPr>
        <w:pStyle w:val="affff9"/>
        <w:ind w:left="227" w:hanging="227"/>
      </w:pPr>
      <w:r w:rsidRPr="00420501">
        <w:rPr>
          <w:rFonts w:hint="eastAsia"/>
        </w:rPr>
        <w:t>基本理念として、①男女の人権の尊重、②社会における制度または慣行についての配慮、③政策等への立案及び決定への共同参画、④家庭生活における活動と他の活動の両立、⑤国際協調を掲げている。</w:t>
      </w:r>
    </w:p>
    <w:p w14:paraId="6404BAA8" w14:textId="1B1101A3" w:rsidR="00502A13" w:rsidRDefault="00502A13" w:rsidP="0032103C">
      <w:pPr>
        <w:pStyle w:val="affff9"/>
        <w:numPr>
          <w:ilvl w:val="0"/>
          <w:numId w:val="0"/>
        </w:numPr>
      </w:pPr>
    </w:p>
    <w:p w14:paraId="17BB5E96" w14:textId="77777777" w:rsidR="007454B8" w:rsidRDefault="007454B8" w:rsidP="007454B8">
      <w:r>
        <w:rPr>
          <w:rFonts w:hint="eastAsia"/>
        </w:rPr>
        <w:t>【関連条文】</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502A13" w14:paraId="275E45BD" w14:textId="77777777" w:rsidTr="0004265A">
        <w:tc>
          <w:tcPr>
            <w:tcW w:w="9628" w:type="dxa"/>
          </w:tcPr>
          <w:p w14:paraId="1B6C5F26" w14:textId="0488617C" w:rsidR="001F413B" w:rsidRPr="001F413B" w:rsidRDefault="001F413B" w:rsidP="00420501">
            <w:pPr>
              <w:rPr>
                <w:b/>
                <w:bCs/>
              </w:rPr>
            </w:pPr>
            <w:r w:rsidRPr="001F413B">
              <w:rPr>
                <w:rFonts w:hint="eastAsia"/>
                <w:b/>
                <w:bCs/>
              </w:rPr>
              <w:t>前文</w:t>
            </w:r>
          </w:p>
          <w:p w14:paraId="55D25AC4" w14:textId="7744E1A2" w:rsidR="001F413B" w:rsidRDefault="001F413B" w:rsidP="001F413B">
            <w:pPr>
              <w:ind w:firstLineChars="100" w:firstLine="210"/>
            </w:pPr>
            <w:r>
              <w:rPr>
                <w:rFonts w:hint="eastAsia"/>
              </w:rPr>
              <w:t>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14:paraId="16610989" w14:textId="77777777" w:rsidR="001F413B" w:rsidRDefault="001F413B" w:rsidP="001F413B">
            <w:pPr>
              <w:ind w:firstLineChars="100" w:firstLine="210"/>
            </w:pPr>
            <w:r>
              <w:rPr>
                <w:rFonts w:hint="eastAsia"/>
              </w:rPr>
              <w:t>一方、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は、緊要な課題となっている。</w:t>
            </w:r>
          </w:p>
          <w:p w14:paraId="549CD895" w14:textId="77777777" w:rsidR="001F413B" w:rsidRDefault="001F413B" w:rsidP="001F413B">
            <w:pPr>
              <w:ind w:firstLineChars="100" w:firstLine="210"/>
            </w:pPr>
            <w:r>
              <w:rPr>
                <w:rFonts w:hint="eastAsia"/>
              </w:rPr>
              <w:t>このような状況にかんがみ、男女共同参画社会の実現を二十一世紀の我が国社会を決定する最重要課題と位置付け、社会のあらゆる分野において、男女共同参画社会の形成の促進に関する施策の推進を図っていくことが重要である。</w:t>
            </w:r>
          </w:p>
          <w:p w14:paraId="6469CECA" w14:textId="1455D4F9" w:rsidR="001F413B" w:rsidRDefault="001F413B" w:rsidP="001F413B">
            <w:pPr>
              <w:ind w:firstLineChars="100" w:firstLine="210"/>
            </w:pPr>
            <w:r>
              <w:rPr>
                <w:rFonts w:hint="eastAsia"/>
              </w:rPr>
              <w:t>ここに、男女共同参画社会の形成についての基本理念を明らかにしてその方向を示し、将来に向かって国、地方公共団体及び国民の男女共同参画社会の形成に関する取組を総合的かつ計画的に推進するため、この法律を制定する。</w:t>
            </w:r>
          </w:p>
          <w:p w14:paraId="7EE57F39" w14:textId="2CE9ABB1" w:rsidR="00420501" w:rsidRPr="00477558" w:rsidRDefault="00420501" w:rsidP="00477558">
            <w:pPr>
              <w:ind w:firstLineChars="100" w:firstLine="211"/>
              <w:rPr>
                <w:b/>
                <w:bCs/>
              </w:rPr>
            </w:pPr>
            <w:r w:rsidRPr="00477558">
              <w:rPr>
                <w:rFonts w:hint="eastAsia"/>
                <w:b/>
                <w:bCs/>
              </w:rPr>
              <w:t>（目的）</w:t>
            </w:r>
          </w:p>
          <w:p w14:paraId="454EA6B7" w14:textId="77777777" w:rsidR="00420501" w:rsidRDefault="00420501" w:rsidP="00420501">
            <w:r w:rsidRPr="00477558">
              <w:rPr>
                <w:rFonts w:hint="eastAsia"/>
                <w:b/>
                <w:bCs/>
              </w:rPr>
              <w:t>第一条</w:t>
            </w:r>
            <w:r>
              <w:rPr>
                <w:rFonts w:hint="eastAsia"/>
              </w:rPr>
              <w:t xml:space="preserve"> </w:t>
            </w:r>
            <w:r>
              <w:rPr>
                <w:rFonts w:hint="eastAsia"/>
              </w:rPr>
              <w:t>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14:paraId="755EA1CE" w14:textId="77777777" w:rsidR="00420501" w:rsidRPr="00477558" w:rsidRDefault="00420501" w:rsidP="00477558">
            <w:pPr>
              <w:ind w:firstLineChars="100" w:firstLine="211"/>
              <w:rPr>
                <w:b/>
                <w:bCs/>
              </w:rPr>
            </w:pPr>
            <w:r w:rsidRPr="00477558">
              <w:rPr>
                <w:rFonts w:hint="eastAsia"/>
                <w:b/>
                <w:bCs/>
              </w:rPr>
              <w:t>（定義）</w:t>
            </w:r>
          </w:p>
          <w:p w14:paraId="4A72482F" w14:textId="77777777" w:rsidR="00420501" w:rsidRDefault="00420501" w:rsidP="00420501">
            <w:r w:rsidRPr="00477558">
              <w:rPr>
                <w:rFonts w:hint="eastAsia"/>
                <w:b/>
                <w:bCs/>
              </w:rPr>
              <w:t>第二条</w:t>
            </w:r>
            <w:r>
              <w:rPr>
                <w:rFonts w:hint="eastAsia"/>
              </w:rPr>
              <w:t xml:space="preserve">　この法律において、次の各号に掲げる用語の意義は、当該各号に定めるところによる。</w:t>
            </w:r>
          </w:p>
          <w:p w14:paraId="1D47FFBA" w14:textId="77777777" w:rsidR="00420501" w:rsidRDefault="00420501" w:rsidP="00FA75B3">
            <w:pPr>
              <w:ind w:leftChars="200" w:left="420"/>
            </w:pPr>
            <w:r w:rsidRPr="00477558">
              <w:rPr>
                <w:rFonts w:hint="eastAsia"/>
                <w:b/>
                <w:bCs/>
              </w:rPr>
              <w:t>一</w:t>
            </w:r>
            <w:r>
              <w:rPr>
                <w:rFonts w:hint="eastAsia"/>
              </w:rPr>
              <w:t xml:space="preserve">　男女共同参画社会の形成</w:t>
            </w:r>
            <w:r>
              <w:rPr>
                <w:rFonts w:hint="eastAsia"/>
              </w:rPr>
              <w:t xml:space="preserve"> </w:t>
            </w:r>
            <w:r>
              <w:rPr>
                <w:rFonts w:hint="eastAsia"/>
              </w:rPr>
              <w:t>男女が、社会の対等な構成員として、自らの意思によって社会のあらゆる分野における活動に参画する機会が確保され、もって男女が均等に政治的、</w:t>
            </w:r>
            <w:r>
              <w:rPr>
                <w:rFonts w:hint="eastAsia"/>
              </w:rPr>
              <w:lastRenderedPageBreak/>
              <w:t>経済的、社会的及び文化的利益を享受することができ、かつ、共に責任を担うべき社会を形成することをいう。</w:t>
            </w:r>
          </w:p>
          <w:p w14:paraId="6E2A5570" w14:textId="77777777" w:rsidR="00420501" w:rsidRDefault="00420501" w:rsidP="00FA75B3">
            <w:pPr>
              <w:ind w:leftChars="200" w:left="420"/>
            </w:pPr>
            <w:r w:rsidRPr="00477558">
              <w:rPr>
                <w:rFonts w:hint="eastAsia"/>
                <w:b/>
                <w:bCs/>
              </w:rPr>
              <w:t>二</w:t>
            </w:r>
            <w:r>
              <w:rPr>
                <w:rFonts w:hint="eastAsia"/>
              </w:rPr>
              <w:t xml:space="preserve">　積極的改善措置</w:t>
            </w:r>
            <w:r>
              <w:rPr>
                <w:rFonts w:hint="eastAsia"/>
              </w:rPr>
              <w:t xml:space="preserve"> </w:t>
            </w:r>
            <w:r>
              <w:rPr>
                <w:rFonts w:hint="eastAsia"/>
              </w:rPr>
              <w:t>前号に規定する機会に係る男女間の格差を改善するため必要な範囲内において、男女のいずれか一方に対し、当該機会を積極的に提供することをいう。</w:t>
            </w:r>
          </w:p>
          <w:p w14:paraId="691CA5D7" w14:textId="77777777" w:rsidR="00420501" w:rsidRPr="00477558" w:rsidRDefault="00420501" w:rsidP="00477558">
            <w:pPr>
              <w:ind w:firstLineChars="100" w:firstLine="211"/>
              <w:rPr>
                <w:b/>
                <w:bCs/>
              </w:rPr>
            </w:pPr>
            <w:r w:rsidRPr="00477558">
              <w:rPr>
                <w:rFonts w:hint="eastAsia"/>
                <w:b/>
                <w:bCs/>
              </w:rPr>
              <w:t>（男女の人権の尊重）</w:t>
            </w:r>
          </w:p>
          <w:p w14:paraId="64FBB511" w14:textId="20566E7E" w:rsidR="00502A13" w:rsidRDefault="00420501" w:rsidP="0004265A">
            <w:pPr>
              <w:ind w:left="211" w:hangingChars="100" w:hanging="211"/>
            </w:pPr>
            <w:r w:rsidRPr="00477558">
              <w:rPr>
                <w:rFonts w:hint="eastAsia"/>
                <w:b/>
                <w:bCs/>
              </w:rPr>
              <w:t>第三条</w:t>
            </w:r>
            <w:r>
              <w:rPr>
                <w:rFonts w:hint="eastAsia"/>
              </w:rPr>
              <w:t xml:space="preserve">　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tc>
      </w:tr>
    </w:tbl>
    <w:p w14:paraId="4DE7C372" w14:textId="2C5E8B71" w:rsidR="00502A13" w:rsidRDefault="00502A13" w:rsidP="00502A13"/>
    <w:p w14:paraId="2EAF4750" w14:textId="77777777" w:rsidR="00B31517" w:rsidRPr="006E20E0" w:rsidRDefault="00B31517" w:rsidP="00B31517">
      <w:pPr>
        <w:pStyle w:val="a2"/>
        <w:rPr>
          <w:b/>
          <w:bCs/>
        </w:rPr>
      </w:pPr>
      <w:r w:rsidRPr="006E20E0">
        <w:rPr>
          <w:rFonts w:hint="eastAsia"/>
          <w:b/>
          <w:bCs/>
        </w:rPr>
        <w:t>配偶者からの暴力の防止及び被害者の保護等に関する法律（配偶者暴力防止法、</w:t>
      </w:r>
      <w:r w:rsidRPr="00B31517">
        <w:rPr>
          <w:rFonts w:asciiTheme="majorHAnsi" w:hAnsiTheme="majorHAnsi" w:cstheme="majorHAnsi"/>
          <w:b/>
          <w:bCs/>
        </w:rPr>
        <w:t>DV</w:t>
      </w:r>
      <w:r w:rsidRPr="006E20E0">
        <w:rPr>
          <w:rFonts w:hint="eastAsia"/>
          <w:b/>
          <w:bCs/>
        </w:rPr>
        <w:t>防止法）</w:t>
      </w:r>
    </w:p>
    <w:p w14:paraId="154F9A69" w14:textId="2609CAEE" w:rsidR="00B31517" w:rsidRDefault="00B31517" w:rsidP="00477558">
      <w:pPr>
        <w:pStyle w:val="affff9"/>
        <w:ind w:left="227" w:hanging="227"/>
      </w:pPr>
      <w:r>
        <w:rPr>
          <w:rFonts w:hint="eastAsia"/>
        </w:rPr>
        <w:t>2001</w:t>
      </w:r>
      <w:r>
        <w:rPr>
          <w:rFonts w:hint="eastAsia"/>
        </w:rPr>
        <w:t>年公布・施行</w:t>
      </w:r>
      <w:r w:rsidR="0008591C">
        <w:rPr>
          <w:rFonts w:hint="eastAsia"/>
        </w:rPr>
        <w:t>（</w:t>
      </w:r>
      <w:r w:rsidR="00477558">
        <w:rPr>
          <w:rFonts w:hint="eastAsia"/>
        </w:rPr>
        <w:t>2019</w:t>
      </w:r>
      <w:r w:rsidR="00477558">
        <w:rPr>
          <w:rFonts w:hint="eastAsia"/>
        </w:rPr>
        <w:t>年最終改正</w:t>
      </w:r>
      <w:r w:rsidR="0008591C">
        <w:rPr>
          <w:rFonts w:hint="eastAsia"/>
        </w:rPr>
        <w:t>法施行）</w:t>
      </w:r>
      <w:r w:rsidR="00477558">
        <w:rPr>
          <w:rFonts w:hint="eastAsia"/>
        </w:rPr>
        <w:t>。</w:t>
      </w:r>
    </w:p>
    <w:p w14:paraId="29E37986" w14:textId="77777777" w:rsidR="00B31517" w:rsidRDefault="00B31517" w:rsidP="00477558">
      <w:pPr>
        <w:pStyle w:val="affff9"/>
        <w:ind w:left="227" w:hanging="227"/>
      </w:pPr>
      <w:r>
        <w:rPr>
          <w:rFonts w:hint="eastAsia"/>
        </w:rPr>
        <w:t>配偶者からの暴力に係る通報、相談、保護、自立支援等の体制を整備し、配偶者からの暴力の防止及び被害者の保護を図ることを目的とする法律。</w:t>
      </w:r>
    </w:p>
    <w:p w14:paraId="16B9D92E" w14:textId="60BAD032" w:rsidR="00B31517" w:rsidRDefault="00B31517" w:rsidP="00477558">
      <w:pPr>
        <w:pStyle w:val="affff9"/>
        <w:ind w:left="227" w:hanging="227"/>
      </w:pPr>
      <w:r>
        <w:rPr>
          <w:rFonts w:hint="eastAsia"/>
        </w:rPr>
        <w:t>被害者が男性の場合もこの法律の対象となるが、被害者は多くの場合女性であることから、女性被害者に配慮した内容の前文が置かれている。</w:t>
      </w:r>
    </w:p>
    <w:p w14:paraId="72CD88D5" w14:textId="77777777" w:rsidR="00B31517" w:rsidRDefault="00B31517" w:rsidP="00B31517">
      <w:pPr>
        <w:ind w:leftChars="172" w:left="361"/>
      </w:pPr>
    </w:p>
    <w:p w14:paraId="52074C63" w14:textId="77777777" w:rsidR="00B31517" w:rsidRDefault="00B31517" w:rsidP="00477558">
      <w:r>
        <w:rPr>
          <w:rFonts w:hint="eastAsia"/>
        </w:rPr>
        <w:t>【関連条文】</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B31517" w14:paraId="72131647" w14:textId="77777777" w:rsidTr="00C14B75">
        <w:tc>
          <w:tcPr>
            <w:tcW w:w="9628" w:type="dxa"/>
          </w:tcPr>
          <w:p w14:paraId="7D0A594A" w14:textId="77777777" w:rsidR="00B31517" w:rsidRPr="00477558" w:rsidRDefault="00B31517" w:rsidP="00477558">
            <w:pPr>
              <w:ind w:firstLineChars="100" w:firstLine="211"/>
              <w:rPr>
                <w:b/>
                <w:bCs/>
              </w:rPr>
            </w:pPr>
            <w:r w:rsidRPr="00477558">
              <w:rPr>
                <w:rFonts w:hint="eastAsia"/>
                <w:b/>
                <w:bCs/>
              </w:rPr>
              <w:t>前文</w:t>
            </w:r>
          </w:p>
          <w:p w14:paraId="1110583B" w14:textId="77777777" w:rsidR="00B31517" w:rsidRDefault="00B31517" w:rsidP="00477558">
            <w:pPr>
              <w:ind w:firstLineChars="100" w:firstLine="210"/>
            </w:pPr>
            <w:r>
              <w:rPr>
                <w:rFonts w:hint="eastAsia"/>
              </w:rPr>
              <w:t>我が国においては、日本国憲法に個人の尊重と法の下の平等がうたわれ、人権の擁護と男女平等の実現に向けた取組が行われている。</w:t>
            </w:r>
          </w:p>
          <w:p w14:paraId="3B159C16" w14:textId="77777777" w:rsidR="00B31517" w:rsidRDefault="00B31517" w:rsidP="00477558">
            <w:pPr>
              <w:ind w:firstLineChars="100" w:firstLine="210"/>
            </w:pPr>
            <w:r>
              <w:rPr>
                <w:rFonts w:hint="eastAsia"/>
              </w:rP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14:paraId="4711CADD" w14:textId="77777777" w:rsidR="00B31517" w:rsidRDefault="00B31517" w:rsidP="00477558">
            <w:pPr>
              <w:ind w:firstLineChars="100" w:firstLine="210"/>
            </w:pPr>
            <w:r>
              <w:rPr>
                <w:rFonts w:hint="eastAsia"/>
              </w:rP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14:paraId="10A05615" w14:textId="77777777" w:rsidR="00B31517" w:rsidRDefault="00B31517" w:rsidP="00477558">
            <w:pPr>
              <w:ind w:firstLineChars="100" w:firstLine="210"/>
            </w:pPr>
            <w:r>
              <w:rPr>
                <w:rFonts w:hint="eastAsia"/>
              </w:rPr>
              <w:t>ここに、配偶者からの暴力に係る通報、相談、保護、自立支援等の体制を整備することにより、配偶者からの暴力の防止及び被害者の保護を図るため、この法律を制定する。</w:t>
            </w:r>
          </w:p>
        </w:tc>
      </w:tr>
    </w:tbl>
    <w:p w14:paraId="42183755" w14:textId="475F099C" w:rsidR="00B31517" w:rsidRDefault="00B31517" w:rsidP="00502A13"/>
    <w:p w14:paraId="72A82C1C" w14:textId="77777777" w:rsidR="00477558" w:rsidRDefault="00477558">
      <w:pPr>
        <w:widowControl/>
        <w:adjustRightInd/>
        <w:jc w:val="left"/>
        <w:rPr>
          <w:rFonts w:cstheme="minorBidi"/>
          <w:b/>
          <w:bCs/>
          <w:kern w:val="2"/>
          <w:szCs w:val="22"/>
        </w:rPr>
      </w:pPr>
      <w:r>
        <w:rPr>
          <w:b/>
          <w:bCs/>
        </w:rPr>
        <w:br w:type="page"/>
      </w:r>
    </w:p>
    <w:p w14:paraId="22CDC401" w14:textId="0441FD89" w:rsidR="00E86B9A" w:rsidRPr="00CC5D40" w:rsidRDefault="00E86B9A" w:rsidP="00E86B9A">
      <w:pPr>
        <w:pStyle w:val="1"/>
        <w:rPr>
          <w:b/>
          <w:bCs/>
        </w:rPr>
      </w:pPr>
      <w:r w:rsidRPr="00CC5D40">
        <w:rPr>
          <w:rFonts w:hint="eastAsia"/>
          <w:b/>
          <w:bCs/>
        </w:rPr>
        <w:lastRenderedPageBreak/>
        <w:t>児童虐待の防止等に関する法律（児童虐待防止法）</w:t>
      </w:r>
    </w:p>
    <w:p w14:paraId="4AE51ABA" w14:textId="79D1EFCB" w:rsidR="00E86B9A" w:rsidRDefault="00E86B9A" w:rsidP="00CC5D40">
      <w:pPr>
        <w:pStyle w:val="affff9"/>
        <w:ind w:left="227" w:hanging="227"/>
        <w:jc w:val="left"/>
      </w:pPr>
      <w:r>
        <w:rPr>
          <w:rFonts w:hint="eastAsia"/>
        </w:rPr>
        <w:t>2000</w:t>
      </w:r>
      <w:r>
        <w:rPr>
          <w:rFonts w:hint="eastAsia"/>
        </w:rPr>
        <w:t>年施行</w:t>
      </w:r>
      <w:r w:rsidR="0008591C">
        <w:rPr>
          <w:rFonts w:hint="eastAsia"/>
        </w:rPr>
        <w:t>（</w:t>
      </w:r>
      <w:r w:rsidR="00477558">
        <w:rPr>
          <w:rFonts w:hint="eastAsia"/>
        </w:rPr>
        <w:t>2020</w:t>
      </w:r>
      <w:r w:rsidR="00477558">
        <w:rPr>
          <w:rFonts w:hint="eastAsia"/>
        </w:rPr>
        <w:t>年最終改正法施行</w:t>
      </w:r>
      <w:r w:rsidR="0008591C">
        <w:rPr>
          <w:rFonts w:hint="eastAsia"/>
        </w:rPr>
        <w:t>）</w:t>
      </w:r>
      <w:r w:rsidR="00477558">
        <w:rPr>
          <w:rFonts w:hint="eastAsia"/>
        </w:rPr>
        <w:t>。</w:t>
      </w:r>
    </w:p>
    <w:p w14:paraId="523F2C88" w14:textId="2CE2489B" w:rsidR="00E86B9A" w:rsidRDefault="00E86B9A" w:rsidP="0008591C">
      <w:pPr>
        <w:pStyle w:val="affff9"/>
        <w:ind w:left="227" w:hanging="227"/>
      </w:pPr>
      <w:r>
        <w:rPr>
          <w:rFonts w:hint="eastAsia"/>
        </w:rPr>
        <w:t>児童虐待の防止と虐待を受けた児童の保護等を図るために制定された法律。</w:t>
      </w:r>
      <w:r w:rsidR="007D607D">
        <w:rPr>
          <w:rFonts w:hint="eastAsia"/>
        </w:rPr>
        <w:t>児童虐待を定義し、児童虐待</w:t>
      </w:r>
      <w:r w:rsidR="007D607D" w:rsidRPr="00F53BE1">
        <w:rPr>
          <w:rFonts w:hint="eastAsia"/>
        </w:rPr>
        <w:t>の</w:t>
      </w:r>
      <w:r w:rsidR="007D607D">
        <w:rPr>
          <w:rFonts w:hint="eastAsia"/>
        </w:rPr>
        <w:t>早期</w:t>
      </w:r>
      <w:r w:rsidR="007D607D" w:rsidRPr="00F53BE1">
        <w:rPr>
          <w:rFonts w:hint="eastAsia"/>
        </w:rPr>
        <w:t>発見</w:t>
      </w:r>
      <w:r w:rsidR="007F22CD">
        <w:rPr>
          <w:rFonts w:hint="eastAsia"/>
        </w:rPr>
        <w:t>努力</w:t>
      </w:r>
      <w:r w:rsidR="007D607D">
        <w:rPr>
          <w:rFonts w:hint="eastAsia"/>
        </w:rPr>
        <w:t>や通告</w:t>
      </w:r>
      <w:r w:rsidR="007D607D" w:rsidRPr="00F53BE1">
        <w:rPr>
          <w:rFonts w:hint="eastAsia"/>
        </w:rPr>
        <w:t>義務</w:t>
      </w:r>
      <w:r w:rsidR="001A2656">
        <w:rPr>
          <w:rFonts w:hint="eastAsia"/>
        </w:rPr>
        <w:t>等を</w:t>
      </w:r>
      <w:r w:rsidR="007F22CD">
        <w:rPr>
          <w:rFonts w:hint="eastAsia"/>
        </w:rPr>
        <w:t>定め</w:t>
      </w:r>
      <w:r w:rsidR="001A2656">
        <w:rPr>
          <w:rFonts w:hint="eastAsia"/>
        </w:rPr>
        <w:t>た法律</w:t>
      </w:r>
      <w:r>
        <w:rPr>
          <w:rFonts w:hint="eastAsia"/>
        </w:rPr>
        <w:t>。</w:t>
      </w:r>
    </w:p>
    <w:p w14:paraId="5C9C4AE0" w14:textId="7EF8F89A" w:rsidR="00E86B9A" w:rsidRPr="00BD0A29" w:rsidRDefault="0008591C" w:rsidP="0008591C">
      <w:pPr>
        <w:pStyle w:val="affff9"/>
        <w:ind w:left="227" w:hanging="227"/>
      </w:pPr>
      <w:r>
        <w:rPr>
          <w:rFonts w:hint="eastAsia"/>
        </w:rPr>
        <w:t>2020</w:t>
      </w:r>
      <w:r>
        <w:rPr>
          <w:rFonts w:hint="eastAsia"/>
        </w:rPr>
        <w:t>年に施行された改正法で、</w:t>
      </w:r>
      <w:r w:rsidR="00E86B9A">
        <w:rPr>
          <w:rFonts w:hint="eastAsia"/>
        </w:rPr>
        <w:t>ドメスティック・バイオレンス（</w:t>
      </w:r>
      <w:r w:rsidR="00E86B9A">
        <w:t>DV</w:t>
      </w:r>
      <w:r w:rsidR="00E86B9A">
        <w:rPr>
          <w:rFonts w:hint="eastAsia"/>
        </w:rPr>
        <w:t>）により子供に心理的な外傷を与えることも虐待のひとつとして定義</w:t>
      </w:r>
      <w:r>
        <w:rPr>
          <w:rFonts w:hint="eastAsia"/>
        </w:rPr>
        <w:t>された</w:t>
      </w:r>
      <w:r w:rsidR="00E86B9A">
        <w:rPr>
          <w:rFonts w:hint="eastAsia"/>
        </w:rPr>
        <w:t>。</w:t>
      </w:r>
    </w:p>
    <w:p w14:paraId="72F15BAC" w14:textId="77777777" w:rsidR="00E86B9A" w:rsidRDefault="00E86B9A" w:rsidP="00E86B9A"/>
    <w:p w14:paraId="3056CFB2" w14:textId="2224E6D2" w:rsidR="00E86B9A" w:rsidRDefault="00477558" w:rsidP="00E86B9A">
      <w:r>
        <w:rPr>
          <w:rFonts w:hint="eastAsia"/>
        </w:rPr>
        <w:t>【</w:t>
      </w:r>
      <w:r w:rsidR="00E86B9A">
        <w:rPr>
          <w:rFonts w:hint="eastAsia"/>
        </w:rPr>
        <w:t>関連条文</w:t>
      </w:r>
      <w:r>
        <w:rPr>
          <w:rFonts w:hint="eastAsia"/>
        </w:rPr>
        <w:t>】</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E86B9A" w14:paraId="5DA22B60" w14:textId="77777777" w:rsidTr="00774BBA">
        <w:tc>
          <w:tcPr>
            <w:tcW w:w="9628" w:type="dxa"/>
          </w:tcPr>
          <w:p w14:paraId="0D6A9D09" w14:textId="77777777" w:rsidR="00E86B9A" w:rsidRPr="00477558" w:rsidRDefault="00E86B9A" w:rsidP="00477558">
            <w:pPr>
              <w:ind w:firstLineChars="100" w:firstLine="211"/>
              <w:rPr>
                <w:b/>
                <w:bCs/>
              </w:rPr>
            </w:pPr>
            <w:r w:rsidRPr="00477558">
              <w:rPr>
                <w:rFonts w:hint="eastAsia"/>
                <w:b/>
                <w:bCs/>
              </w:rPr>
              <w:t>（目的）</w:t>
            </w:r>
          </w:p>
          <w:p w14:paraId="4E170CAE" w14:textId="77777777" w:rsidR="00E86B9A" w:rsidRDefault="00E86B9A" w:rsidP="00774BBA">
            <w:pPr>
              <w:ind w:left="211" w:hangingChars="100" w:hanging="211"/>
            </w:pPr>
            <w:r w:rsidRPr="00477558">
              <w:rPr>
                <w:rFonts w:hint="eastAsia"/>
                <w:b/>
                <w:bCs/>
              </w:rPr>
              <w:t>第一条</w:t>
            </w:r>
            <w:r>
              <w:rPr>
                <w:rFonts w:hint="eastAsia"/>
              </w:rPr>
              <w:t xml:space="preserve">　この法律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14:paraId="654E41B4" w14:textId="77777777" w:rsidR="00E86B9A" w:rsidRPr="00477558" w:rsidRDefault="00E86B9A" w:rsidP="00477558">
            <w:pPr>
              <w:ind w:firstLineChars="100" w:firstLine="211"/>
              <w:rPr>
                <w:b/>
                <w:bCs/>
              </w:rPr>
            </w:pPr>
            <w:r w:rsidRPr="00477558">
              <w:rPr>
                <w:rFonts w:hint="eastAsia"/>
                <w:b/>
                <w:bCs/>
              </w:rPr>
              <w:t>（児童虐待の定義）</w:t>
            </w:r>
          </w:p>
          <w:p w14:paraId="063B9613" w14:textId="77777777" w:rsidR="00E86B9A" w:rsidRDefault="00E86B9A" w:rsidP="00774BBA">
            <w:pPr>
              <w:ind w:left="211" w:hangingChars="100" w:hanging="211"/>
            </w:pPr>
            <w:r w:rsidRPr="00477558">
              <w:rPr>
                <w:rFonts w:hint="eastAsia"/>
                <w:b/>
                <w:bCs/>
              </w:rPr>
              <w:t>第二条</w:t>
            </w:r>
            <w:r>
              <w:rPr>
                <w:rFonts w:hint="eastAsia"/>
              </w:rPr>
              <w:t xml:space="preserve">　この法律において、「児童虐待」とは、保護者（親権を行う者、未成年後見人その他の者で、児童を現に監護するものをいう。以下同じ。）がその監護する児童（十八歳に満たない者をいう。以下同じ。）について行う次に掲げる行為をいう。</w:t>
            </w:r>
          </w:p>
          <w:p w14:paraId="36F8F7CC" w14:textId="77777777" w:rsidR="00E86B9A" w:rsidRDefault="00E86B9A" w:rsidP="00774BBA">
            <w:pPr>
              <w:ind w:left="211" w:hangingChars="100" w:hanging="211"/>
            </w:pPr>
            <w:r w:rsidRPr="00477558">
              <w:rPr>
                <w:rFonts w:hint="eastAsia"/>
                <w:b/>
                <w:bCs/>
              </w:rPr>
              <w:t>一</w:t>
            </w:r>
            <w:r>
              <w:rPr>
                <w:rFonts w:hint="eastAsia"/>
              </w:rPr>
              <w:t xml:space="preserve">　児童の身体に外傷が生じ、又は生じるおそれのある暴行を加えること。</w:t>
            </w:r>
          </w:p>
          <w:p w14:paraId="08471CFD" w14:textId="77777777" w:rsidR="00E86B9A" w:rsidRDefault="00E86B9A" w:rsidP="00774BBA">
            <w:pPr>
              <w:ind w:left="211" w:hangingChars="100" w:hanging="211"/>
            </w:pPr>
            <w:r w:rsidRPr="00477558">
              <w:rPr>
                <w:rFonts w:hint="eastAsia"/>
                <w:b/>
                <w:bCs/>
              </w:rPr>
              <w:t>二</w:t>
            </w:r>
            <w:r>
              <w:rPr>
                <w:rFonts w:hint="eastAsia"/>
              </w:rPr>
              <w:t xml:space="preserve">　児童にわいせつな行為をすること又は児童をしてわいせつな行為をさせること。</w:t>
            </w:r>
          </w:p>
          <w:p w14:paraId="2B2FBB27" w14:textId="77777777" w:rsidR="00E86B9A" w:rsidRDefault="00E86B9A" w:rsidP="00774BBA">
            <w:pPr>
              <w:ind w:left="211" w:hangingChars="100" w:hanging="211"/>
            </w:pPr>
            <w:r w:rsidRPr="00477558">
              <w:rPr>
                <w:rFonts w:hint="eastAsia"/>
                <w:b/>
                <w:bCs/>
              </w:rPr>
              <w:t>三</w:t>
            </w:r>
            <w:r>
              <w:rPr>
                <w:rFonts w:hint="eastAsia"/>
              </w:rPr>
              <w:t xml:space="preserve">　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12B8535" w14:textId="6926833B" w:rsidR="00E86B9A" w:rsidRPr="00022135" w:rsidRDefault="00E86B9A" w:rsidP="00774BBA">
            <w:pPr>
              <w:ind w:left="211" w:hangingChars="100" w:hanging="211"/>
            </w:pPr>
            <w:r w:rsidRPr="00477558">
              <w:rPr>
                <w:rFonts w:hint="eastAsia"/>
                <w:b/>
                <w:bCs/>
              </w:rPr>
              <w:t>四</w:t>
            </w:r>
            <w:r>
              <w:rPr>
                <w:rFonts w:hint="eastAsia"/>
              </w:rPr>
              <w:t xml:space="preserve">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w:t>
            </w:r>
            <w:r w:rsidR="0008591C" w:rsidRPr="0008591C">
              <w:rPr>
                <w:rFonts w:hint="eastAsia"/>
              </w:rPr>
              <w:t>第十六条において同じ。</w:t>
            </w:r>
            <w:r>
              <w:rPr>
                <w:rFonts w:hint="eastAsia"/>
              </w:rPr>
              <w:t>）その他の児童に著しい心理的外傷を与える言動を行うこと。</w:t>
            </w:r>
          </w:p>
        </w:tc>
      </w:tr>
    </w:tbl>
    <w:p w14:paraId="3166FC02" w14:textId="77777777" w:rsidR="00E86B9A" w:rsidRDefault="00E86B9A" w:rsidP="00E86B9A"/>
    <w:p w14:paraId="56DEB569" w14:textId="77777777" w:rsidR="00E86B9A" w:rsidRDefault="00E86B9A" w:rsidP="00E86B9A"/>
    <w:p w14:paraId="24006D88" w14:textId="77777777" w:rsidR="00E86B9A" w:rsidRPr="00E86B9A" w:rsidRDefault="00E86B9A" w:rsidP="00502A13"/>
    <w:p w14:paraId="5B7A6AA5" w14:textId="025A200D" w:rsidR="00E7209B" w:rsidRDefault="00E7209B">
      <w:pPr>
        <w:widowControl/>
        <w:adjustRightInd/>
        <w:jc w:val="left"/>
      </w:pPr>
      <w:r>
        <w:br w:type="page"/>
      </w:r>
    </w:p>
    <w:p w14:paraId="568C399C" w14:textId="19B03FC0" w:rsidR="00E7209B" w:rsidRDefault="00D86251" w:rsidP="00E7209B">
      <w:pPr>
        <w:pStyle w:val="10"/>
        <w:spacing w:before="360" w:after="180"/>
      </w:pPr>
      <w:bookmarkStart w:id="14" w:name="_Toc100319986"/>
      <w:r>
        <w:rPr>
          <w:rFonts w:hint="eastAsia"/>
          <w:lang w:eastAsia="ja-JP"/>
        </w:rPr>
        <w:lastRenderedPageBreak/>
        <w:t>用語の説明</w:t>
      </w:r>
      <w:bookmarkEnd w:id="14"/>
    </w:p>
    <w:tbl>
      <w:tblPr>
        <w:tblStyle w:val="a9"/>
        <w:tblW w:w="5000" w:type="pct"/>
        <w:tblLook w:val="04A0" w:firstRow="1" w:lastRow="0" w:firstColumn="1" w:lastColumn="0" w:noHBand="0" w:noVBand="1"/>
      </w:tblPr>
      <w:tblGrid>
        <w:gridCol w:w="2869"/>
        <w:gridCol w:w="6192"/>
      </w:tblGrid>
      <w:tr w:rsidR="00502A13" w14:paraId="6C736AF0" w14:textId="77777777" w:rsidTr="00662910">
        <w:tc>
          <w:tcPr>
            <w:tcW w:w="1583" w:type="pct"/>
            <w:shd w:val="clear" w:color="auto" w:fill="D9D9D9" w:themeFill="background1" w:themeFillShade="D9"/>
          </w:tcPr>
          <w:p w14:paraId="465DD097" w14:textId="77777777" w:rsidR="00502A13" w:rsidRDefault="00502A13" w:rsidP="00502A13">
            <w:pPr>
              <w:jc w:val="center"/>
            </w:pPr>
            <w:r>
              <w:rPr>
                <w:rFonts w:hint="eastAsia"/>
              </w:rPr>
              <w:t>用語</w:t>
            </w:r>
          </w:p>
        </w:tc>
        <w:tc>
          <w:tcPr>
            <w:tcW w:w="3417" w:type="pct"/>
            <w:shd w:val="clear" w:color="auto" w:fill="D9D9D9" w:themeFill="background1" w:themeFillShade="D9"/>
          </w:tcPr>
          <w:p w14:paraId="1818048E" w14:textId="77777777" w:rsidR="00502A13" w:rsidRDefault="00502A13" w:rsidP="00502A13">
            <w:pPr>
              <w:jc w:val="center"/>
            </w:pPr>
            <w:r>
              <w:rPr>
                <w:rFonts w:hint="eastAsia"/>
              </w:rPr>
              <w:t>用語解説</w:t>
            </w:r>
          </w:p>
        </w:tc>
      </w:tr>
      <w:tr w:rsidR="00502A13" w14:paraId="38008BA2" w14:textId="77777777" w:rsidTr="00484BEB">
        <w:trPr>
          <w:trHeight w:val="1756"/>
        </w:trPr>
        <w:tc>
          <w:tcPr>
            <w:tcW w:w="1583" w:type="pct"/>
          </w:tcPr>
          <w:p w14:paraId="22DA7199" w14:textId="77777777" w:rsidR="00502A13" w:rsidRDefault="00502A13" w:rsidP="0004265A">
            <w:r w:rsidRPr="00CC6BBF">
              <w:rPr>
                <w:rFonts w:hint="eastAsia"/>
              </w:rPr>
              <w:t>男女共同参画社会</w:t>
            </w:r>
          </w:p>
        </w:tc>
        <w:tc>
          <w:tcPr>
            <w:tcW w:w="3417" w:type="pct"/>
          </w:tcPr>
          <w:p w14:paraId="3144D087" w14:textId="0EC03C74" w:rsidR="00502A13" w:rsidRDefault="00420501" w:rsidP="00586653">
            <w:pPr>
              <w:ind w:firstLineChars="100" w:firstLine="210"/>
            </w:pPr>
            <w:r>
              <w:rPr>
                <w:rFonts w:hint="eastAsia"/>
              </w:rPr>
              <w:t>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のこと。</w:t>
            </w:r>
            <w:r w:rsidR="00484BEB" w:rsidRPr="00484BEB">
              <w:rPr>
                <w:rFonts w:hint="eastAsia"/>
              </w:rPr>
              <w:t>（男女共同参画社会基本法第</w:t>
            </w:r>
            <w:r w:rsidR="00484BEB" w:rsidRPr="00484BEB">
              <w:rPr>
                <w:rFonts w:hint="eastAsia"/>
              </w:rPr>
              <w:t>2</w:t>
            </w:r>
            <w:r w:rsidR="00484BEB" w:rsidRPr="00484BEB">
              <w:rPr>
                <w:rFonts w:hint="eastAsia"/>
              </w:rPr>
              <w:t>条）</w:t>
            </w:r>
          </w:p>
        </w:tc>
      </w:tr>
      <w:tr w:rsidR="00502A13" w14:paraId="15D16FAF" w14:textId="77777777" w:rsidTr="0004265A">
        <w:tc>
          <w:tcPr>
            <w:tcW w:w="1583" w:type="pct"/>
          </w:tcPr>
          <w:p w14:paraId="07F98F5C" w14:textId="77777777" w:rsidR="00502A13" w:rsidRPr="00CC6BBF" w:rsidRDefault="00502A13" w:rsidP="0004265A">
            <w:r>
              <w:rPr>
                <w:rFonts w:hint="eastAsia"/>
              </w:rPr>
              <w:t>固定的な性別役割分担意識</w:t>
            </w:r>
          </w:p>
        </w:tc>
        <w:tc>
          <w:tcPr>
            <w:tcW w:w="3417" w:type="pct"/>
          </w:tcPr>
          <w:p w14:paraId="0BFD772B" w14:textId="591A922C" w:rsidR="00502A13" w:rsidRDefault="00420501" w:rsidP="00586653">
            <w:pPr>
              <w:ind w:firstLineChars="100" w:firstLine="210"/>
            </w:pPr>
            <w:r>
              <w:rPr>
                <w:rFonts w:hint="eastAsia"/>
              </w:rPr>
              <w:t>男女を問わず個人の能力等によって役割の分担を決めることが妥当であるにもかかわらず、「男は仕事・女は家庭」「男性は主要な業務・女性は補助的業務」等のように、男性、女性という性別を理由として役割を固定的に分ける考え方のこと。</w:t>
            </w:r>
          </w:p>
        </w:tc>
      </w:tr>
      <w:tr w:rsidR="00502A13" w14:paraId="64F3CE43" w14:textId="77777777" w:rsidTr="0004265A">
        <w:tc>
          <w:tcPr>
            <w:tcW w:w="1583" w:type="pct"/>
          </w:tcPr>
          <w:p w14:paraId="694749D7" w14:textId="77777777" w:rsidR="00AF2964" w:rsidRDefault="00502A13" w:rsidP="0004265A">
            <w:r w:rsidRPr="00CC6BBF">
              <w:rPr>
                <w:rFonts w:hint="eastAsia"/>
              </w:rPr>
              <w:t>ワーク・ライフ・バランス</w:t>
            </w:r>
          </w:p>
          <w:p w14:paraId="1EB655DB" w14:textId="41E0D48F" w:rsidR="00502A13" w:rsidRDefault="00502A13" w:rsidP="0004265A">
            <w:r>
              <w:rPr>
                <w:rFonts w:hint="eastAsia"/>
              </w:rPr>
              <w:t>（</w:t>
            </w:r>
            <w:r w:rsidRPr="00CC6BBF">
              <w:rPr>
                <w:rFonts w:hint="eastAsia"/>
              </w:rPr>
              <w:t>仕事と生活の調和</w:t>
            </w:r>
            <w:r>
              <w:rPr>
                <w:rFonts w:hint="eastAsia"/>
              </w:rPr>
              <w:t>）</w:t>
            </w:r>
          </w:p>
        </w:tc>
        <w:tc>
          <w:tcPr>
            <w:tcW w:w="3417" w:type="pct"/>
          </w:tcPr>
          <w:p w14:paraId="54087EC3" w14:textId="31DE36E6" w:rsidR="00502A13" w:rsidRPr="00CC6BBF" w:rsidRDefault="00420501" w:rsidP="00586653">
            <w:pPr>
              <w:ind w:firstLineChars="100" w:firstLine="210"/>
            </w:pPr>
            <w:r>
              <w:rPr>
                <w:rFonts w:hint="eastAsia"/>
              </w:rPr>
              <w:t>老若男女誰もが、仕事、家庭生活、地域生活、個人の自己啓発等、様々な活動について、自ら希望するバランスで展開できる状態であること。</w:t>
            </w:r>
          </w:p>
        </w:tc>
      </w:tr>
      <w:tr w:rsidR="00502A13" w14:paraId="4B070634" w14:textId="77777777" w:rsidTr="0004265A">
        <w:tc>
          <w:tcPr>
            <w:tcW w:w="1583" w:type="pct"/>
          </w:tcPr>
          <w:p w14:paraId="736190F3" w14:textId="77777777" w:rsidR="00AF2964" w:rsidRDefault="00502A13" w:rsidP="0004265A">
            <w:r w:rsidRPr="00F975EA">
              <w:rPr>
                <w:rFonts w:hint="eastAsia"/>
              </w:rPr>
              <w:t>SDGs</w:t>
            </w:r>
          </w:p>
          <w:p w14:paraId="783CCEDB" w14:textId="2FBFFD34" w:rsidR="00502A13" w:rsidRDefault="00502A13" w:rsidP="0004265A">
            <w:r w:rsidRPr="00F975EA">
              <w:rPr>
                <w:rFonts w:hint="eastAsia"/>
              </w:rPr>
              <w:t>（</w:t>
            </w:r>
            <w:r w:rsidRPr="00F975EA">
              <w:rPr>
                <w:rFonts w:hint="eastAsia"/>
              </w:rPr>
              <w:t>Sustainable Development Goals</w:t>
            </w:r>
            <w:r>
              <w:rPr>
                <w:rFonts w:hint="eastAsia"/>
              </w:rPr>
              <w:t>：</w:t>
            </w:r>
            <w:r w:rsidRPr="00F975EA">
              <w:rPr>
                <w:rFonts w:hint="eastAsia"/>
              </w:rPr>
              <w:t>持続可能な開発目標）</w:t>
            </w:r>
          </w:p>
        </w:tc>
        <w:tc>
          <w:tcPr>
            <w:tcW w:w="3417" w:type="pct"/>
          </w:tcPr>
          <w:p w14:paraId="73F13AA6" w14:textId="66D5C477" w:rsidR="00420501" w:rsidRDefault="00420501" w:rsidP="00C40599">
            <w:pPr>
              <w:ind w:firstLineChars="100" w:firstLine="210"/>
            </w:pPr>
            <w:r>
              <w:rPr>
                <w:rFonts w:hint="eastAsia"/>
              </w:rPr>
              <w:t xml:space="preserve">2015 </w:t>
            </w:r>
            <w:r>
              <w:rPr>
                <w:rFonts w:hint="eastAsia"/>
              </w:rPr>
              <w:t>年</w:t>
            </w:r>
            <w:r>
              <w:rPr>
                <w:rFonts w:hint="eastAsia"/>
              </w:rPr>
              <w:t>9</w:t>
            </w:r>
            <w:r>
              <w:rPr>
                <w:rFonts w:hint="eastAsia"/>
              </w:rPr>
              <w:t>月</w:t>
            </w:r>
            <w:r w:rsidR="00C40599">
              <w:rPr>
                <w:rFonts w:hint="eastAsia"/>
              </w:rPr>
              <w:t>の</w:t>
            </w:r>
            <w:r>
              <w:rPr>
                <w:rFonts w:hint="eastAsia"/>
              </w:rPr>
              <w:t>国連</w:t>
            </w:r>
            <w:r w:rsidR="00C40599">
              <w:rPr>
                <w:rFonts w:hint="eastAsia"/>
              </w:rPr>
              <w:t>サミット</w:t>
            </w:r>
            <w:r>
              <w:rPr>
                <w:rFonts w:hint="eastAsia"/>
              </w:rPr>
              <w:t>で</w:t>
            </w:r>
            <w:r w:rsidR="00C40599">
              <w:rPr>
                <w:rFonts w:hint="eastAsia"/>
              </w:rPr>
              <w:t>加盟国の全会一致で</w:t>
            </w:r>
            <w:r>
              <w:rPr>
                <w:rFonts w:hint="eastAsia"/>
              </w:rPr>
              <w:t>採択された</w:t>
            </w:r>
            <w:r w:rsidR="00C40599">
              <w:rPr>
                <w:rFonts w:hint="eastAsia"/>
              </w:rPr>
              <w:t>、「誰一人取り残さない（</w:t>
            </w:r>
            <w:r w:rsidR="00C40599">
              <w:rPr>
                <w:rFonts w:hint="eastAsia"/>
              </w:rPr>
              <w:t>leave no one behind</w:t>
            </w:r>
            <w:r w:rsidR="00C40599">
              <w:rPr>
                <w:rFonts w:hint="eastAsia"/>
              </w:rPr>
              <w:t>）」持続可能でよりよい社会の実現を目指す世界共通の目標。</w:t>
            </w:r>
            <w:r w:rsidR="00C40599">
              <w:rPr>
                <w:rFonts w:hint="eastAsia"/>
              </w:rPr>
              <w:t>2030</w:t>
            </w:r>
            <w:r w:rsidR="00C40599">
              <w:rPr>
                <w:rFonts w:hint="eastAsia"/>
              </w:rPr>
              <w:t>年を達成年限とし、社会、経済、環境の</w:t>
            </w:r>
            <w:r w:rsidR="00C40599">
              <w:rPr>
                <w:rFonts w:hint="eastAsia"/>
              </w:rPr>
              <w:t>3</w:t>
            </w:r>
            <w:r w:rsidR="00C40599">
              <w:rPr>
                <w:rFonts w:hint="eastAsia"/>
              </w:rPr>
              <w:t>側面から捉えることのできる</w:t>
            </w:r>
            <w:r w:rsidR="00C40599">
              <w:rPr>
                <w:rFonts w:hint="eastAsia"/>
              </w:rPr>
              <w:t>17</w:t>
            </w:r>
            <w:r w:rsidR="00C40599">
              <w:rPr>
                <w:rFonts w:hint="eastAsia"/>
              </w:rPr>
              <w:t>の目標と</w:t>
            </w:r>
            <w:r w:rsidR="00C40599">
              <w:rPr>
                <w:rFonts w:hint="eastAsia"/>
              </w:rPr>
              <w:t>169</w:t>
            </w:r>
            <w:r w:rsidR="00C40599">
              <w:rPr>
                <w:rFonts w:hint="eastAsia"/>
              </w:rPr>
              <w:t>のターゲットから構成されている。</w:t>
            </w:r>
          </w:p>
          <w:p w14:paraId="4532DAF7" w14:textId="31DF0649" w:rsidR="00502A13" w:rsidRDefault="00420501" w:rsidP="00662910">
            <w:pPr>
              <w:ind w:firstLineChars="100" w:firstLine="210"/>
            </w:pPr>
            <w:r>
              <w:rPr>
                <w:rFonts w:hint="eastAsia"/>
              </w:rPr>
              <w:t>目標</w:t>
            </w:r>
            <w:r>
              <w:rPr>
                <w:rFonts w:hint="eastAsia"/>
              </w:rPr>
              <w:t>5</w:t>
            </w:r>
            <w:r>
              <w:rPr>
                <w:rFonts w:hint="eastAsia"/>
              </w:rPr>
              <w:t>（ジェンダー平等を実現しよう）では、</w:t>
            </w:r>
            <w:r w:rsidR="00C40599" w:rsidRPr="00C40599">
              <w:rPr>
                <w:rFonts w:hint="eastAsia"/>
              </w:rPr>
              <w:t>ジェンダー平等を達成し</w:t>
            </w:r>
            <w:r w:rsidR="00C40599">
              <w:rPr>
                <w:rFonts w:hint="eastAsia"/>
              </w:rPr>
              <w:t>、</w:t>
            </w:r>
            <w:r w:rsidR="00C40599" w:rsidRPr="00C40599">
              <w:rPr>
                <w:rFonts w:hint="eastAsia"/>
              </w:rPr>
              <w:t>すべての女性及び女児のエンパワーメント</w:t>
            </w:r>
            <w:r w:rsidR="00C40599">
              <w:rPr>
                <w:rFonts w:hint="eastAsia"/>
              </w:rPr>
              <w:t>（能力強化）</w:t>
            </w:r>
            <w:r w:rsidR="00C40599" w:rsidRPr="00C40599">
              <w:rPr>
                <w:rFonts w:hint="eastAsia"/>
              </w:rPr>
              <w:t>を行う</w:t>
            </w:r>
            <w:r w:rsidR="00C40599">
              <w:rPr>
                <w:rFonts w:hint="eastAsia"/>
              </w:rPr>
              <w:t>ことを</w:t>
            </w:r>
            <w:r w:rsidR="00662910">
              <w:rPr>
                <w:rFonts w:hint="eastAsia"/>
              </w:rPr>
              <w:t>掲げる。日本政府は、①女性と女児の権利の尊重・脆弱な状況の改善、②女性の能力発揮のための基盤の整備、③政治、経済、公共分野への女性の参画とリーダーシップ向上を重点分野とし、女性に配慮したインフラ整備や理系分野で活躍する女性の拡大、女性の指導的役割への参画推進等の支援を通じて、女性の活躍推進と質の高い成長を目指している。</w:t>
            </w:r>
          </w:p>
        </w:tc>
      </w:tr>
      <w:tr w:rsidR="00502A13" w14:paraId="628D701B" w14:textId="77777777" w:rsidTr="0004265A">
        <w:tc>
          <w:tcPr>
            <w:tcW w:w="1583" w:type="pct"/>
          </w:tcPr>
          <w:p w14:paraId="6785D5E0" w14:textId="68D8FEB6" w:rsidR="00502A13" w:rsidRDefault="00662910" w:rsidP="0004265A">
            <w:r>
              <w:rPr>
                <w:rFonts w:hint="eastAsia"/>
              </w:rPr>
              <w:t>M</w:t>
            </w:r>
            <w:r w:rsidR="00502A13" w:rsidRPr="00F975EA">
              <w:rPr>
                <w:rFonts w:hint="eastAsia"/>
              </w:rPr>
              <w:t>字カーブ</w:t>
            </w:r>
          </w:p>
        </w:tc>
        <w:tc>
          <w:tcPr>
            <w:tcW w:w="3417" w:type="pct"/>
          </w:tcPr>
          <w:p w14:paraId="146ADC2D" w14:textId="5400FE6D" w:rsidR="00502A13" w:rsidRDefault="00420501" w:rsidP="00586653">
            <w:pPr>
              <w:ind w:firstLineChars="100" w:firstLine="210"/>
            </w:pPr>
            <w:r>
              <w:rPr>
                <w:rFonts w:hint="eastAsia"/>
              </w:rPr>
              <w:t>女性の労働力労働力率を年齢階級別にグラフ化したとき、</w:t>
            </w:r>
            <w:r w:rsidR="00662910">
              <w:rPr>
                <w:rFonts w:hint="eastAsia"/>
              </w:rPr>
              <w:t>結婚・出産期に当たる年代にいったん低下し、育児が落ち着いた時期に再び上昇する、</w:t>
            </w:r>
            <w:r>
              <w:rPr>
                <w:rFonts w:hint="eastAsia"/>
              </w:rPr>
              <w:t>アルファベットの</w:t>
            </w:r>
            <w:r w:rsidR="00662910">
              <w:rPr>
                <w:rFonts w:hint="eastAsia"/>
              </w:rPr>
              <w:t>M</w:t>
            </w:r>
            <w:r>
              <w:rPr>
                <w:rFonts w:hint="eastAsia"/>
              </w:rPr>
              <w:t>のような形になることをいう。</w:t>
            </w:r>
            <w:r w:rsidR="00123037">
              <w:rPr>
                <w:rFonts w:hint="eastAsia"/>
              </w:rPr>
              <w:t>日本においては、</w:t>
            </w:r>
            <w:r>
              <w:rPr>
                <w:rFonts w:hint="eastAsia"/>
              </w:rPr>
              <w:t>10</w:t>
            </w:r>
            <w:r>
              <w:rPr>
                <w:rFonts w:hint="eastAsia"/>
              </w:rPr>
              <w:t>年前と比較すると全ての年齢階級で労働力人口比率は上昇しており、</w:t>
            </w:r>
            <w:r w:rsidR="00123037">
              <w:rPr>
                <w:rFonts w:hint="eastAsia"/>
              </w:rPr>
              <w:t>M</w:t>
            </w:r>
            <w:r w:rsidR="00123037">
              <w:rPr>
                <w:rFonts w:hint="eastAsia"/>
              </w:rPr>
              <w:t>字の谷の部分が浅くなってきており、</w:t>
            </w:r>
            <w:r>
              <w:rPr>
                <w:rFonts w:hint="eastAsia"/>
              </w:rPr>
              <w:t>グラフの全体の形は</w:t>
            </w:r>
            <w:r w:rsidR="00123037">
              <w:rPr>
                <w:rFonts w:hint="eastAsia"/>
              </w:rPr>
              <w:t>M</w:t>
            </w:r>
            <w:r>
              <w:rPr>
                <w:rFonts w:hint="eastAsia"/>
              </w:rPr>
              <w:t>字型から欧米先進諸国でみられるような台形に近</w:t>
            </w:r>
            <w:r w:rsidR="00123037">
              <w:rPr>
                <w:rFonts w:hint="eastAsia"/>
              </w:rPr>
              <w:t>付</w:t>
            </w:r>
            <w:r>
              <w:rPr>
                <w:rFonts w:hint="eastAsia"/>
              </w:rPr>
              <w:t>きつつある。</w:t>
            </w:r>
          </w:p>
        </w:tc>
      </w:tr>
      <w:tr w:rsidR="00502A13" w:rsidRPr="00F269AA" w14:paraId="5A42C78A" w14:textId="77777777" w:rsidTr="0004265A">
        <w:tc>
          <w:tcPr>
            <w:tcW w:w="1583" w:type="pct"/>
          </w:tcPr>
          <w:p w14:paraId="2A73494F" w14:textId="77777777" w:rsidR="00123037" w:rsidRDefault="00502A13" w:rsidP="0004265A">
            <w:r>
              <w:rPr>
                <w:rFonts w:hint="eastAsia"/>
              </w:rPr>
              <w:t>無意識の思い込み</w:t>
            </w:r>
          </w:p>
          <w:p w14:paraId="33AB12FF" w14:textId="457EBF07" w:rsidR="00502A13" w:rsidRDefault="00502A13" w:rsidP="0004265A">
            <w:r>
              <w:rPr>
                <w:rFonts w:hint="eastAsia"/>
              </w:rPr>
              <w:t>（</w:t>
            </w:r>
            <w:r w:rsidR="00AF2964">
              <w:rPr>
                <w:rFonts w:hint="eastAsia"/>
              </w:rPr>
              <w:t>unconscious</w:t>
            </w:r>
            <w:r w:rsidR="00AF2964">
              <w:t xml:space="preserve"> bias</w:t>
            </w:r>
            <w:r w:rsidR="00AF2964">
              <w:rPr>
                <w:rFonts w:hint="eastAsia"/>
              </w:rPr>
              <w:t>：</w:t>
            </w:r>
            <w:r>
              <w:rPr>
                <w:rFonts w:hint="eastAsia"/>
              </w:rPr>
              <w:t>アンコンシャス・バイアス）</w:t>
            </w:r>
          </w:p>
        </w:tc>
        <w:tc>
          <w:tcPr>
            <w:tcW w:w="3417" w:type="pct"/>
          </w:tcPr>
          <w:p w14:paraId="45048A84" w14:textId="59ED4D42" w:rsidR="00502A13" w:rsidRPr="00F269AA" w:rsidRDefault="00420501" w:rsidP="00586653">
            <w:pPr>
              <w:ind w:firstLineChars="100" w:firstLine="210"/>
            </w:pPr>
            <w:r>
              <w:rPr>
                <w:rFonts w:hint="eastAsia"/>
              </w:rPr>
              <w:t>誰もが潜在的に持っている思い込みのこと。育つ環境、所属する集団の中で無意識のうちに脳にきざみこまれ、既成概念、固定観念となっていく。</w:t>
            </w:r>
          </w:p>
        </w:tc>
      </w:tr>
    </w:tbl>
    <w:p w14:paraId="7281F57D" w14:textId="77777777" w:rsidR="00DA34DA" w:rsidRDefault="00DA34DA" w:rsidP="00DA34DA">
      <w:pPr>
        <w:pStyle w:val="10"/>
        <w:spacing w:before="360" w:after="180"/>
      </w:pPr>
      <w:bookmarkStart w:id="15" w:name="_Toc100319987"/>
      <w:r w:rsidRPr="006E2128">
        <w:rPr>
          <w:rFonts w:hint="eastAsia"/>
        </w:rPr>
        <w:lastRenderedPageBreak/>
        <w:t>参考資料</w:t>
      </w:r>
      <w:bookmarkEnd w:id="15"/>
    </w:p>
    <w:tbl>
      <w:tblPr>
        <w:tblStyle w:val="4a"/>
        <w:tblW w:w="0" w:type="auto"/>
        <w:tblCellMar>
          <w:top w:w="57" w:type="dxa"/>
          <w:left w:w="85" w:type="dxa"/>
          <w:bottom w:w="57" w:type="dxa"/>
          <w:right w:w="85" w:type="dxa"/>
        </w:tblCellMar>
        <w:tblLook w:val="04A0" w:firstRow="1" w:lastRow="0" w:firstColumn="1" w:lastColumn="0" w:noHBand="0" w:noVBand="1"/>
      </w:tblPr>
      <w:tblGrid>
        <w:gridCol w:w="9061"/>
      </w:tblGrid>
      <w:tr w:rsidR="00DA34DA" w:rsidRPr="006E2128" w14:paraId="5C345520" w14:textId="77777777" w:rsidTr="00F26104">
        <w:tc>
          <w:tcPr>
            <w:tcW w:w="9061" w:type="dxa"/>
          </w:tcPr>
          <w:p w14:paraId="4D1F288D" w14:textId="540137D7" w:rsidR="00420501" w:rsidRPr="00CC140F" w:rsidRDefault="00420501" w:rsidP="004D628C">
            <w:pPr>
              <w:pStyle w:val="a2"/>
              <w:numPr>
                <w:ilvl w:val="0"/>
                <w:numId w:val="167"/>
              </w:numPr>
              <w:rPr>
                <w:b/>
                <w:bCs/>
              </w:rPr>
            </w:pPr>
            <w:r w:rsidRPr="00CC140F">
              <w:rPr>
                <w:rFonts w:hint="eastAsia"/>
                <w:b/>
                <w:bCs/>
              </w:rPr>
              <w:t>性同一性障害や性的指向・性自認に係る、児童生徒に対するきめ細かな対応等の実施につ</w:t>
            </w:r>
            <w:r w:rsidRPr="00CC140F">
              <w:rPr>
                <w:b/>
                <w:bCs/>
              </w:rPr>
              <w:t xml:space="preserve"> </w:t>
            </w:r>
            <w:r w:rsidRPr="00CC140F">
              <w:rPr>
                <w:rFonts w:hint="eastAsia"/>
                <w:b/>
                <w:bCs/>
              </w:rPr>
              <w:t>いて（教職員向け）（文部科学省）</w:t>
            </w:r>
          </w:p>
          <w:p w14:paraId="72202139" w14:textId="63144F69" w:rsidR="00420501" w:rsidRPr="00AB489D" w:rsidRDefault="00420501" w:rsidP="00420501">
            <w:pPr>
              <w:numPr>
                <w:ilvl w:val="0"/>
                <w:numId w:val="42"/>
              </w:numPr>
              <w:adjustRightInd/>
              <w:ind w:left="227" w:hanging="227"/>
            </w:pPr>
            <w:r w:rsidRPr="00420501">
              <w:rPr>
                <w:rFonts w:hint="eastAsia"/>
              </w:rPr>
              <w:t>性同一性障害や性的指向・性自認に係る、児童生徒に対するきめ細かな対応等の実施について、教職員の理解を促進することを目的とした教職員向けの周知資料。</w:t>
            </w:r>
          </w:p>
          <w:p w14:paraId="3F63835D" w14:textId="116FCBB2" w:rsidR="00420501" w:rsidRDefault="001B56DF" w:rsidP="00AB489D">
            <w:pPr>
              <w:adjustRightInd/>
              <w:ind w:left="227"/>
            </w:pPr>
            <w:r w:rsidRPr="001B56DF">
              <w:t>https://www.mext.go.jp/b_menu/houdou/28/04/__icsFiles/afieldfile/2016/04/01/1369211_01.pdf</w:t>
            </w:r>
          </w:p>
          <w:p w14:paraId="67B34DF7" w14:textId="69622A07" w:rsidR="00420501" w:rsidRPr="00CC140F" w:rsidRDefault="00420501" w:rsidP="004D628C">
            <w:pPr>
              <w:pStyle w:val="a2"/>
              <w:numPr>
                <w:ilvl w:val="0"/>
                <w:numId w:val="167"/>
              </w:numPr>
              <w:spacing w:beforeLines="50" w:before="180"/>
              <w:rPr>
                <w:b/>
                <w:bCs/>
              </w:rPr>
            </w:pPr>
            <w:r w:rsidRPr="00CC140F">
              <w:rPr>
                <w:rFonts w:hint="eastAsia"/>
                <w:b/>
                <w:bCs/>
              </w:rPr>
              <w:t>男女共同参画の推進に向けた教員研修モデルプログラム（文部科学省）</w:t>
            </w:r>
          </w:p>
          <w:p w14:paraId="2365E3CD" w14:textId="45446116" w:rsidR="00420501" w:rsidRDefault="00420501" w:rsidP="00AB489D">
            <w:pPr>
              <w:numPr>
                <w:ilvl w:val="0"/>
                <w:numId w:val="42"/>
              </w:numPr>
              <w:adjustRightInd/>
              <w:ind w:left="227" w:hanging="227"/>
            </w:pPr>
            <w:r w:rsidRPr="00420501">
              <w:rPr>
                <w:rFonts w:hint="eastAsia"/>
              </w:rPr>
              <w:t>初等中等教育の学校現場における男女共同参画について、教員自身の無意識の思い込みへの気付きを促し、男女共同参画の基本理念や意義を整理するとともに、日常の教育活動や学校運営等を男女共同参画の視点から捉え直すことで、自身の指導のヒントにつなげるための教員向け研修プログラム。</w:t>
            </w:r>
          </w:p>
          <w:p w14:paraId="24E48BBA" w14:textId="2287057D" w:rsidR="00420501" w:rsidRDefault="00420501" w:rsidP="00AB489D">
            <w:pPr>
              <w:adjustRightInd/>
              <w:ind w:left="227"/>
            </w:pPr>
            <w:r>
              <w:rPr>
                <w:rFonts w:hint="eastAsia"/>
              </w:rPr>
              <w:t>https://www.mext.go.jp/a_menu/ikusei/kyoudou/detail/1416258_00002.htm</w:t>
            </w:r>
          </w:p>
          <w:p w14:paraId="6ED11C3C" w14:textId="5450D2A0" w:rsidR="00420501" w:rsidRPr="00CC140F" w:rsidRDefault="00420501" w:rsidP="004D628C">
            <w:pPr>
              <w:pStyle w:val="a2"/>
              <w:numPr>
                <w:ilvl w:val="0"/>
                <w:numId w:val="167"/>
              </w:numPr>
              <w:spacing w:beforeLines="50" w:before="180"/>
              <w:rPr>
                <w:b/>
                <w:bCs/>
              </w:rPr>
            </w:pPr>
            <w:r w:rsidRPr="00CC140F">
              <w:rPr>
                <w:rFonts w:hint="eastAsia"/>
                <w:b/>
                <w:bCs/>
              </w:rPr>
              <w:t>男女共同参画白書（内閣府）</w:t>
            </w:r>
          </w:p>
          <w:p w14:paraId="4062FCD3" w14:textId="6B8B7D77" w:rsidR="00420501" w:rsidRDefault="00420501">
            <w:pPr>
              <w:numPr>
                <w:ilvl w:val="0"/>
                <w:numId w:val="42"/>
              </w:numPr>
              <w:adjustRightInd/>
              <w:ind w:left="227" w:hanging="227"/>
            </w:pPr>
            <w:r w:rsidRPr="00420501">
              <w:rPr>
                <w:rFonts w:hint="eastAsia"/>
              </w:rPr>
              <w:t>男女共同参画社会基本法に基づき</w:t>
            </w:r>
            <w:r w:rsidR="00363B6B">
              <w:rPr>
                <w:rFonts w:hint="eastAsia"/>
              </w:rPr>
              <w:t>内閣府が</w:t>
            </w:r>
            <w:r w:rsidRPr="00420501">
              <w:rPr>
                <w:rFonts w:hint="eastAsia"/>
              </w:rPr>
              <w:t>作成</w:t>
            </w:r>
            <w:r w:rsidR="00363B6B">
              <w:rPr>
                <w:rFonts w:hint="eastAsia"/>
              </w:rPr>
              <w:t>し</w:t>
            </w:r>
            <w:r w:rsidR="00AB60AA">
              <w:rPr>
                <w:rFonts w:hint="eastAsia"/>
              </w:rPr>
              <w:t>て</w:t>
            </w:r>
            <w:r w:rsidRPr="00420501">
              <w:rPr>
                <w:rFonts w:hint="eastAsia"/>
              </w:rPr>
              <w:t>いる年次報告書。男女共同参画社会の形成の状況や男女共同参画社会の形成の促進に関する施策</w:t>
            </w:r>
            <w:r w:rsidR="00363B6B">
              <w:rPr>
                <w:rFonts w:hint="eastAsia"/>
              </w:rPr>
              <w:t>等が</w:t>
            </w:r>
            <w:r w:rsidRPr="00420501">
              <w:rPr>
                <w:rFonts w:hint="eastAsia"/>
              </w:rPr>
              <w:t>取りまとめ</w:t>
            </w:r>
            <w:r w:rsidR="00AB60AA">
              <w:rPr>
                <w:rFonts w:hint="eastAsia"/>
              </w:rPr>
              <w:t>られ</w:t>
            </w:r>
            <w:r w:rsidR="00363B6B">
              <w:rPr>
                <w:rFonts w:hint="eastAsia"/>
              </w:rPr>
              <w:t>ている</w:t>
            </w:r>
            <w:r w:rsidRPr="00420501">
              <w:rPr>
                <w:rFonts w:hint="eastAsia"/>
              </w:rPr>
              <w:t>。</w:t>
            </w:r>
          </w:p>
          <w:p w14:paraId="67351671" w14:textId="339D9B7E" w:rsidR="00420501" w:rsidRDefault="00420501" w:rsidP="00AB489D">
            <w:pPr>
              <w:adjustRightInd/>
              <w:ind w:left="227"/>
            </w:pPr>
            <w:r>
              <w:t>https://www.gender.go.jp/about_danjo/whitepaper/index.html</w:t>
            </w:r>
          </w:p>
          <w:p w14:paraId="7AAAD593" w14:textId="37871581" w:rsidR="00420501" w:rsidRPr="00CC140F" w:rsidRDefault="00420501" w:rsidP="004D628C">
            <w:pPr>
              <w:pStyle w:val="a2"/>
              <w:numPr>
                <w:ilvl w:val="0"/>
                <w:numId w:val="167"/>
              </w:numPr>
              <w:spacing w:beforeLines="50" w:before="180"/>
              <w:rPr>
                <w:b/>
                <w:bCs/>
              </w:rPr>
            </w:pPr>
            <w:r w:rsidRPr="00CC140F">
              <w:rPr>
                <w:rFonts w:hint="eastAsia"/>
                <w:b/>
                <w:bCs/>
              </w:rPr>
              <w:t>男女共同参画社会に関する世論調査（内閣府）</w:t>
            </w:r>
          </w:p>
          <w:p w14:paraId="06D05128" w14:textId="176D40BE" w:rsidR="00420501" w:rsidRDefault="00420501" w:rsidP="00AB489D">
            <w:pPr>
              <w:numPr>
                <w:ilvl w:val="0"/>
                <w:numId w:val="42"/>
              </w:numPr>
              <w:adjustRightInd/>
              <w:ind w:left="227" w:hanging="227"/>
            </w:pPr>
            <w:r>
              <w:rPr>
                <w:rFonts w:hint="eastAsia"/>
              </w:rPr>
              <w:t>男女共同参画社会に関する国民の意識を把握することを目的とした調査。</w:t>
            </w:r>
          </w:p>
          <w:p w14:paraId="00C61C9D" w14:textId="77777777" w:rsidR="00420501" w:rsidRDefault="00420501" w:rsidP="00B31517">
            <w:pPr>
              <w:adjustRightInd/>
              <w:ind w:left="227"/>
            </w:pPr>
            <w:r>
              <w:t>https://survey.gov-online.go.jp/r01/r01-danjo/index.html</w:t>
            </w:r>
          </w:p>
          <w:p w14:paraId="4B446589" w14:textId="37EAF801" w:rsidR="00420501" w:rsidRPr="00CC140F" w:rsidRDefault="00420501" w:rsidP="004D628C">
            <w:pPr>
              <w:pStyle w:val="a2"/>
              <w:numPr>
                <w:ilvl w:val="0"/>
                <w:numId w:val="167"/>
              </w:numPr>
              <w:spacing w:beforeLines="50" w:before="180"/>
              <w:rPr>
                <w:b/>
                <w:bCs/>
              </w:rPr>
            </w:pPr>
            <w:r w:rsidRPr="00CC140F">
              <w:rPr>
                <w:rFonts w:hint="eastAsia"/>
                <w:b/>
                <w:bCs/>
              </w:rPr>
              <w:t>ひとりひとりが幸せな社会のために</w:t>
            </w:r>
            <w:r w:rsidRPr="00CC140F">
              <w:rPr>
                <w:b/>
                <w:bCs/>
              </w:rPr>
              <w:t xml:space="preserve"> </w:t>
            </w:r>
            <w:r w:rsidRPr="00CC140F">
              <w:rPr>
                <w:rFonts w:hint="eastAsia"/>
                <w:b/>
                <w:bCs/>
              </w:rPr>
              <w:t>～令和</w:t>
            </w:r>
            <w:r w:rsidRPr="004D628C">
              <w:rPr>
                <w:rFonts w:asciiTheme="majorHAnsi" w:hAnsiTheme="majorHAnsi" w:cstheme="majorHAnsi"/>
                <w:b/>
                <w:bCs/>
              </w:rPr>
              <w:t>2</w:t>
            </w:r>
            <w:r w:rsidRPr="00CC140F">
              <w:rPr>
                <w:rFonts w:hint="eastAsia"/>
                <w:b/>
                <w:bCs/>
              </w:rPr>
              <w:t>年版データ～（内閣府）</w:t>
            </w:r>
          </w:p>
          <w:p w14:paraId="561E22A1" w14:textId="0EBC9139" w:rsidR="00420501" w:rsidRDefault="00420501" w:rsidP="00420501">
            <w:pPr>
              <w:numPr>
                <w:ilvl w:val="0"/>
                <w:numId w:val="42"/>
              </w:numPr>
              <w:adjustRightInd/>
              <w:ind w:left="227" w:hanging="227"/>
            </w:pPr>
            <w:r w:rsidRPr="00420501">
              <w:rPr>
                <w:rFonts w:hint="eastAsia"/>
              </w:rPr>
              <w:t>男女共同参画の現状に関する各種データや、我が国における男女共同参画の推進体制等について紹介し、国民各界各層に男女共同参画社会への理解を深めてもらうため、内閣府と男女共同参画推進連携会議が共同で作成している広報パンフレット。</w:t>
            </w:r>
          </w:p>
          <w:p w14:paraId="19F822F2" w14:textId="1042A573" w:rsidR="00420501" w:rsidRDefault="00420501" w:rsidP="00AB489D">
            <w:pPr>
              <w:adjustRightInd/>
              <w:ind w:left="227"/>
            </w:pPr>
            <w:r>
              <w:t>https://www.gender.go.jp/kaigi/renkei/pamphlet/index.html</w:t>
            </w:r>
          </w:p>
          <w:p w14:paraId="5F616B9D" w14:textId="423A98E7" w:rsidR="00420501" w:rsidRPr="00CC140F" w:rsidRDefault="00420501" w:rsidP="004D628C">
            <w:pPr>
              <w:pStyle w:val="a2"/>
              <w:numPr>
                <w:ilvl w:val="0"/>
                <w:numId w:val="167"/>
              </w:numPr>
              <w:spacing w:beforeLines="50" w:before="180"/>
              <w:rPr>
                <w:b/>
                <w:bCs/>
              </w:rPr>
            </w:pPr>
            <w:r w:rsidRPr="00CC140F">
              <w:rPr>
                <w:rFonts w:hint="eastAsia"/>
                <w:b/>
                <w:bCs/>
              </w:rPr>
              <w:t>令和</w:t>
            </w:r>
            <w:r w:rsidRPr="00797DBC">
              <w:rPr>
                <w:rFonts w:ascii="Arial" w:hAnsi="Arial"/>
                <w:b/>
                <w:bCs/>
              </w:rPr>
              <w:t>3</w:t>
            </w:r>
            <w:r w:rsidRPr="00CC140F">
              <w:rPr>
                <w:rFonts w:hint="eastAsia"/>
                <w:b/>
                <w:bCs/>
              </w:rPr>
              <w:t>年度</w:t>
            </w:r>
            <w:r w:rsidR="004D628C">
              <w:rPr>
                <w:rFonts w:hint="eastAsia"/>
                <w:b/>
                <w:bCs/>
              </w:rPr>
              <w:t xml:space="preserve">　</w:t>
            </w:r>
            <w:r w:rsidRPr="00CC140F">
              <w:rPr>
                <w:rFonts w:hint="eastAsia"/>
                <w:b/>
                <w:bCs/>
              </w:rPr>
              <w:t>性別による無意識の思い込み（アンコンシャス・バイアス）に関する調査研究（内閣府）</w:t>
            </w:r>
          </w:p>
          <w:p w14:paraId="3590C4AA" w14:textId="5DE3E32C" w:rsidR="00420501" w:rsidRPr="00420501" w:rsidRDefault="00AB78B7" w:rsidP="00AB489D">
            <w:pPr>
              <w:numPr>
                <w:ilvl w:val="0"/>
                <w:numId w:val="42"/>
              </w:numPr>
              <w:adjustRightInd/>
              <w:ind w:left="227" w:hanging="227"/>
            </w:pPr>
            <w:r w:rsidRPr="00AB78B7">
              <w:rPr>
                <w:rFonts w:hint="eastAsia"/>
              </w:rPr>
              <w:t>無意識の思い込み</w:t>
            </w:r>
            <w:r w:rsidR="00420501" w:rsidRPr="00420501">
              <w:rPr>
                <w:rFonts w:hint="eastAsia"/>
              </w:rPr>
              <w:t>について、気づきの機会を提供し、理解を促すことでその解消を図ることを目的とし、</w:t>
            </w:r>
            <w:r w:rsidR="00363B6B">
              <w:rPr>
                <w:rFonts w:hint="eastAsia"/>
              </w:rPr>
              <w:t>内閣府が</w:t>
            </w:r>
            <w:r w:rsidR="00420501" w:rsidRPr="00420501">
              <w:rPr>
                <w:rFonts w:hint="eastAsia"/>
              </w:rPr>
              <w:t>全国の</w:t>
            </w:r>
            <w:r w:rsidR="00420501" w:rsidRPr="00420501">
              <w:rPr>
                <w:rFonts w:hint="eastAsia"/>
              </w:rPr>
              <w:t>20</w:t>
            </w:r>
            <w:r w:rsidR="00420501" w:rsidRPr="00420501">
              <w:rPr>
                <w:rFonts w:hint="eastAsia"/>
              </w:rPr>
              <w:t>代～</w:t>
            </w:r>
            <w:r w:rsidR="00420501" w:rsidRPr="00420501">
              <w:rPr>
                <w:rFonts w:hint="eastAsia"/>
              </w:rPr>
              <w:t>60</w:t>
            </w:r>
            <w:r w:rsidR="00420501" w:rsidRPr="00420501">
              <w:rPr>
                <w:rFonts w:hint="eastAsia"/>
              </w:rPr>
              <w:t>代の男女</w:t>
            </w:r>
            <w:r w:rsidR="00420501" w:rsidRPr="00420501">
              <w:rPr>
                <w:rFonts w:hint="eastAsia"/>
              </w:rPr>
              <w:t>10,330</w:t>
            </w:r>
            <w:r w:rsidR="00420501" w:rsidRPr="00420501">
              <w:rPr>
                <w:rFonts w:hint="eastAsia"/>
              </w:rPr>
              <w:t>人を対象に家庭・コミュニティ領域と職場領域での性別役割、その他性別に基づく思い込みの</w:t>
            </w:r>
            <w:r w:rsidR="00420501" w:rsidRPr="00420501">
              <w:rPr>
                <w:rFonts w:hint="eastAsia"/>
              </w:rPr>
              <w:t>36</w:t>
            </w:r>
            <w:r w:rsidR="00420501" w:rsidRPr="00420501">
              <w:rPr>
                <w:rFonts w:hint="eastAsia"/>
              </w:rPr>
              <w:t>項目について</w:t>
            </w:r>
            <w:r w:rsidR="00363B6B">
              <w:rPr>
                <w:rFonts w:hint="eastAsia"/>
              </w:rPr>
              <w:t>行った</w:t>
            </w:r>
            <w:r w:rsidR="00420501" w:rsidRPr="00420501">
              <w:rPr>
                <w:rFonts w:hint="eastAsia"/>
              </w:rPr>
              <w:t>調査。無意識の思い込みのチェックシートと事例集</w:t>
            </w:r>
            <w:r w:rsidR="00265E4E">
              <w:rPr>
                <w:rFonts w:hint="eastAsia"/>
              </w:rPr>
              <w:t>も</w:t>
            </w:r>
            <w:r w:rsidR="00420501" w:rsidRPr="00420501">
              <w:rPr>
                <w:rFonts w:hint="eastAsia"/>
              </w:rPr>
              <w:t>作成。</w:t>
            </w:r>
          </w:p>
          <w:p w14:paraId="04350E20" w14:textId="77777777" w:rsidR="00420501" w:rsidRDefault="00420501" w:rsidP="00AB489D">
            <w:pPr>
              <w:adjustRightInd/>
              <w:ind w:left="227"/>
            </w:pPr>
            <w:r>
              <w:t>https://www.gender.go.jp/research/kenkyu/seibetsu_r03.html</w:t>
            </w:r>
          </w:p>
          <w:p w14:paraId="48992A39" w14:textId="77777777" w:rsidR="00420501" w:rsidRPr="00AB489D" w:rsidRDefault="00420501" w:rsidP="00AB489D">
            <w:pPr>
              <w:pStyle w:val="aff"/>
              <w:numPr>
                <w:ilvl w:val="0"/>
                <w:numId w:val="103"/>
              </w:numPr>
              <w:ind w:leftChars="0" w:left="0"/>
            </w:pPr>
          </w:p>
          <w:p w14:paraId="7B85EF25" w14:textId="4274673D" w:rsidR="00DA34DA" w:rsidRPr="00FE6823" w:rsidRDefault="00420501" w:rsidP="00AB489D">
            <w:pPr>
              <w:pStyle w:val="aff"/>
              <w:ind w:leftChars="0" w:left="0"/>
            </w:pPr>
            <w:r>
              <w:rPr>
                <w:rFonts w:hint="eastAsia"/>
              </w:rPr>
              <w:t>※</w:t>
            </w:r>
            <w:r w:rsidRPr="00420501">
              <w:rPr>
                <w:rFonts w:hint="eastAsia"/>
              </w:rPr>
              <w:t>URL</w:t>
            </w:r>
            <w:r w:rsidRPr="00420501">
              <w:rPr>
                <w:rFonts w:hint="eastAsia"/>
              </w:rPr>
              <w:t>は</w:t>
            </w:r>
            <w:r w:rsidRPr="00420501">
              <w:rPr>
                <w:rFonts w:hint="eastAsia"/>
              </w:rPr>
              <w:t>2022</w:t>
            </w:r>
            <w:r w:rsidRPr="00420501">
              <w:rPr>
                <w:rFonts w:hint="eastAsia"/>
              </w:rPr>
              <w:t>年</w:t>
            </w:r>
            <w:r w:rsidRPr="00420501">
              <w:rPr>
                <w:rFonts w:hint="eastAsia"/>
              </w:rPr>
              <w:t>3</w:t>
            </w:r>
            <w:r w:rsidRPr="00420501">
              <w:rPr>
                <w:rFonts w:hint="eastAsia"/>
              </w:rPr>
              <w:t>月現在。</w:t>
            </w:r>
          </w:p>
        </w:tc>
      </w:tr>
    </w:tbl>
    <w:p w14:paraId="0BFEF544" w14:textId="77777777" w:rsidR="00DA34DA" w:rsidRDefault="00DA34DA">
      <w:pPr>
        <w:widowControl/>
        <w:adjustRightInd/>
        <w:jc w:val="left"/>
        <w:rPr>
          <w:rFonts w:ascii="Times New Roman" w:eastAsia="ＭＳ 明朝" w:hAnsi="Times New Roman"/>
        </w:rPr>
      </w:pPr>
    </w:p>
    <w:sectPr w:rsidR="00DA34DA" w:rsidSect="005F604A">
      <w:headerReference w:type="even" r:id="rId10"/>
      <w:footerReference w:type="default" r:id="rId11"/>
      <w:type w:val="continuous"/>
      <w:pgSz w:w="11907" w:h="16840"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7F6" w14:textId="77777777" w:rsidR="00EE40DD" w:rsidRDefault="00EE40DD" w:rsidP="00B648B7">
      <w:pPr>
        <w:ind w:firstLine="210"/>
      </w:pPr>
      <w:r>
        <w:separator/>
      </w:r>
    </w:p>
    <w:p w14:paraId="1EA7C822" w14:textId="77777777" w:rsidR="00EE40DD" w:rsidRDefault="00EE40DD"/>
  </w:endnote>
  <w:endnote w:type="continuationSeparator" w:id="0">
    <w:p w14:paraId="40795789" w14:textId="77777777" w:rsidR="00EE40DD" w:rsidRDefault="00EE40DD" w:rsidP="00B648B7">
      <w:pPr>
        <w:ind w:firstLine="210"/>
      </w:pPr>
      <w:r>
        <w:continuationSeparator/>
      </w:r>
    </w:p>
    <w:p w14:paraId="0A200814" w14:textId="77777777" w:rsidR="00EE40DD" w:rsidRDefault="00EE4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8F88" w14:textId="77777777" w:rsidR="005C408C" w:rsidRDefault="005C408C" w:rsidP="008A112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34FED">
      <w:rPr>
        <w:rStyle w:val="af"/>
        <w:noProof/>
      </w:rPr>
      <w:t>vi</w:t>
    </w:r>
    <w:r>
      <w:rPr>
        <w:rStyle w:val="af"/>
      </w:rPr>
      <w:fldChar w:fldCharType="end"/>
    </w:r>
  </w:p>
  <w:p w14:paraId="07594447" w14:textId="77777777" w:rsidR="005C408C" w:rsidRPr="007B21E3" w:rsidRDefault="005C408C" w:rsidP="00A93A51">
    <w:pPr>
      <w:pStyle w:val="ad"/>
      <w:tabs>
        <w:tab w:val="clear" w:pos="4252"/>
      </w:tabs>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89954"/>
      <w:docPartObj>
        <w:docPartGallery w:val="Page Numbers (Bottom of Page)"/>
        <w:docPartUnique/>
      </w:docPartObj>
    </w:sdtPr>
    <w:sdtEndPr/>
    <w:sdtContent>
      <w:p w14:paraId="3BAB74C6" w14:textId="3A612386" w:rsidR="005C408C" w:rsidRPr="000C6DD9" w:rsidRDefault="00501DF9" w:rsidP="00501DF9">
        <w:pPr>
          <w:pStyle w:val="ad"/>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873A" w14:textId="77777777" w:rsidR="00EE40DD" w:rsidRDefault="00EE40DD" w:rsidP="001F078A">
      <w:pPr>
        <w:ind w:firstLine="210"/>
      </w:pPr>
      <w:r>
        <w:separator/>
      </w:r>
    </w:p>
  </w:footnote>
  <w:footnote w:type="continuationSeparator" w:id="0">
    <w:p w14:paraId="4C5179D3" w14:textId="77777777" w:rsidR="00EE40DD" w:rsidRDefault="00EE40DD" w:rsidP="00B648B7">
      <w:pPr>
        <w:ind w:firstLine="210"/>
      </w:pPr>
      <w:r>
        <w:continuationSeparator/>
      </w:r>
    </w:p>
    <w:p w14:paraId="6CBB70DC" w14:textId="77777777" w:rsidR="00EE40DD" w:rsidRDefault="00EE40DD"/>
  </w:footnote>
  <w:footnote w:id="1">
    <w:p w14:paraId="50852F4D" w14:textId="53CEAD16" w:rsidR="00DD5D5C" w:rsidRDefault="00DD5D5C" w:rsidP="00DD5D5C">
      <w:pPr>
        <w:pStyle w:val="af4"/>
        <w:spacing w:line="200" w:lineRule="exact"/>
      </w:pPr>
      <w:r>
        <w:rPr>
          <w:rStyle w:val="af6"/>
        </w:rPr>
        <w:footnoteRef/>
      </w:r>
      <w:r>
        <w:t xml:space="preserve"> </w:t>
      </w:r>
      <w:r>
        <w:rPr>
          <w:rFonts w:hint="eastAsia"/>
        </w:rPr>
        <w:t>文部科学省「</w:t>
      </w:r>
      <w:r w:rsidRPr="00DD5D5C">
        <w:rPr>
          <w:rFonts w:hint="eastAsia"/>
        </w:rPr>
        <w:t>人権教育の指導方法等の在り方について［第三次とりまとめ］</w:t>
      </w:r>
      <w:r>
        <w:rPr>
          <w:rFonts w:hint="eastAsia"/>
        </w:rPr>
        <w:t>」に基づき作成</w:t>
      </w:r>
    </w:p>
    <w:p w14:paraId="11FC8C9E" w14:textId="09BB4E41" w:rsidR="00DD5D5C" w:rsidRPr="00DD5D5C" w:rsidRDefault="00DD5D5C" w:rsidP="00DD5D5C">
      <w:pPr>
        <w:pStyle w:val="af4"/>
        <w:spacing w:line="200" w:lineRule="exact"/>
      </w:pPr>
      <w:r w:rsidRPr="00DD5D5C">
        <w:t>https://www.mext.go.jp/b_menu/shingi/chousa/shotou/024/report/attach/1370713.htm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757" w14:textId="77777777" w:rsidR="002E382E" w:rsidRDefault="002E38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B3CC9CC"/>
    <w:lvl w:ilvl="0">
      <w:start w:val="1"/>
      <w:numFmt w:val="decimal"/>
      <w:lvlText w:val="%1."/>
      <w:lvlJc w:val="left"/>
      <w:pPr>
        <w:tabs>
          <w:tab w:val="num" w:pos="1211"/>
        </w:tabs>
        <w:ind w:leftChars="400" w:left="1211" w:hangingChars="200" w:hanging="360"/>
      </w:pPr>
    </w:lvl>
  </w:abstractNum>
  <w:abstractNum w:abstractNumId="1" w15:restartNumberingAfterBreak="0">
    <w:nsid w:val="FFFFFF81"/>
    <w:multiLevelType w:val="singleLevel"/>
    <w:tmpl w:val="E0B87526"/>
    <w:lvl w:ilvl="0">
      <w:start w:val="1"/>
      <w:numFmt w:val="bullet"/>
      <w:lvlText w:val="-"/>
      <w:lvlJc w:val="left"/>
      <w:pPr>
        <w:ind w:left="1696" w:hanging="420"/>
      </w:pPr>
      <w:rPr>
        <w:rFonts w:ascii="ＭＳ 明朝" w:eastAsia="ＭＳ 明朝" w:hAnsi="ＭＳ 明朝" w:hint="eastAsia"/>
      </w:rPr>
    </w:lvl>
  </w:abstractNum>
  <w:abstractNum w:abstractNumId="2" w15:restartNumberingAfterBreak="0">
    <w:nsid w:val="FFFFFF83"/>
    <w:multiLevelType w:val="singleLevel"/>
    <w:tmpl w:val="6F768BFE"/>
    <w:lvl w:ilvl="0">
      <w:start w:val="1"/>
      <w:numFmt w:val="bullet"/>
      <w:lvlText w:val=""/>
      <w:lvlJc w:val="left"/>
      <w:pPr>
        <w:ind w:left="845" w:hanging="420"/>
      </w:pPr>
      <w:rPr>
        <w:rFonts w:ascii="Wingdings" w:hAnsi="Wingdings" w:hint="default"/>
      </w:rPr>
    </w:lvl>
  </w:abstractNum>
  <w:abstractNum w:abstractNumId="3" w15:restartNumberingAfterBreak="0">
    <w:nsid w:val="00491373"/>
    <w:multiLevelType w:val="hybridMultilevel"/>
    <w:tmpl w:val="E90E6A0A"/>
    <w:lvl w:ilvl="0" w:tplc="914CB876">
      <w:start w:val="1"/>
      <w:numFmt w:val="bullet"/>
      <w:lvlText w:val="※"/>
      <w:lvlJc w:val="left"/>
      <w:pPr>
        <w:ind w:left="647" w:hanging="420"/>
      </w:pPr>
      <w:rPr>
        <w:rFonts w:ascii="ＭＳ ゴシック" w:eastAsia="ＭＳ ゴシック" w:hAnsi="ＭＳ ゴシック"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01FE2A7E"/>
    <w:multiLevelType w:val="hybridMultilevel"/>
    <w:tmpl w:val="C43AA0F8"/>
    <w:lvl w:ilvl="0" w:tplc="EEFCC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EF1042"/>
    <w:multiLevelType w:val="multilevel"/>
    <w:tmpl w:val="F2CE4B9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6" w15:restartNumberingAfterBreak="0">
    <w:nsid w:val="08E974A6"/>
    <w:multiLevelType w:val="hybridMultilevel"/>
    <w:tmpl w:val="A1AE33CE"/>
    <w:lvl w:ilvl="0" w:tplc="F41C624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F1419"/>
    <w:multiLevelType w:val="hybridMultilevel"/>
    <w:tmpl w:val="CB4CBF86"/>
    <w:lvl w:ilvl="0" w:tplc="4DC86196">
      <w:start w:val="1"/>
      <w:numFmt w:val="bullet"/>
      <w:lvlText w:val=""/>
      <w:lvlJc w:val="left"/>
      <w:pPr>
        <w:tabs>
          <w:tab w:val="num" w:pos="630"/>
        </w:tabs>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07B600A"/>
    <w:multiLevelType w:val="hybridMultilevel"/>
    <w:tmpl w:val="732274BC"/>
    <w:lvl w:ilvl="0" w:tplc="65E8D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C03F2F"/>
    <w:multiLevelType w:val="hybridMultilevel"/>
    <w:tmpl w:val="7FC047E0"/>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C15F21"/>
    <w:multiLevelType w:val="hybridMultilevel"/>
    <w:tmpl w:val="4412E3D0"/>
    <w:lvl w:ilvl="0" w:tplc="65E8D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C51728"/>
    <w:multiLevelType w:val="multilevel"/>
    <w:tmpl w:val="039A8878"/>
    <w:lvl w:ilvl="0">
      <w:start w:val="1"/>
      <w:numFmt w:val="decimal"/>
      <w:suff w:val="space"/>
      <w:lvlText w:val="%1．"/>
      <w:lvlJc w:val="left"/>
      <w:pPr>
        <w:ind w:left="384" w:firstLine="0"/>
      </w:pPr>
      <w:rPr>
        <w:rFonts w:asciiTheme="majorHAnsi" w:eastAsiaTheme="majorEastAsia" w:hAnsiTheme="majorHAnsi"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59"/>
        </w:tabs>
        <w:ind w:left="384" w:firstLine="0"/>
      </w:pPr>
      <w:rPr>
        <w:rFonts w:asciiTheme="majorHAnsi" w:eastAsiaTheme="majorEastAsia" w:hAnsiTheme="majorHAnsi"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8"/>
        </w:tabs>
        <w:ind w:left="384" w:firstLine="0"/>
      </w:pPr>
      <w:rPr>
        <w:rFonts w:asciiTheme="majorHAnsi" w:eastAsiaTheme="majorEastAsia" w:hAnsiTheme="majorHAnsi"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384" w:firstLine="0"/>
      </w:pPr>
      <w:rPr>
        <w:rFonts w:asciiTheme="majorHAnsi" w:eastAsiaTheme="majorEastAsia" w:hAnsiTheme="majorHAnsi" w:hint="eastAsia"/>
        <w:b w:val="0"/>
        <w:i w:val="0"/>
        <w:sz w:val="21"/>
        <w:szCs w:val="21"/>
      </w:rPr>
    </w:lvl>
    <w:lvl w:ilvl="4">
      <w:start w:val="1"/>
      <w:numFmt w:val="decimal"/>
      <w:suff w:val="nothing"/>
      <w:lvlText w:val="%5）"/>
      <w:lvlJc w:val="left"/>
      <w:pPr>
        <w:ind w:left="384" w:firstLine="0"/>
      </w:pPr>
      <w:rPr>
        <w:rFonts w:asciiTheme="majorHAnsi" w:eastAsiaTheme="majorEastAsia" w:hAnsiTheme="majorHAnsi" w:hint="eastAsia"/>
        <w:b w:val="0"/>
        <w:i w:val="0"/>
        <w:sz w:val="21"/>
      </w:rPr>
    </w:lvl>
    <w:lvl w:ilvl="5">
      <w:start w:val="1"/>
      <w:numFmt w:val="lowerLetter"/>
      <w:suff w:val="nothing"/>
      <w:lvlText w:val="%6. "/>
      <w:lvlJc w:val="left"/>
      <w:pPr>
        <w:ind w:left="526" w:firstLine="0"/>
      </w:pPr>
      <w:rPr>
        <w:rFonts w:asciiTheme="majorHAnsi" w:eastAsiaTheme="majorEastAsia" w:hAnsiTheme="majorHAnsi" w:hint="eastAsia"/>
        <w:b w:val="0"/>
        <w:i w:val="0"/>
        <w:color w:val="auto"/>
        <w:sz w:val="21"/>
        <w:u w:val="none"/>
        <w:em w:val="none"/>
      </w:rPr>
    </w:lvl>
    <w:lvl w:ilvl="6">
      <w:start w:val="1"/>
      <w:numFmt w:val="aiueoFullWidth"/>
      <w:suff w:val="space"/>
      <w:lvlText w:val="%7）"/>
      <w:lvlJc w:val="left"/>
      <w:pPr>
        <w:ind w:left="624" w:firstLine="144"/>
      </w:pPr>
      <w:rPr>
        <w:rFonts w:asciiTheme="majorHAnsi" w:eastAsiaTheme="majorEastAsia" w:hAnsiTheme="majorHAnsi" w:hint="default"/>
        <w:b w:val="0"/>
        <w:i w:val="0"/>
        <w:color w:val="auto"/>
        <w:sz w:val="21"/>
        <w:u w:val="none"/>
        <w:em w:val="none"/>
      </w:rPr>
    </w:lvl>
    <w:lvl w:ilvl="7">
      <w:start w:val="1"/>
      <w:numFmt w:val="decimal"/>
      <w:lvlText w:val="%1.%2.%3.%4.%5.%6.%7.%8"/>
      <w:lvlJc w:val="left"/>
      <w:pPr>
        <w:tabs>
          <w:tab w:val="num" w:pos="5400"/>
        </w:tabs>
        <w:ind w:left="5018" w:hanging="1418"/>
      </w:pPr>
      <w:rPr>
        <w:rFonts w:hint="eastAsia"/>
      </w:rPr>
    </w:lvl>
    <w:lvl w:ilvl="8">
      <w:start w:val="1"/>
      <w:numFmt w:val="decimal"/>
      <w:lvlText w:val="%1.%2.%3.%4.%5.%6.%7.%8.%9"/>
      <w:lvlJc w:val="left"/>
      <w:pPr>
        <w:tabs>
          <w:tab w:val="num" w:pos="6186"/>
        </w:tabs>
        <w:ind w:left="5726" w:hanging="1700"/>
      </w:pPr>
      <w:rPr>
        <w:rFonts w:hint="eastAsia"/>
      </w:rPr>
    </w:lvl>
  </w:abstractNum>
  <w:abstractNum w:abstractNumId="12" w15:restartNumberingAfterBreak="0">
    <w:nsid w:val="154A7AD3"/>
    <w:multiLevelType w:val="hybridMultilevel"/>
    <w:tmpl w:val="8C540802"/>
    <w:lvl w:ilvl="0" w:tplc="C374EB16">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E707887"/>
    <w:multiLevelType w:val="hybridMultilevel"/>
    <w:tmpl w:val="447CD8E0"/>
    <w:lvl w:ilvl="0" w:tplc="F41C6240">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A973A3"/>
    <w:multiLevelType w:val="hybridMultilevel"/>
    <w:tmpl w:val="EA72B3BC"/>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16" w15:restartNumberingAfterBreak="0">
    <w:nsid w:val="22AF3979"/>
    <w:multiLevelType w:val="hybridMultilevel"/>
    <w:tmpl w:val="B8F06822"/>
    <w:lvl w:ilvl="0" w:tplc="4162E102">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2E4004"/>
    <w:multiLevelType w:val="hybridMultilevel"/>
    <w:tmpl w:val="9B0CBC26"/>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8F45EB"/>
    <w:multiLevelType w:val="hybridMultilevel"/>
    <w:tmpl w:val="3BA8F00A"/>
    <w:lvl w:ilvl="0" w:tplc="04090011">
      <w:start w:val="1"/>
      <w:numFmt w:val="decimalEnclosedCircle"/>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33771AE5"/>
    <w:multiLevelType w:val="hybridMultilevel"/>
    <w:tmpl w:val="F050BD1E"/>
    <w:lvl w:ilvl="0" w:tplc="F41C62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A519C7"/>
    <w:multiLevelType w:val="hybridMultilevel"/>
    <w:tmpl w:val="432A03FE"/>
    <w:lvl w:ilvl="0" w:tplc="83967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286269"/>
    <w:multiLevelType w:val="multilevel"/>
    <w:tmpl w:val="039A8878"/>
    <w:lvl w:ilvl="0">
      <w:start w:val="1"/>
      <w:numFmt w:val="decimal"/>
      <w:suff w:val="space"/>
      <w:lvlText w:val="%1．"/>
      <w:lvlJc w:val="left"/>
      <w:pPr>
        <w:ind w:left="384" w:firstLine="0"/>
      </w:pPr>
      <w:rPr>
        <w:rFonts w:asciiTheme="majorHAnsi" w:eastAsiaTheme="majorEastAsia" w:hAnsiTheme="majorHAnsi"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59"/>
        </w:tabs>
        <w:ind w:left="384" w:firstLine="0"/>
      </w:pPr>
      <w:rPr>
        <w:rFonts w:asciiTheme="majorHAnsi" w:eastAsiaTheme="majorEastAsia" w:hAnsiTheme="majorHAnsi"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8"/>
        </w:tabs>
        <w:ind w:left="384" w:firstLine="0"/>
      </w:pPr>
      <w:rPr>
        <w:rFonts w:asciiTheme="majorHAnsi" w:eastAsiaTheme="majorEastAsia" w:hAnsiTheme="majorHAnsi"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384" w:firstLine="0"/>
      </w:pPr>
      <w:rPr>
        <w:rFonts w:asciiTheme="majorHAnsi" w:eastAsiaTheme="majorEastAsia" w:hAnsiTheme="majorHAnsi" w:hint="eastAsia"/>
        <w:b w:val="0"/>
        <w:i w:val="0"/>
        <w:sz w:val="21"/>
        <w:szCs w:val="21"/>
      </w:rPr>
    </w:lvl>
    <w:lvl w:ilvl="4">
      <w:start w:val="1"/>
      <w:numFmt w:val="decimal"/>
      <w:suff w:val="nothing"/>
      <w:lvlText w:val="%5）"/>
      <w:lvlJc w:val="left"/>
      <w:pPr>
        <w:ind w:left="384" w:firstLine="0"/>
      </w:pPr>
      <w:rPr>
        <w:rFonts w:asciiTheme="majorHAnsi" w:eastAsiaTheme="majorEastAsia" w:hAnsiTheme="majorHAnsi" w:hint="eastAsia"/>
        <w:b w:val="0"/>
        <w:i w:val="0"/>
        <w:sz w:val="21"/>
      </w:rPr>
    </w:lvl>
    <w:lvl w:ilvl="5">
      <w:start w:val="1"/>
      <w:numFmt w:val="lowerLetter"/>
      <w:suff w:val="nothing"/>
      <w:lvlText w:val="%6. "/>
      <w:lvlJc w:val="left"/>
      <w:pPr>
        <w:ind w:left="526" w:firstLine="0"/>
      </w:pPr>
      <w:rPr>
        <w:rFonts w:asciiTheme="majorHAnsi" w:eastAsiaTheme="majorEastAsia" w:hAnsiTheme="majorHAnsi" w:hint="eastAsia"/>
        <w:b w:val="0"/>
        <w:i w:val="0"/>
        <w:color w:val="auto"/>
        <w:sz w:val="21"/>
        <w:u w:val="none"/>
        <w:em w:val="none"/>
      </w:rPr>
    </w:lvl>
    <w:lvl w:ilvl="6">
      <w:start w:val="1"/>
      <w:numFmt w:val="aiueoFullWidth"/>
      <w:suff w:val="space"/>
      <w:lvlText w:val="%7）"/>
      <w:lvlJc w:val="left"/>
      <w:pPr>
        <w:ind w:left="624" w:firstLine="144"/>
      </w:pPr>
      <w:rPr>
        <w:rFonts w:asciiTheme="majorHAnsi" w:eastAsiaTheme="majorEastAsia" w:hAnsiTheme="majorHAnsi" w:hint="default"/>
        <w:b w:val="0"/>
        <w:i w:val="0"/>
        <w:color w:val="auto"/>
        <w:sz w:val="21"/>
        <w:u w:val="none"/>
        <w:em w:val="none"/>
      </w:rPr>
    </w:lvl>
    <w:lvl w:ilvl="7">
      <w:start w:val="1"/>
      <w:numFmt w:val="decimal"/>
      <w:lvlText w:val="%1.%2.%3.%4.%5.%6.%7.%8"/>
      <w:lvlJc w:val="left"/>
      <w:pPr>
        <w:tabs>
          <w:tab w:val="num" w:pos="5400"/>
        </w:tabs>
        <w:ind w:left="5018" w:hanging="1418"/>
      </w:pPr>
      <w:rPr>
        <w:rFonts w:hint="eastAsia"/>
      </w:rPr>
    </w:lvl>
    <w:lvl w:ilvl="8">
      <w:start w:val="1"/>
      <w:numFmt w:val="decimal"/>
      <w:lvlText w:val="%1.%2.%3.%4.%5.%6.%7.%8.%9"/>
      <w:lvlJc w:val="left"/>
      <w:pPr>
        <w:tabs>
          <w:tab w:val="num" w:pos="6186"/>
        </w:tabs>
        <w:ind w:left="5726" w:hanging="1700"/>
      </w:pPr>
      <w:rPr>
        <w:rFonts w:hint="eastAsia"/>
      </w:rPr>
    </w:lvl>
  </w:abstractNum>
  <w:abstractNum w:abstractNumId="22" w15:restartNumberingAfterBreak="0">
    <w:nsid w:val="39CE546B"/>
    <w:multiLevelType w:val="hybridMultilevel"/>
    <w:tmpl w:val="8C0E79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0272AA"/>
    <w:multiLevelType w:val="hybridMultilevel"/>
    <w:tmpl w:val="F9C6E54A"/>
    <w:lvl w:ilvl="0" w:tplc="A0E29ED2">
      <w:start w:val="1"/>
      <w:numFmt w:val="bullet"/>
      <w:lvlText w:val=""/>
      <w:lvlJc w:val="left"/>
      <w:pPr>
        <w:ind w:left="1020" w:hanging="420"/>
      </w:pPr>
      <w:rPr>
        <w:rFonts w:ascii="Symbol" w:hAnsi="Symbol" w:hint="default"/>
      </w:rPr>
    </w:lvl>
    <w:lvl w:ilvl="1" w:tplc="7DA22FC6" w:tentative="1">
      <w:start w:val="1"/>
      <w:numFmt w:val="bullet"/>
      <w:lvlText w:val=""/>
      <w:lvlJc w:val="left"/>
      <w:pPr>
        <w:ind w:left="1440" w:hanging="420"/>
      </w:pPr>
      <w:rPr>
        <w:rFonts w:ascii="Wingdings" w:hAnsi="Wingdings" w:hint="default"/>
      </w:rPr>
    </w:lvl>
    <w:lvl w:ilvl="2" w:tplc="20B40ED6" w:tentative="1">
      <w:start w:val="1"/>
      <w:numFmt w:val="bullet"/>
      <w:lvlText w:val=""/>
      <w:lvlJc w:val="left"/>
      <w:pPr>
        <w:ind w:left="1860" w:hanging="420"/>
      </w:pPr>
      <w:rPr>
        <w:rFonts w:ascii="Wingdings" w:hAnsi="Wingdings" w:hint="default"/>
      </w:rPr>
    </w:lvl>
    <w:lvl w:ilvl="3" w:tplc="675CAFDA" w:tentative="1">
      <w:start w:val="1"/>
      <w:numFmt w:val="bullet"/>
      <w:lvlText w:val=""/>
      <w:lvlJc w:val="left"/>
      <w:pPr>
        <w:ind w:left="2280" w:hanging="420"/>
      </w:pPr>
      <w:rPr>
        <w:rFonts w:ascii="Wingdings" w:hAnsi="Wingdings" w:hint="default"/>
      </w:rPr>
    </w:lvl>
    <w:lvl w:ilvl="4" w:tplc="B0F8BADE" w:tentative="1">
      <w:start w:val="1"/>
      <w:numFmt w:val="bullet"/>
      <w:lvlText w:val=""/>
      <w:lvlJc w:val="left"/>
      <w:pPr>
        <w:ind w:left="2700" w:hanging="420"/>
      </w:pPr>
      <w:rPr>
        <w:rFonts w:ascii="Wingdings" w:hAnsi="Wingdings" w:hint="default"/>
      </w:rPr>
    </w:lvl>
    <w:lvl w:ilvl="5" w:tplc="5088DEF8" w:tentative="1">
      <w:start w:val="1"/>
      <w:numFmt w:val="bullet"/>
      <w:lvlText w:val=""/>
      <w:lvlJc w:val="left"/>
      <w:pPr>
        <w:ind w:left="3120" w:hanging="420"/>
      </w:pPr>
      <w:rPr>
        <w:rFonts w:ascii="Wingdings" w:hAnsi="Wingdings" w:hint="default"/>
      </w:rPr>
    </w:lvl>
    <w:lvl w:ilvl="6" w:tplc="5CDE2F6C" w:tentative="1">
      <w:start w:val="1"/>
      <w:numFmt w:val="bullet"/>
      <w:lvlText w:val=""/>
      <w:lvlJc w:val="left"/>
      <w:pPr>
        <w:ind w:left="3540" w:hanging="420"/>
      </w:pPr>
      <w:rPr>
        <w:rFonts w:ascii="Wingdings" w:hAnsi="Wingdings" w:hint="default"/>
      </w:rPr>
    </w:lvl>
    <w:lvl w:ilvl="7" w:tplc="C7D4AEEA" w:tentative="1">
      <w:start w:val="1"/>
      <w:numFmt w:val="bullet"/>
      <w:lvlText w:val=""/>
      <w:lvlJc w:val="left"/>
      <w:pPr>
        <w:ind w:left="3960" w:hanging="420"/>
      </w:pPr>
      <w:rPr>
        <w:rFonts w:ascii="Wingdings" w:hAnsi="Wingdings" w:hint="default"/>
      </w:rPr>
    </w:lvl>
    <w:lvl w:ilvl="8" w:tplc="F9FE45A4" w:tentative="1">
      <w:start w:val="1"/>
      <w:numFmt w:val="bullet"/>
      <w:lvlText w:val=""/>
      <w:lvlJc w:val="left"/>
      <w:pPr>
        <w:ind w:left="4380" w:hanging="420"/>
      </w:pPr>
      <w:rPr>
        <w:rFonts w:ascii="Wingdings" w:hAnsi="Wingdings" w:hint="default"/>
      </w:rPr>
    </w:lvl>
  </w:abstractNum>
  <w:abstractNum w:abstractNumId="24" w15:restartNumberingAfterBreak="0">
    <w:nsid w:val="3CC05F07"/>
    <w:multiLevelType w:val="hybridMultilevel"/>
    <w:tmpl w:val="A5F405E8"/>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41534963"/>
    <w:multiLevelType w:val="hybridMultilevel"/>
    <w:tmpl w:val="D2188E44"/>
    <w:lvl w:ilvl="0" w:tplc="61768874">
      <w:start w:val="1"/>
      <w:numFmt w:val="bullet"/>
      <w:pStyle w:val="a1"/>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3E4930"/>
    <w:multiLevelType w:val="hybridMultilevel"/>
    <w:tmpl w:val="E4787A26"/>
    <w:lvl w:ilvl="0" w:tplc="C374EB16">
      <w:start w:val="1"/>
      <w:numFmt w:val="bullet"/>
      <w:lvlText w:val=""/>
      <w:lvlJc w:val="left"/>
      <w:pPr>
        <w:ind w:left="647" w:hanging="420"/>
      </w:pPr>
      <w:rPr>
        <w:rFonts w:ascii="Wingdings" w:hAnsi="Wingdings" w:hint="default"/>
        <w:color w:val="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8" w15:restartNumberingAfterBreak="0">
    <w:nsid w:val="4989623B"/>
    <w:multiLevelType w:val="hybridMultilevel"/>
    <w:tmpl w:val="84D0B5DA"/>
    <w:lvl w:ilvl="0" w:tplc="914CB87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0F323E"/>
    <w:multiLevelType w:val="hybridMultilevel"/>
    <w:tmpl w:val="A5F405E8"/>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73340F"/>
    <w:multiLevelType w:val="multilevel"/>
    <w:tmpl w:val="28FC9C18"/>
    <w:lvl w:ilvl="0">
      <w:start w:val="1"/>
      <w:numFmt w:val="decimal"/>
      <w:pStyle w:val="10"/>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space"/>
      <w:lvlText w:val="%1.%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pStyle w:val="30"/>
      <w:lvlText w:val="%3"/>
      <w:lvlJc w:val="left"/>
      <w:pPr>
        <w:tabs>
          <w:tab w:val="num" w:pos="454"/>
        </w:tabs>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space"/>
      <w:lvlText w:val="(%4)"/>
      <w:lvlJc w:val="left"/>
      <w:pPr>
        <w:ind w:left="0" w:firstLine="0"/>
      </w:pPr>
      <w:rPr>
        <w:rFonts w:ascii="Arial" w:eastAsia="ＭＳ ゴシック" w:hAnsi="Arial" w:hint="default"/>
        <w:b w:val="0"/>
        <w:i w:val="0"/>
        <w:sz w:val="21"/>
        <w:szCs w:val="21"/>
      </w:rPr>
    </w:lvl>
    <w:lvl w:ilvl="4">
      <w:start w:val="1"/>
      <w:numFmt w:val="decimal"/>
      <w:pStyle w:val="50"/>
      <w:suff w:val="space"/>
      <w:lvlText w:val="%5)"/>
      <w:lvlJc w:val="left"/>
      <w:pPr>
        <w:ind w:left="0" w:firstLine="0"/>
      </w:pPr>
      <w:rPr>
        <w:rFonts w:ascii="Arial" w:eastAsia="ＭＳ ゴシック" w:hAnsi="Arial" w:hint="default"/>
        <w:b w:val="0"/>
        <w:i w:val="0"/>
        <w:sz w:val="21"/>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31" w15:restartNumberingAfterBreak="0">
    <w:nsid w:val="4FB055D3"/>
    <w:multiLevelType w:val="hybridMultilevel"/>
    <w:tmpl w:val="854EA02A"/>
    <w:lvl w:ilvl="0" w:tplc="F41C62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860342"/>
    <w:multiLevelType w:val="multilevel"/>
    <w:tmpl w:val="E4288E76"/>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69A16C0"/>
    <w:multiLevelType w:val="hybridMultilevel"/>
    <w:tmpl w:val="12C451CA"/>
    <w:lvl w:ilvl="0" w:tplc="F41C624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7D26432"/>
    <w:multiLevelType w:val="hybridMultilevel"/>
    <w:tmpl w:val="1F7EA87E"/>
    <w:lvl w:ilvl="0" w:tplc="914CB87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EA5712"/>
    <w:multiLevelType w:val="hybridMultilevel"/>
    <w:tmpl w:val="2294FB0E"/>
    <w:lvl w:ilvl="0" w:tplc="CA14E6C8">
      <w:start w:val="1"/>
      <w:numFmt w:val="bullet"/>
      <w:pStyle w:val="a2"/>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FC6106"/>
    <w:multiLevelType w:val="multilevel"/>
    <w:tmpl w:val="0A0E08CC"/>
    <w:lvl w:ilvl="0">
      <w:start w:val="1"/>
      <w:numFmt w:val="decimal"/>
      <w:lvlText w:val="(%1)"/>
      <w:lvlJc w:val="left"/>
      <w:pPr>
        <w:ind w:left="0" w:firstLine="0"/>
      </w:pPr>
      <w:rPr>
        <w:rFonts w:hint="eastAsia"/>
      </w:rPr>
    </w:lvl>
    <w:lvl w:ilvl="1">
      <w:start w:val="1"/>
      <w:numFmt w:val="decimal"/>
      <w:lvlText w:val="%2)"/>
      <w:lvlJc w:val="left"/>
      <w:pPr>
        <w:ind w:left="840" w:hanging="636"/>
      </w:pPr>
      <w:rPr>
        <w:rFonts w:hint="eastAsia"/>
      </w:rPr>
    </w:lvl>
    <w:lvl w:ilvl="2">
      <w:start w:val="1"/>
      <w:numFmt w:val="decimalEnclosedCircle"/>
      <w:lvlText w:val="%3"/>
      <w:lvlJc w:val="left"/>
      <w:pPr>
        <w:ind w:left="1260" w:hanging="852"/>
      </w:pPr>
      <w:rPr>
        <w:rFonts w:hint="eastAsia"/>
      </w:rPr>
    </w:lvl>
    <w:lvl w:ilvl="3">
      <w:start w:val="1"/>
      <w:numFmt w:val="lowerLetter"/>
      <w:lvlText w:val="(%4)"/>
      <w:lvlJc w:val="left"/>
      <w:pPr>
        <w:ind w:left="1680" w:hanging="1068"/>
      </w:pPr>
      <w:rPr>
        <w:rFonts w:hint="eastAsia"/>
      </w:rPr>
    </w:lvl>
    <w:lvl w:ilvl="4">
      <w:start w:val="1"/>
      <w:numFmt w:val="lowerLetter"/>
      <w:lvlText w:val="%5)"/>
      <w:lvlJc w:val="left"/>
      <w:pPr>
        <w:ind w:left="2100" w:hanging="1272"/>
      </w:pPr>
      <w:rPr>
        <w:rFonts w:hint="eastAsia"/>
      </w:rPr>
    </w:lvl>
    <w:lvl w:ilvl="5">
      <w:start w:val="1"/>
      <w:numFmt w:val="lowerRoman"/>
      <w:lvlText w:val="(%6)"/>
      <w:lvlJc w:val="left"/>
      <w:pPr>
        <w:tabs>
          <w:tab w:val="num" w:pos="10603"/>
        </w:tabs>
        <w:ind w:left="2520" w:hanging="1488"/>
      </w:pPr>
      <w:rPr>
        <w:rFonts w:hint="eastAsia"/>
      </w:rPr>
    </w:lvl>
    <w:lvl w:ilvl="6">
      <w:start w:val="1"/>
      <w:numFmt w:val="lowerRoman"/>
      <w:lvlText w:val="%7)"/>
      <w:lvlJc w:val="left"/>
      <w:pPr>
        <w:ind w:left="2940" w:hanging="1704"/>
      </w:pPr>
      <w:rPr>
        <w:rFonts w:hint="eastAsia"/>
      </w:rPr>
    </w:lvl>
    <w:lvl w:ilvl="7">
      <w:start w:val="1"/>
      <w:numFmt w:val="aiueoFullWidth"/>
      <w:lvlText w:val="（%8）"/>
      <w:lvlJc w:val="left"/>
      <w:pPr>
        <w:ind w:left="3360" w:hanging="1920"/>
      </w:pPr>
      <w:rPr>
        <w:rFonts w:hint="eastAsia"/>
      </w:rPr>
    </w:lvl>
    <w:lvl w:ilvl="8">
      <w:start w:val="1"/>
      <w:numFmt w:val="aiueoFullWidth"/>
      <w:lvlText w:val="%9）"/>
      <w:lvlJc w:val="left"/>
      <w:pPr>
        <w:ind w:left="3780" w:hanging="2136"/>
      </w:pPr>
      <w:rPr>
        <w:rFonts w:hint="eastAsia"/>
      </w:rPr>
    </w:lvl>
  </w:abstractNum>
  <w:abstractNum w:abstractNumId="3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FCF42D4"/>
    <w:multiLevelType w:val="hybridMultilevel"/>
    <w:tmpl w:val="130E5C72"/>
    <w:lvl w:ilvl="0" w:tplc="896C5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FD23905"/>
    <w:multiLevelType w:val="hybridMultilevel"/>
    <w:tmpl w:val="9EF0F3EE"/>
    <w:lvl w:ilvl="0" w:tplc="F41C62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A35D5F"/>
    <w:multiLevelType w:val="hybridMultilevel"/>
    <w:tmpl w:val="A5F405E8"/>
    <w:lvl w:ilvl="0" w:tplc="04090011">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4F75E0"/>
    <w:multiLevelType w:val="hybridMultilevel"/>
    <w:tmpl w:val="279E597C"/>
    <w:lvl w:ilvl="0" w:tplc="4678BE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75E589D"/>
    <w:multiLevelType w:val="multilevel"/>
    <w:tmpl w:val="ED8CBBE6"/>
    <w:lvl w:ilvl="0">
      <w:start w:val="1"/>
      <w:numFmt w:val="bullet"/>
      <w:pStyle w:val="a3"/>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43" w15:restartNumberingAfterBreak="0">
    <w:nsid w:val="6A9227FE"/>
    <w:multiLevelType w:val="hybridMultilevel"/>
    <w:tmpl w:val="D6FC2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CC74BC6"/>
    <w:multiLevelType w:val="hybridMultilevel"/>
    <w:tmpl w:val="722809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D2D2489"/>
    <w:multiLevelType w:val="hybridMultilevel"/>
    <w:tmpl w:val="A19A20BA"/>
    <w:lvl w:ilvl="0" w:tplc="914CB87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7E32DD"/>
    <w:multiLevelType w:val="hybridMultilevel"/>
    <w:tmpl w:val="6C464EAA"/>
    <w:lvl w:ilvl="0" w:tplc="04090011">
      <w:start w:val="1"/>
      <w:numFmt w:val="decimalEnclosedCircle"/>
      <w:lvlText w:val="%1"/>
      <w:lvlJc w:val="left"/>
      <w:pPr>
        <w:ind w:left="914" w:hanging="420"/>
      </w:pPr>
      <w:rPr>
        <w:rFonts w:hint="eastAsia"/>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7" w15:restartNumberingAfterBreak="0">
    <w:nsid w:val="74872D1E"/>
    <w:multiLevelType w:val="multilevel"/>
    <w:tmpl w:val="039A8878"/>
    <w:lvl w:ilvl="0">
      <w:start w:val="1"/>
      <w:numFmt w:val="decimal"/>
      <w:suff w:val="space"/>
      <w:lvlText w:val="%1．"/>
      <w:lvlJc w:val="left"/>
      <w:pPr>
        <w:ind w:left="384" w:firstLine="0"/>
      </w:pPr>
      <w:rPr>
        <w:rFonts w:asciiTheme="majorHAnsi" w:eastAsiaTheme="majorEastAsia" w:hAnsiTheme="majorHAnsi"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59"/>
        </w:tabs>
        <w:ind w:left="384" w:firstLine="0"/>
      </w:pPr>
      <w:rPr>
        <w:rFonts w:asciiTheme="majorHAnsi" w:eastAsiaTheme="majorEastAsia" w:hAnsiTheme="majorHAnsi"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8"/>
        </w:tabs>
        <w:ind w:left="384" w:firstLine="0"/>
      </w:pPr>
      <w:rPr>
        <w:rFonts w:asciiTheme="majorHAnsi" w:eastAsiaTheme="majorEastAsia" w:hAnsiTheme="majorHAnsi"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384" w:firstLine="0"/>
      </w:pPr>
      <w:rPr>
        <w:rFonts w:asciiTheme="majorHAnsi" w:eastAsiaTheme="majorEastAsia" w:hAnsiTheme="majorHAnsi" w:hint="eastAsia"/>
        <w:b w:val="0"/>
        <w:i w:val="0"/>
        <w:sz w:val="21"/>
        <w:szCs w:val="21"/>
      </w:rPr>
    </w:lvl>
    <w:lvl w:ilvl="4">
      <w:start w:val="1"/>
      <w:numFmt w:val="decimal"/>
      <w:suff w:val="nothing"/>
      <w:lvlText w:val="%5）"/>
      <w:lvlJc w:val="left"/>
      <w:pPr>
        <w:ind w:left="384" w:firstLine="0"/>
      </w:pPr>
      <w:rPr>
        <w:rFonts w:asciiTheme="majorHAnsi" w:eastAsiaTheme="majorEastAsia" w:hAnsiTheme="majorHAnsi" w:hint="eastAsia"/>
        <w:b w:val="0"/>
        <w:i w:val="0"/>
        <w:sz w:val="21"/>
      </w:rPr>
    </w:lvl>
    <w:lvl w:ilvl="5">
      <w:start w:val="1"/>
      <w:numFmt w:val="lowerLetter"/>
      <w:suff w:val="nothing"/>
      <w:lvlText w:val="%6. "/>
      <w:lvlJc w:val="left"/>
      <w:pPr>
        <w:ind w:left="526" w:firstLine="0"/>
      </w:pPr>
      <w:rPr>
        <w:rFonts w:asciiTheme="majorHAnsi" w:eastAsiaTheme="majorEastAsia" w:hAnsiTheme="majorHAnsi" w:hint="eastAsia"/>
        <w:b w:val="0"/>
        <w:i w:val="0"/>
        <w:color w:val="auto"/>
        <w:sz w:val="21"/>
        <w:u w:val="none"/>
        <w:em w:val="none"/>
      </w:rPr>
    </w:lvl>
    <w:lvl w:ilvl="6">
      <w:start w:val="1"/>
      <w:numFmt w:val="aiueoFullWidth"/>
      <w:suff w:val="space"/>
      <w:lvlText w:val="%7）"/>
      <w:lvlJc w:val="left"/>
      <w:pPr>
        <w:ind w:left="624" w:firstLine="144"/>
      </w:pPr>
      <w:rPr>
        <w:rFonts w:asciiTheme="majorHAnsi" w:eastAsiaTheme="majorEastAsia" w:hAnsiTheme="majorHAnsi" w:hint="default"/>
        <w:b w:val="0"/>
        <w:i w:val="0"/>
        <w:color w:val="auto"/>
        <w:sz w:val="21"/>
        <w:u w:val="none"/>
        <w:em w:val="none"/>
      </w:rPr>
    </w:lvl>
    <w:lvl w:ilvl="7">
      <w:start w:val="1"/>
      <w:numFmt w:val="decimal"/>
      <w:lvlText w:val="%1.%2.%3.%4.%5.%6.%7.%8"/>
      <w:lvlJc w:val="left"/>
      <w:pPr>
        <w:tabs>
          <w:tab w:val="num" w:pos="5400"/>
        </w:tabs>
        <w:ind w:left="5018" w:hanging="1418"/>
      </w:pPr>
      <w:rPr>
        <w:rFonts w:hint="eastAsia"/>
      </w:rPr>
    </w:lvl>
    <w:lvl w:ilvl="8">
      <w:start w:val="1"/>
      <w:numFmt w:val="decimal"/>
      <w:lvlText w:val="%1.%2.%3.%4.%5.%6.%7.%8.%9"/>
      <w:lvlJc w:val="left"/>
      <w:pPr>
        <w:tabs>
          <w:tab w:val="num" w:pos="6186"/>
        </w:tabs>
        <w:ind w:left="5726" w:hanging="1700"/>
      </w:pPr>
      <w:rPr>
        <w:rFonts w:hint="eastAsia"/>
      </w:rPr>
    </w:lvl>
  </w:abstractNum>
  <w:abstractNum w:abstractNumId="48" w15:restartNumberingAfterBreak="0">
    <w:nsid w:val="74B80331"/>
    <w:multiLevelType w:val="multilevel"/>
    <w:tmpl w:val="ED8CBBE6"/>
    <w:lvl w:ilvl="0">
      <w:start w:val="1"/>
      <w:numFmt w:val="bullet"/>
      <w:lvlText w:val=""/>
      <w:lvlJc w:val="left"/>
      <w:pPr>
        <w:ind w:left="629" w:hanging="419"/>
      </w:pPr>
      <w:rPr>
        <w:rFonts w:ascii="Wingdings" w:hAnsi="Wingdings" w:hint="default"/>
      </w:rPr>
    </w:lvl>
    <w:lvl w:ilvl="1">
      <w:start w:val="1"/>
      <w:numFmt w:val="bullet"/>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lvlText w:val="-"/>
      <w:lvlJc w:val="left"/>
      <w:pPr>
        <w:ind w:left="1888" w:hanging="419"/>
      </w:pPr>
      <w:rPr>
        <w:rFonts w:ascii="ＭＳ 明朝" w:eastAsia="ＭＳ 明朝" w:hAnsi="ＭＳ 明朝" w:hint="eastAsia"/>
      </w:rPr>
    </w:lvl>
    <w:lvl w:ilvl="4">
      <w:start w:val="1"/>
      <w:numFmt w:val="bullet"/>
      <w:lvlText w:val=""/>
      <w:lvlJc w:val="left"/>
      <w:pPr>
        <w:ind w:left="2308" w:hanging="420"/>
      </w:pPr>
      <w:rPr>
        <w:rFonts w:ascii="Wingdings" w:hAnsi="Wingdings" w:hint="default"/>
      </w:rPr>
    </w:lvl>
    <w:lvl w:ilvl="5">
      <w:start w:val="1"/>
      <w:numFmt w:val="bullet"/>
      <w:lvlText w:val=""/>
      <w:lvlJc w:val="left"/>
      <w:pPr>
        <w:ind w:left="2727" w:hanging="419"/>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9"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50" w15:restartNumberingAfterBreak="0">
    <w:nsid w:val="78744098"/>
    <w:multiLevelType w:val="hybridMultilevel"/>
    <w:tmpl w:val="A75E43C4"/>
    <w:lvl w:ilvl="0" w:tplc="232E136C">
      <w:start w:val="1"/>
      <w:numFmt w:val="bullet"/>
      <w:pStyle w:val="2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970038F"/>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52" w15:restartNumberingAfterBreak="0">
    <w:nsid w:val="7A3C29FE"/>
    <w:multiLevelType w:val="hybridMultilevel"/>
    <w:tmpl w:val="5A88987E"/>
    <w:lvl w:ilvl="0" w:tplc="E6CA7118">
      <w:start w:val="1"/>
      <w:numFmt w:val="bullet"/>
      <w:lvlText w:val="・"/>
      <w:lvlJc w:val="left"/>
      <w:pPr>
        <w:tabs>
          <w:tab w:val="num" w:pos="360"/>
        </w:tabs>
        <w:ind w:left="360" w:hanging="360"/>
      </w:pPr>
      <w:rPr>
        <w:rFonts w:ascii="ＭＳ ゴシック" w:eastAsia="ＭＳ ゴシック" w:hAnsi="ＭＳ ゴシック" w:cs="Lucida Sans Unicode" w:hint="eastAsia"/>
        <w:sz w:val="20"/>
        <w:lang w:val="en-US"/>
      </w:rPr>
    </w:lvl>
    <w:lvl w:ilvl="1" w:tplc="2B6AED72" w:tentative="1">
      <w:start w:val="1"/>
      <w:numFmt w:val="bullet"/>
      <w:lvlText w:val=""/>
      <w:lvlJc w:val="left"/>
      <w:pPr>
        <w:tabs>
          <w:tab w:val="num" w:pos="840"/>
        </w:tabs>
        <w:ind w:left="840" w:hanging="420"/>
      </w:pPr>
      <w:rPr>
        <w:rFonts w:ascii="Wingdings" w:hAnsi="Wingdings" w:hint="default"/>
      </w:rPr>
    </w:lvl>
    <w:lvl w:ilvl="2" w:tplc="B1860E70" w:tentative="1">
      <w:start w:val="1"/>
      <w:numFmt w:val="bullet"/>
      <w:lvlText w:val=""/>
      <w:lvlJc w:val="left"/>
      <w:pPr>
        <w:tabs>
          <w:tab w:val="num" w:pos="1260"/>
        </w:tabs>
        <w:ind w:left="1260" w:hanging="420"/>
      </w:pPr>
      <w:rPr>
        <w:rFonts w:ascii="Wingdings" w:hAnsi="Wingdings" w:hint="default"/>
      </w:rPr>
    </w:lvl>
    <w:lvl w:ilvl="3" w:tplc="5C58123A" w:tentative="1">
      <w:start w:val="1"/>
      <w:numFmt w:val="bullet"/>
      <w:lvlText w:val=""/>
      <w:lvlJc w:val="left"/>
      <w:pPr>
        <w:tabs>
          <w:tab w:val="num" w:pos="1680"/>
        </w:tabs>
        <w:ind w:left="1680" w:hanging="420"/>
      </w:pPr>
      <w:rPr>
        <w:rFonts w:ascii="Wingdings" w:hAnsi="Wingdings" w:hint="default"/>
      </w:rPr>
    </w:lvl>
    <w:lvl w:ilvl="4" w:tplc="A34C4C5A" w:tentative="1">
      <w:start w:val="1"/>
      <w:numFmt w:val="bullet"/>
      <w:lvlText w:val=""/>
      <w:lvlJc w:val="left"/>
      <w:pPr>
        <w:tabs>
          <w:tab w:val="num" w:pos="2100"/>
        </w:tabs>
        <w:ind w:left="2100" w:hanging="420"/>
      </w:pPr>
      <w:rPr>
        <w:rFonts w:ascii="Wingdings" w:hAnsi="Wingdings" w:hint="default"/>
      </w:rPr>
    </w:lvl>
    <w:lvl w:ilvl="5" w:tplc="72E413BC" w:tentative="1">
      <w:start w:val="1"/>
      <w:numFmt w:val="bullet"/>
      <w:lvlText w:val=""/>
      <w:lvlJc w:val="left"/>
      <w:pPr>
        <w:tabs>
          <w:tab w:val="num" w:pos="2520"/>
        </w:tabs>
        <w:ind w:left="2520" w:hanging="420"/>
      </w:pPr>
      <w:rPr>
        <w:rFonts w:ascii="Wingdings" w:hAnsi="Wingdings" w:hint="default"/>
      </w:rPr>
    </w:lvl>
    <w:lvl w:ilvl="6" w:tplc="5CB4F208" w:tentative="1">
      <w:start w:val="1"/>
      <w:numFmt w:val="bullet"/>
      <w:lvlText w:val=""/>
      <w:lvlJc w:val="left"/>
      <w:pPr>
        <w:tabs>
          <w:tab w:val="num" w:pos="2940"/>
        </w:tabs>
        <w:ind w:left="2940" w:hanging="420"/>
      </w:pPr>
      <w:rPr>
        <w:rFonts w:ascii="Wingdings" w:hAnsi="Wingdings" w:hint="default"/>
      </w:rPr>
    </w:lvl>
    <w:lvl w:ilvl="7" w:tplc="E16EF9D2" w:tentative="1">
      <w:start w:val="1"/>
      <w:numFmt w:val="bullet"/>
      <w:lvlText w:val=""/>
      <w:lvlJc w:val="left"/>
      <w:pPr>
        <w:tabs>
          <w:tab w:val="num" w:pos="3360"/>
        </w:tabs>
        <w:ind w:left="3360" w:hanging="420"/>
      </w:pPr>
      <w:rPr>
        <w:rFonts w:ascii="Wingdings" w:hAnsi="Wingdings" w:hint="default"/>
      </w:rPr>
    </w:lvl>
    <w:lvl w:ilvl="8" w:tplc="944C9124"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BE42BCA"/>
    <w:multiLevelType w:val="hybridMultilevel"/>
    <w:tmpl w:val="A50EA9B8"/>
    <w:lvl w:ilvl="0" w:tplc="6CE2AF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AC1451"/>
    <w:multiLevelType w:val="hybridMultilevel"/>
    <w:tmpl w:val="56CE8E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699910">
    <w:abstractNumId w:val="2"/>
  </w:num>
  <w:num w:numId="2" w16cid:durableId="1628782695">
    <w:abstractNumId w:val="1"/>
  </w:num>
  <w:num w:numId="3" w16cid:durableId="1832982038">
    <w:abstractNumId w:val="37"/>
  </w:num>
  <w:num w:numId="4" w16cid:durableId="472067843">
    <w:abstractNumId w:val="25"/>
  </w:num>
  <w:num w:numId="5" w16cid:durableId="1986161373">
    <w:abstractNumId w:val="52"/>
  </w:num>
  <w:num w:numId="6" w16cid:durableId="704982543">
    <w:abstractNumId w:val="42"/>
  </w:num>
  <w:num w:numId="7" w16cid:durableId="78799064">
    <w:abstractNumId w:val="23"/>
  </w:num>
  <w:num w:numId="8" w16cid:durableId="977998582">
    <w:abstractNumId w:val="30"/>
  </w:num>
  <w:num w:numId="9" w16cid:durableId="371420647">
    <w:abstractNumId w:val="32"/>
  </w:num>
  <w:num w:numId="10" w16cid:durableId="953947037">
    <w:abstractNumId w:val="36"/>
  </w:num>
  <w:num w:numId="11" w16cid:durableId="769396704">
    <w:abstractNumId w:val="5"/>
  </w:num>
  <w:num w:numId="12" w16cid:durableId="1272875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9615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736777">
    <w:abstractNumId w:val="15"/>
  </w:num>
  <w:num w:numId="15" w16cid:durableId="1284657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531145">
    <w:abstractNumId w:val="30"/>
  </w:num>
  <w:num w:numId="17" w16cid:durableId="613943569">
    <w:abstractNumId w:val="30"/>
  </w:num>
  <w:num w:numId="18" w16cid:durableId="1039204408">
    <w:abstractNumId w:val="30"/>
  </w:num>
  <w:num w:numId="19" w16cid:durableId="69078997">
    <w:abstractNumId w:val="30"/>
  </w:num>
  <w:num w:numId="20" w16cid:durableId="42601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59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5660181">
    <w:abstractNumId w:val="49"/>
  </w:num>
  <w:num w:numId="23" w16cid:durableId="643195985">
    <w:abstractNumId w:val="48"/>
  </w:num>
  <w:num w:numId="24" w16cid:durableId="2140881127">
    <w:abstractNumId w:val="0"/>
  </w:num>
  <w:num w:numId="25" w16cid:durableId="883567483">
    <w:abstractNumId w:val="7"/>
  </w:num>
  <w:num w:numId="26" w16cid:durableId="1994135284">
    <w:abstractNumId w:val="11"/>
  </w:num>
  <w:num w:numId="27" w16cid:durableId="576790716">
    <w:abstractNumId w:val="21"/>
  </w:num>
  <w:num w:numId="28" w16cid:durableId="821429666">
    <w:abstractNumId w:val="47"/>
  </w:num>
  <w:num w:numId="29" w16cid:durableId="134030404">
    <w:abstractNumId w:val="51"/>
  </w:num>
  <w:num w:numId="30" w16cid:durableId="1004479898">
    <w:abstractNumId w:val="35"/>
  </w:num>
  <w:num w:numId="31" w16cid:durableId="328291667">
    <w:abstractNumId w:val="41"/>
  </w:num>
  <w:num w:numId="32" w16cid:durableId="482160229">
    <w:abstractNumId w:val="16"/>
  </w:num>
  <w:num w:numId="33" w16cid:durableId="2048330707">
    <w:abstractNumId w:val="54"/>
  </w:num>
  <w:num w:numId="34" w16cid:durableId="1824349878">
    <w:abstractNumId w:val="43"/>
  </w:num>
  <w:num w:numId="35" w16cid:durableId="1850870333">
    <w:abstractNumId w:val="45"/>
  </w:num>
  <w:num w:numId="36" w16cid:durableId="300114351">
    <w:abstractNumId w:val="53"/>
  </w:num>
  <w:num w:numId="37" w16cid:durableId="1552107339">
    <w:abstractNumId w:val="29"/>
  </w:num>
  <w:num w:numId="38" w16cid:durableId="322899846">
    <w:abstractNumId w:val="38"/>
  </w:num>
  <w:num w:numId="39" w16cid:durableId="1439450254">
    <w:abstractNumId w:val="40"/>
  </w:num>
  <w:num w:numId="40" w16cid:durableId="506022015">
    <w:abstractNumId w:val="24"/>
  </w:num>
  <w:num w:numId="41" w16cid:durableId="2090467824">
    <w:abstractNumId w:val="14"/>
  </w:num>
  <w:num w:numId="42" w16cid:durableId="545488841">
    <w:abstractNumId w:val="9"/>
  </w:num>
  <w:num w:numId="43" w16cid:durableId="1396854975">
    <w:abstractNumId w:val="17"/>
  </w:num>
  <w:num w:numId="44" w16cid:durableId="1713335762">
    <w:abstractNumId w:val="33"/>
  </w:num>
  <w:num w:numId="45" w16cid:durableId="610666951">
    <w:abstractNumId w:val="30"/>
  </w:num>
  <w:num w:numId="46" w16cid:durableId="1923297879">
    <w:abstractNumId w:val="30"/>
  </w:num>
  <w:num w:numId="47" w16cid:durableId="1354502841">
    <w:abstractNumId w:val="20"/>
  </w:num>
  <w:num w:numId="48" w16cid:durableId="126703810">
    <w:abstractNumId w:val="50"/>
  </w:num>
  <w:num w:numId="49" w16cid:durableId="65350192">
    <w:abstractNumId w:val="12"/>
  </w:num>
  <w:num w:numId="50" w16cid:durableId="1933472910">
    <w:abstractNumId w:val="27"/>
  </w:num>
  <w:num w:numId="51" w16cid:durableId="1485464304">
    <w:abstractNumId w:val="4"/>
  </w:num>
  <w:num w:numId="52" w16cid:durableId="579365454">
    <w:abstractNumId w:val="35"/>
  </w:num>
  <w:num w:numId="53" w16cid:durableId="460002746">
    <w:abstractNumId w:val="35"/>
  </w:num>
  <w:num w:numId="54" w16cid:durableId="2029986700">
    <w:abstractNumId w:val="16"/>
  </w:num>
  <w:num w:numId="55" w16cid:durableId="305016598">
    <w:abstractNumId w:val="16"/>
  </w:num>
  <w:num w:numId="56" w16cid:durableId="797256629">
    <w:abstractNumId w:val="16"/>
  </w:num>
  <w:num w:numId="57" w16cid:durableId="1647974007">
    <w:abstractNumId w:val="16"/>
  </w:num>
  <w:num w:numId="58" w16cid:durableId="791748880">
    <w:abstractNumId w:val="16"/>
  </w:num>
  <w:num w:numId="59" w16cid:durableId="2004582005">
    <w:abstractNumId w:val="16"/>
  </w:num>
  <w:num w:numId="60" w16cid:durableId="1846557765">
    <w:abstractNumId w:val="16"/>
  </w:num>
  <w:num w:numId="61" w16cid:durableId="595333306">
    <w:abstractNumId w:val="16"/>
  </w:num>
  <w:num w:numId="62" w16cid:durableId="499393271">
    <w:abstractNumId w:val="16"/>
  </w:num>
  <w:num w:numId="63" w16cid:durableId="748818775">
    <w:abstractNumId w:val="16"/>
  </w:num>
  <w:num w:numId="64" w16cid:durableId="1105425877">
    <w:abstractNumId w:val="16"/>
  </w:num>
  <w:num w:numId="65" w16cid:durableId="1500928162">
    <w:abstractNumId w:val="16"/>
  </w:num>
  <w:num w:numId="66" w16cid:durableId="1632395111">
    <w:abstractNumId w:val="3"/>
  </w:num>
  <w:num w:numId="67" w16cid:durableId="1489249526">
    <w:abstractNumId w:val="31"/>
  </w:num>
  <w:num w:numId="68" w16cid:durableId="889536404">
    <w:abstractNumId w:val="13"/>
  </w:num>
  <w:num w:numId="69" w16cid:durableId="1491171833">
    <w:abstractNumId w:val="10"/>
  </w:num>
  <w:num w:numId="70" w16cid:durableId="1186362200">
    <w:abstractNumId w:val="6"/>
  </w:num>
  <w:num w:numId="71" w16cid:durableId="167915550">
    <w:abstractNumId w:val="19"/>
  </w:num>
  <w:num w:numId="72" w16cid:durableId="1432238071">
    <w:abstractNumId w:val="30"/>
  </w:num>
  <w:num w:numId="73" w16cid:durableId="1195849910">
    <w:abstractNumId w:val="26"/>
  </w:num>
  <w:num w:numId="74" w16cid:durableId="1241872306">
    <w:abstractNumId w:val="16"/>
  </w:num>
  <w:num w:numId="75" w16cid:durableId="745684879">
    <w:abstractNumId w:val="50"/>
  </w:num>
  <w:num w:numId="76" w16cid:durableId="2080713168">
    <w:abstractNumId w:val="16"/>
  </w:num>
  <w:num w:numId="77" w16cid:durableId="91245542">
    <w:abstractNumId w:val="16"/>
  </w:num>
  <w:num w:numId="78" w16cid:durableId="1096361889">
    <w:abstractNumId w:val="50"/>
  </w:num>
  <w:num w:numId="79" w16cid:durableId="32536892">
    <w:abstractNumId w:val="16"/>
  </w:num>
  <w:num w:numId="80" w16cid:durableId="997735514">
    <w:abstractNumId w:val="50"/>
  </w:num>
  <w:num w:numId="81" w16cid:durableId="1962615389">
    <w:abstractNumId w:val="16"/>
  </w:num>
  <w:num w:numId="82" w16cid:durableId="721172677">
    <w:abstractNumId w:val="50"/>
  </w:num>
  <w:num w:numId="83" w16cid:durableId="384569501">
    <w:abstractNumId w:val="50"/>
  </w:num>
  <w:num w:numId="84" w16cid:durableId="1349211389">
    <w:abstractNumId w:val="50"/>
  </w:num>
  <w:num w:numId="85" w16cid:durableId="219824169">
    <w:abstractNumId w:val="50"/>
  </w:num>
  <w:num w:numId="86" w16cid:durableId="1782993121">
    <w:abstractNumId w:val="50"/>
  </w:num>
  <w:num w:numId="87" w16cid:durableId="117996946">
    <w:abstractNumId w:val="50"/>
  </w:num>
  <w:num w:numId="88" w16cid:durableId="585576329">
    <w:abstractNumId w:val="50"/>
  </w:num>
  <w:num w:numId="89" w16cid:durableId="2092307341">
    <w:abstractNumId w:val="50"/>
  </w:num>
  <w:num w:numId="90" w16cid:durableId="1626544361">
    <w:abstractNumId w:val="50"/>
  </w:num>
  <w:num w:numId="91" w16cid:durableId="1870946821">
    <w:abstractNumId w:val="50"/>
  </w:num>
  <w:num w:numId="92" w16cid:durableId="79371486">
    <w:abstractNumId w:val="50"/>
  </w:num>
  <w:num w:numId="93" w16cid:durableId="528107539">
    <w:abstractNumId w:val="50"/>
  </w:num>
  <w:num w:numId="94" w16cid:durableId="964772959">
    <w:abstractNumId w:val="50"/>
  </w:num>
  <w:num w:numId="95" w16cid:durableId="2032955534">
    <w:abstractNumId w:val="50"/>
  </w:num>
  <w:num w:numId="96" w16cid:durableId="487214284">
    <w:abstractNumId w:val="50"/>
  </w:num>
  <w:num w:numId="97" w16cid:durableId="1102333283">
    <w:abstractNumId w:val="35"/>
  </w:num>
  <w:num w:numId="98" w16cid:durableId="256837757">
    <w:abstractNumId w:val="35"/>
  </w:num>
  <w:num w:numId="99" w16cid:durableId="436481979">
    <w:abstractNumId w:val="35"/>
  </w:num>
  <w:num w:numId="100" w16cid:durableId="1064371586">
    <w:abstractNumId w:val="35"/>
  </w:num>
  <w:num w:numId="101" w16cid:durableId="2100176211">
    <w:abstractNumId w:val="35"/>
  </w:num>
  <w:num w:numId="102" w16cid:durableId="1310480138">
    <w:abstractNumId w:val="35"/>
  </w:num>
  <w:num w:numId="103" w16cid:durableId="1810828807">
    <w:abstractNumId w:val="39"/>
  </w:num>
  <w:num w:numId="104" w16cid:durableId="1842312151">
    <w:abstractNumId w:val="35"/>
  </w:num>
  <w:num w:numId="105" w16cid:durableId="105781846">
    <w:abstractNumId w:val="35"/>
  </w:num>
  <w:num w:numId="106" w16cid:durableId="879130950">
    <w:abstractNumId w:val="35"/>
  </w:num>
  <w:num w:numId="107" w16cid:durableId="88354910">
    <w:abstractNumId w:val="35"/>
  </w:num>
  <w:num w:numId="108" w16cid:durableId="1158771412">
    <w:abstractNumId w:val="35"/>
  </w:num>
  <w:num w:numId="109" w16cid:durableId="1275359163">
    <w:abstractNumId w:val="34"/>
  </w:num>
  <w:num w:numId="110" w16cid:durableId="342325753">
    <w:abstractNumId w:val="28"/>
  </w:num>
  <w:num w:numId="111" w16cid:durableId="1230532160">
    <w:abstractNumId w:val="8"/>
  </w:num>
  <w:num w:numId="112" w16cid:durableId="1022629897">
    <w:abstractNumId w:val="35"/>
  </w:num>
  <w:num w:numId="113" w16cid:durableId="164786756">
    <w:abstractNumId w:val="35"/>
  </w:num>
  <w:num w:numId="114" w16cid:durableId="409037116">
    <w:abstractNumId w:val="35"/>
  </w:num>
  <w:num w:numId="115" w16cid:durableId="1164662211">
    <w:abstractNumId w:val="35"/>
  </w:num>
  <w:num w:numId="116" w16cid:durableId="587541194">
    <w:abstractNumId w:val="35"/>
  </w:num>
  <w:num w:numId="117" w16cid:durableId="808284028">
    <w:abstractNumId w:val="35"/>
  </w:num>
  <w:num w:numId="118" w16cid:durableId="1943873564">
    <w:abstractNumId w:val="35"/>
  </w:num>
  <w:num w:numId="119" w16cid:durableId="370302763">
    <w:abstractNumId w:val="35"/>
  </w:num>
  <w:num w:numId="120" w16cid:durableId="1108893429">
    <w:abstractNumId w:val="35"/>
  </w:num>
  <w:num w:numId="121" w16cid:durableId="1979415660">
    <w:abstractNumId w:val="35"/>
  </w:num>
  <w:num w:numId="122" w16cid:durableId="1023633425">
    <w:abstractNumId w:val="35"/>
  </w:num>
  <w:num w:numId="123" w16cid:durableId="1720200088">
    <w:abstractNumId w:val="35"/>
  </w:num>
  <w:num w:numId="124" w16cid:durableId="2036618685">
    <w:abstractNumId w:val="35"/>
  </w:num>
  <w:num w:numId="125" w16cid:durableId="785587385">
    <w:abstractNumId w:val="35"/>
  </w:num>
  <w:num w:numId="126" w16cid:durableId="629675780">
    <w:abstractNumId w:val="35"/>
  </w:num>
  <w:num w:numId="127" w16cid:durableId="1755738396">
    <w:abstractNumId w:val="35"/>
  </w:num>
  <w:num w:numId="128" w16cid:durableId="1624926425">
    <w:abstractNumId w:val="35"/>
  </w:num>
  <w:num w:numId="129" w16cid:durableId="1499342112">
    <w:abstractNumId w:val="35"/>
  </w:num>
  <w:num w:numId="130" w16cid:durableId="397899190">
    <w:abstractNumId w:val="35"/>
  </w:num>
  <w:num w:numId="131" w16cid:durableId="1032877839">
    <w:abstractNumId w:val="35"/>
  </w:num>
  <w:num w:numId="132" w16cid:durableId="817648613">
    <w:abstractNumId w:val="35"/>
  </w:num>
  <w:num w:numId="133" w16cid:durableId="1952083108">
    <w:abstractNumId w:val="35"/>
  </w:num>
  <w:num w:numId="134" w16cid:durableId="1927567421">
    <w:abstractNumId w:val="44"/>
  </w:num>
  <w:num w:numId="135" w16cid:durableId="431825307">
    <w:abstractNumId w:val="46"/>
  </w:num>
  <w:num w:numId="136" w16cid:durableId="1800805648">
    <w:abstractNumId w:val="50"/>
  </w:num>
  <w:num w:numId="137" w16cid:durableId="1450929668">
    <w:abstractNumId w:val="18"/>
  </w:num>
  <w:num w:numId="138" w16cid:durableId="257326578">
    <w:abstractNumId w:val="50"/>
  </w:num>
  <w:num w:numId="139" w16cid:durableId="126437733">
    <w:abstractNumId w:val="50"/>
  </w:num>
  <w:num w:numId="140" w16cid:durableId="1742942090">
    <w:abstractNumId w:val="50"/>
  </w:num>
  <w:num w:numId="141" w16cid:durableId="713238596">
    <w:abstractNumId w:val="50"/>
  </w:num>
  <w:num w:numId="142" w16cid:durableId="859974781">
    <w:abstractNumId w:val="50"/>
  </w:num>
  <w:num w:numId="143" w16cid:durableId="1761680305">
    <w:abstractNumId w:val="50"/>
  </w:num>
  <w:num w:numId="144" w16cid:durableId="1683782719">
    <w:abstractNumId w:val="50"/>
  </w:num>
  <w:num w:numId="145" w16cid:durableId="1903176144">
    <w:abstractNumId w:val="50"/>
  </w:num>
  <w:num w:numId="146" w16cid:durableId="1577549294">
    <w:abstractNumId w:val="50"/>
  </w:num>
  <w:num w:numId="147" w16cid:durableId="596668846">
    <w:abstractNumId w:val="50"/>
  </w:num>
  <w:num w:numId="148" w16cid:durableId="959454371">
    <w:abstractNumId w:val="50"/>
  </w:num>
  <w:num w:numId="149" w16cid:durableId="1618097660">
    <w:abstractNumId w:val="50"/>
  </w:num>
  <w:num w:numId="150" w16cid:durableId="228394282">
    <w:abstractNumId w:val="50"/>
  </w:num>
  <w:num w:numId="151" w16cid:durableId="488062944">
    <w:abstractNumId w:val="50"/>
  </w:num>
  <w:num w:numId="152" w16cid:durableId="841624303">
    <w:abstractNumId w:val="50"/>
  </w:num>
  <w:num w:numId="153" w16cid:durableId="1710453786">
    <w:abstractNumId w:val="50"/>
  </w:num>
  <w:num w:numId="154" w16cid:durableId="1647590523">
    <w:abstractNumId w:val="50"/>
  </w:num>
  <w:num w:numId="155" w16cid:durableId="1153521383">
    <w:abstractNumId w:val="50"/>
  </w:num>
  <w:num w:numId="156" w16cid:durableId="1226451446">
    <w:abstractNumId w:val="50"/>
  </w:num>
  <w:num w:numId="157" w16cid:durableId="1707873418">
    <w:abstractNumId w:val="50"/>
  </w:num>
  <w:num w:numId="158" w16cid:durableId="1864515736">
    <w:abstractNumId w:val="50"/>
  </w:num>
  <w:num w:numId="159" w16cid:durableId="539785253">
    <w:abstractNumId w:val="50"/>
  </w:num>
  <w:num w:numId="160" w16cid:durableId="1164130869">
    <w:abstractNumId w:val="50"/>
  </w:num>
  <w:num w:numId="161" w16cid:durableId="516890052">
    <w:abstractNumId w:val="50"/>
  </w:num>
  <w:num w:numId="162" w16cid:durableId="1141193965">
    <w:abstractNumId w:val="35"/>
  </w:num>
  <w:num w:numId="163" w16cid:durableId="3679232">
    <w:abstractNumId w:val="35"/>
  </w:num>
  <w:num w:numId="164" w16cid:durableId="1148017630">
    <w:abstractNumId w:val="35"/>
  </w:num>
  <w:num w:numId="165" w16cid:durableId="640232571">
    <w:abstractNumId w:val="35"/>
  </w:num>
  <w:num w:numId="166" w16cid:durableId="1528830207">
    <w:abstractNumId w:val="50"/>
  </w:num>
  <w:num w:numId="167" w16cid:durableId="1151601000">
    <w:abstractNumId w:val="22"/>
  </w:num>
  <w:num w:numId="168" w16cid:durableId="1227496089">
    <w:abstractNumId w:val="35"/>
  </w:num>
  <w:num w:numId="169" w16cid:durableId="1971935135">
    <w:abstractNumId w:val="35"/>
  </w:num>
  <w:num w:numId="170" w16cid:durableId="1534344332">
    <w:abstractNumId w:val="35"/>
  </w:num>
  <w:num w:numId="171" w16cid:durableId="771164015">
    <w:abstractNumId w:val="35"/>
  </w:num>
  <w:num w:numId="172" w16cid:durableId="1282809255">
    <w:abstractNumId w:val="35"/>
  </w:num>
  <w:num w:numId="173" w16cid:durableId="1946224964">
    <w:abstractNumId w:val="50"/>
  </w:num>
  <w:num w:numId="174" w16cid:durableId="1201896439">
    <w:abstractNumId w:val="5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5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06"/>
    <w:rsid w:val="000012AA"/>
    <w:rsid w:val="00001601"/>
    <w:rsid w:val="00001786"/>
    <w:rsid w:val="00001B2C"/>
    <w:rsid w:val="00002B52"/>
    <w:rsid w:val="00004517"/>
    <w:rsid w:val="00006974"/>
    <w:rsid w:val="00011334"/>
    <w:rsid w:val="00012C92"/>
    <w:rsid w:val="000133B2"/>
    <w:rsid w:val="0001380E"/>
    <w:rsid w:val="00015B23"/>
    <w:rsid w:val="00015C9A"/>
    <w:rsid w:val="000175E2"/>
    <w:rsid w:val="00017B39"/>
    <w:rsid w:val="000207B7"/>
    <w:rsid w:val="00021382"/>
    <w:rsid w:val="00021395"/>
    <w:rsid w:val="0002140F"/>
    <w:rsid w:val="00021DFF"/>
    <w:rsid w:val="00022594"/>
    <w:rsid w:val="00023B77"/>
    <w:rsid w:val="000241B0"/>
    <w:rsid w:val="00025138"/>
    <w:rsid w:val="00025EE7"/>
    <w:rsid w:val="00027964"/>
    <w:rsid w:val="0003047F"/>
    <w:rsid w:val="00030B83"/>
    <w:rsid w:val="0003112F"/>
    <w:rsid w:val="00031277"/>
    <w:rsid w:val="0003158B"/>
    <w:rsid w:val="00031F20"/>
    <w:rsid w:val="0003286A"/>
    <w:rsid w:val="0003359D"/>
    <w:rsid w:val="00033937"/>
    <w:rsid w:val="000351DC"/>
    <w:rsid w:val="00035875"/>
    <w:rsid w:val="000359F6"/>
    <w:rsid w:val="00040184"/>
    <w:rsid w:val="00040FA4"/>
    <w:rsid w:val="000413F9"/>
    <w:rsid w:val="00043520"/>
    <w:rsid w:val="000444D0"/>
    <w:rsid w:val="0004645A"/>
    <w:rsid w:val="00046642"/>
    <w:rsid w:val="0005040D"/>
    <w:rsid w:val="00050A82"/>
    <w:rsid w:val="00050DF9"/>
    <w:rsid w:val="00051C42"/>
    <w:rsid w:val="000525BD"/>
    <w:rsid w:val="00052B51"/>
    <w:rsid w:val="00053949"/>
    <w:rsid w:val="0005508C"/>
    <w:rsid w:val="000550D0"/>
    <w:rsid w:val="00057412"/>
    <w:rsid w:val="0005748D"/>
    <w:rsid w:val="0006094B"/>
    <w:rsid w:val="0006129E"/>
    <w:rsid w:val="00061861"/>
    <w:rsid w:val="00061F09"/>
    <w:rsid w:val="00061FB5"/>
    <w:rsid w:val="00062B8C"/>
    <w:rsid w:val="00063119"/>
    <w:rsid w:val="00063642"/>
    <w:rsid w:val="00064060"/>
    <w:rsid w:val="00064C03"/>
    <w:rsid w:val="000650BC"/>
    <w:rsid w:val="0006537E"/>
    <w:rsid w:val="00065F52"/>
    <w:rsid w:val="0006616C"/>
    <w:rsid w:val="0006629B"/>
    <w:rsid w:val="000671A8"/>
    <w:rsid w:val="00070101"/>
    <w:rsid w:val="00071604"/>
    <w:rsid w:val="00072609"/>
    <w:rsid w:val="00072CB9"/>
    <w:rsid w:val="0007371F"/>
    <w:rsid w:val="00074538"/>
    <w:rsid w:val="00074D81"/>
    <w:rsid w:val="000759A7"/>
    <w:rsid w:val="00075AD3"/>
    <w:rsid w:val="00075D6F"/>
    <w:rsid w:val="00076042"/>
    <w:rsid w:val="0007618B"/>
    <w:rsid w:val="00076AE8"/>
    <w:rsid w:val="00076D5E"/>
    <w:rsid w:val="000773B2"/>
    <w:rsid w:val="00077A1D"/>
    <w:rsid w:val="00081BD2"/>
    <w:rsid w:val="00081FCA"/>
    <w:rsid w:val="0008273A"/>
    <w:rsid w:val="00082BD5"/>
    <w:rsid w:val="00082C16"/>
    <w:rsid w:val="00082C90"/>
    <w:rsid w:val="000844F7"/>
    <w:rsid w:val="00084B75"/>
    <w:rsid w:val="00085612"/>
    <w:rsid w:val="000858D4"/>
    <w:rsid w:val="0008591C"/>
    <w:rsid w:val="00086257"/>
    <w:rsid w:val="000873FD"/>
    <w:rsid w:val="00090126"/>
    <w:rsid w:val="00090399"/>
    <w:rsid w:val="0009053D"/>
    <w:rsid w:val="00090906"/>
    <w:rsid w:val="00090BAD"/>
    <w:rsid w:val="0009105E"/>
    <w:rsid w:val="000914D7"/>
    <w:rsid w:val="00092044"/>
    <w:rsid w:val="000929C9"/>
    <w:rsid w:val="00092C52"/>
    <w:rsid w:val="00092F4F"/>
    <w:rsid w:val="00092FAD"/>
    <w:rsid w:val="000933D8"/>
    <w:rsid w:val="00097FFD"/>
    <w:rsid w:val="000A05B0"/>
    <w:rsid w:val="000A199E"/>
    <w:rsid w:val="000A284A"/>
    <w:rsid w:val="000A3234"/>
    <w:rsid w:val="000A32FE"/>
    <w:rsid w:val="000A3CFE"/>
    <w:rsid w:val="000A49EE"/>
    <w:rsid w:val="000A4F46"/>
    <w:rsid w:val="000A5FA7"/>
    <w:rsid w:val="000A669D"/>
    <w:rsid w:val="000A6DF3"/>
    <w:rsid w:val="000B0D8E"/>
    <w:rsid w:val="000B0EB6"/>
    <w:rsid w:val="000B1D5D"/>
    <w:rsid w:val="000B214F"/>
    <w:rsid w:val="000B3C37"/>
    <w:rsid w:val="000B49DA"/>
    <w:rsid w:val="000B49F3"/>
    <w:rsid w:val="000B768E"/>
    <w:rsid w:val="000B7981"/>
    <w:rsid w:val="000C16E6"/>
    <w:rsid w:val="000C2E52"/>
    <w:rsid w:val="000C30B2"/>
    <w:rsid w:val="000C3198"/>
    <w:rsid w:val="000C34A7"/>
    <w:rsid w:val="000C38B7"/>
    <w:rsid w:val="000C409A"/>
    <w:rsid w:val="000C4D04"/>
    <w:rsid w:val="000C5114"/>
    <w:rsid w:val="000C5DF4"/>
    <w:rsid w:val="000C5FA4"/>
    <w:rsid w:val="000C693B"/>
    <w:rsid w:val="000C6DD9"/>
    <w:rsid w:val="000C708B"/>
    <w:rsid w:val="000D052A"/>
    <w:rsid w:val="000D0747"/>
    <w:rsid w:val="000D1747"/>
    <w:rsid w:val="000D1A0F"/>
    <w:rsid w:val="000D1C0C"/>
    <w:rsid w:val="000D29E0"/>
    <w:rsid w:val="000D2EA6"/>
    <w:rsid w:val="000D2EF9"/>
    <w:rsid w:val="000D2FB6"/>
    <w:rsid w:val="000D438A"/>
    <w:rsid w:val="000D4451"/>
    <w:rsid w:val="000D4A13"/>
    <w:rsid w:val="000D5245"/>
    <w:rsid w:val="000D5BAE"/>
    <w:rsid w:val="000D62A1"/>
    <w:rsid w:val="000D6311"/>
    <w:rsid w:val="000D706F"/>
    <w:rsid w:val="000D7E16"/>
    <w:rsid w:val="000E0196"/>
    <w:rsid w:val="000E19BE"/>
    <w:rsid w:val="000E2900"/>
    <w:rsid w:val="000E2995"/>
    <w:rsid w:val="000E33F1"/>
    <w:rsid w:val="000E36B0"/>
    <w:rsid w:val="000E475B"/>
    <w:rsid w:val="000E7432"/>
    <w:rsid w:val="000F0DB4"/>
    <w:rsid w:val="000F1034"/>
    <w:rsid w:val="000F1D9B"/>
    <w:rsid w:val="000F22C9"/>
    <w:rsid w:val="000F39F5"/>
    <w:rsid w:val="000F3E39"/>
    <w:rsid w:val="000F3F31"/>
    <w:rsid w:val="000F5124"/>
    <w:rsid w:val="0010001C"/>
    <w:rsid w:val="00100492"/>
    <w:rsid w:val="001019D5"/>
    <w:rsid w:val="0010254D"/>
    <w:rsid w:val="00102E7B"/>
    <w:rsid w:val="0010302F"/>
    <w:rsid w:val="00103356"/>
    <w:rsid w:val="001033C1"/>
    <w:rsid w:val="001039A9"/>
    <w:rsid w:val="00103B7A"/>
    <w:rsid w:val="00103EF6"/>
    <w:rsid w:val="001044FB"/>
    <w:rsid w:val="00104530"/>
    <w:rsid w:val="00104D10"/>
    <w:rsid w:val="001050F6"/>
    <w:rsid w:val="001059E6"/>
    <w:rsid w:val="00107BFB"/>
    <w:rsid w:val="00107DC0"/>
    <w:rsid w:val="00110C41"/>
    <w:rsid w:val="001116A3"/>
    <w:rsid w:val="00112DF2"/>
    <w:rsid w:val="00113C6B"/>
    <w:rsid w:val="001142D0"/>
    <w:rsid w:val="00115DFA"/>
    <w:rsid w:val="00116712"/>
    <w:rsid w:val="00116F7B"/>
    <w:rsid w:val="00117F32"/>
    <w:rsid w:val="0012021D"/>
    <w:rsid w:val="00121748"/>
    <w:rsid w:val="00121D66"/>
    <w:rsid w:val="00121DEB"/>
    <w:rsid w:val="00121EBB"/>
    <w:rsid w:val="0012222F"/>
    <w:rsid w:val="00123037"/>
    <w:rsid w:val="0012304D"/>
    <w:rsid w:val="00123224"/>
    <w:rsid w:val="001232C5"/>
    <w:rsid w:val="001234AA"/>
    <w:rsid w:val="00123970"/>
    <w:rsid w:val="00124566"/>
    <w:rsid w:val="001250D2"/>
    <w:rsid w:val="00125222"/>
    <w:rsid w:val="0012603D"/>
    <w:rsid w:val="00126DD1"/>
    <w:rsid w:val="001270C1"/>
    <w:rsid w:val="001274F5"/>
    <w:rsid w:val="0012766D"/>
    <w:rsid w:val="00130271"/>
    <w:rsid w:val="0013073A"/>
    <w:rsid w:val="00130A3A"/>
    <w:rsid w:val="00131D06"/>
    <w:rsid w:val="00132933"/>
    <w:rsid w:val="001333A1"/>
    <w:rsid w:val="001335ED"/>
    <w:rsid w:val="00134CB0"/>
    <w:rsid w:val="00135064"/>
    <w:rsid w:val="00135253"/>
    <w:rsid w:val="001359A5"/>
    <w:rsid w:val="00135F8E"/>
    <w:rsid w:val="00136391"/>
    <w:rsid w:val="00136674"/>
    <w:rsid w:val="00136CEE"/>
    <w:rsid w:val="0013787E"/>
    <w:rsid w:val="00140571"/>
    <w:rsid w:val="00140C76"/>
    <w:rsid w:val="00141BA7"/>
    <w:rsid w:val="00142660"/>
    <w:rsid w:val="001436A1"/>
    <w:rsid w:val="001438CC"/>
    <w:rsid w:val="001439AF"/>
    <w:rsid w:val="00143C75"/>
    <w:rsid w:val="00144A32"/>
    <w:rsid w:val="00144ABF"/>
    <w:rsid w:val="0014609F"/>
    <w:rsid w:val="001477AC"/>
    <w:rsid w:val="001508B5"/>
    <w:rsid w:val="00150ED3"/>
    <w:rsid w:val="00150F1C"/>
    <w:rsid w:val="00151888"/>
    <w:rsid w:val="00151C55"/>
    <w:rsid w:val="00151E0E"/>
    <w:rsid w:val="0015254D"/>
    <w:rsid w:val="00152835"/>
    <w:rsid w:val="001547B0"/>
    <w:rsid w:val="00154968"/>
    <w:rsid w:val="00155355"/>
    <w:rsid w:val="0015540F"/>
    <w:rsid w:val="00155682"/>
    <w:rsid w:val="001600F1"/>
    <w:rsid w:val="00160C85"/>
    <w:rsid w:val="00162D1F"/>
    <w:rsid w:val="00162E96"/>
    <w:rsid w:val="00163F67"/>
    <w:rsid w:val="00164D23"/>
    <w:rsid w:val="00165058"/>
    <w:rsid w:val="0016604A"/>
    <w:rsid w:val="001668F6"/>
    <w:rsid w:val="00170951"/>
    <w:rsid w:val="0017137C"/>
    <w:rsid w:val="00171412"/>
    <w:rsid w:val="00171A76"/>
    <w:rsid w:val="00171AA2"/>
    <w:rsid w:val="00171B4D"/>
    <w:rsid w:val="00171EF1"/>
    <w:rsid w:val="0017210F"/>
    <w:rsid w:val="001727BC"/>
    <w:rsid w:val="00173D26"/>
    <w:rsid w:val="00173EF6"/>
    <w:rsid w:val="0017405C"/>
    <w:rsid w:val="00175186"/>
    <w:rsid w:val="00176C70"/>
    <w:rsid w:val="00177DFE"/>
    <w:rsid w:val="00180A9E"/>
    <w:rsid w:val="00180E1D"/>
    <w:rsid w:val="0018161F"/>
    <w:rsid w:val="00181939"/>
    <w:rsid w:val="00181C1A"/>
    <w:rsid w:val="00182EC5"/>
    <w:rsid w:val="00183D88"/>
    <w:rsid w:val="001843FC"/>
    <w:rsid w:val="00184DC0"/>
    <w:rsid w:val="00184E5A"/>
    <w:rsid w:val="00184E8A"/>
    <w:rsid w:val="00184EB0"/>
    <w:rsid w:val="001853B9"/>
    <w:rsid w:val="0018597A"/>
    <w:rsid w:val="00186281"/>
    <w:rsid w:val="00187451"/>
    <w:rsid w:val="00190F1C"/>
    <w:rsid w:val="00190FDB"/>
    <w:rsid w:val="00192189"/>
    <w:rsid w:val="001922BF"/>
    <w:rsid w:val="0019242A"/>
    <w:rsid w:val="00192EDF"/>
    <w:rsid w:val="00193758"/>
    <w:rsid w:val="00194AC6"/>
    <w:rsid w:val="001965B3"/>
    <w:rsid w:val="0019757A"/>
    <w:rsid w:val="001A1574"/>
    <w:rsid w:val="001A2656"/>
    <w:rsid w:val="001A2D85"/>
    <w:rsid w:val="001A2F7A"/>
    <w:rsid w:val="001A385C"/>
    <w:rsid w:val="001A3907"/>
    <w:rsid w:val="001A39C0"/>
    <w:rsid w:val="001A4493"/>
    <w:rsid w:val="001A568B"/>
    <w:rsid w:val="001A6858"/>
    <w:rsid w:val="001B062E"/>
    <w:rsid w:val="001B0CFE"/>
    <w:rsid w:val="001B19DC"/>
    <w:rsid w:val="001B1AF2"/>
    <w:rsid w:val="001B2BE2"/>
    <w:rsid w:val="001B30E4"/>
    <w:rsid w:val="001B36B4"/>
    <w:rsid w:val="001B4478"/>
    <w:rsid w:val="001B4AE6"/>
    <w:rsid w:val="001B56DF"/>
    <w:rsid w:val="001B6208"/>
    <w:rsid w:val="001B6D26"/>
    <w:rsid w:val="001B79B3"/>
    <w:rsid w:val="001B7E6B"/>
    <w:rsid w:val="001C0671"/>
    <w:rsid w:val="001C1A1F"/>
    <w:rsid w:val="001C23C3"/>
    <w:rsid w:val="001C2552"/>
    <w:rsid w:val="001C2987"/>
    <w:rsid w:val="001C2A50"/>
    <w:rsid w:val="001C30FB"/>
    <w:rsid w:val="001C3603"/>
    <w:rsid w:val="001C3CF7"/>
    <w:rsid w:val="001C4220"/>
    <w:rsid w:val="001C54CF"/>
    <w:rsid w:val="001C56F9"/>
    <w:rsid w:val="001C5E46"/>
    <w:rsid w:val="001C7365"/>
    <w:rsid w:val="001D0A6A"/>
    <w:rsid w:val="001D2252"/>
    <w:rsid w:val="001D2A8B"/>
    <w:rsid w:val="001D2EA6"/>
    <w:rsid w:val="001D30F6"/>
    <w:rsid w:val="001D3145"/>
    <w:rsid w:val="001D322B"/>
    <w:rsid w:val="001D3586"/>
    <w:rsid w:val="001D3EB4"/>
    <w:rsid w:val="001D4331"/>
    <w:rsid w:val="001D5135"/>
    <w:rsid w:val="001D531F"/>
    <w:rsid w:val="001D55A9"/>
    <w:rsid w:val="001D5604"/>
    <w:rsid w:val="001D6583"/>
    <w:rsid w:val="001D65A9"/>
    <w:rsid w:val="001D6BBF"/>
    <w:rsid w:val="001D7073"/>
    <w:rsid w:val="001E0797"/>
    <w:rsid w:val="001E1794"/>
    <w:rsid w:val="001E1982"/>
    <w:rsid w:val="001E1B6D"/>
    <w:rsid w:val="001E4676"/>
    <w:rsid w:val="001E565E"/>
    <w:rsid w:val="001E6204"/>
    <w:rsid w:val="001F01AE"/>
    <w:rsid w:val="001F078A"/>
    <w:rsid w:val="001F0A76"/>
    <w:rsid w:val="001F112A"/>
    <w:rsid w:val="001F19A8"/>
    <w:rsid w:val="001F1EF3"/>
    <w:rsid w:val="001F213A"/>
    <w:rsid w:val="001F33FF"/>
    <w:rsid w:val="001F3576"/>
    <w:rsid w:val="001F3A01"/>
    <w:rsid w:val="001F3C34"/>
    <w:rsid w:val="001F3EC5"/>
    <w:rsid w:val="001F413B"/>
    <w:rsid w:val="001F565C"/>
    <w:rsid w:val="001F5E03"/>
    <w:rsid w:val="001F6810"/>
    <w:rsid w:val="00200F62"/>
    <w:rsid w:val="002015EC"/>
    <w:rsid w:val="00201B33"/>
    <w:rsid w:val="002043C0"/>
    <w:rsid w:val="00204565"/>
    <w:rsid w:val="00207ADC"/>
    <w:rsid w:val="00210428"/>
    <w:rsid w:val="00210E26"/>
    <w:rsid w:val="00210E46"/>
    <w:rsid w:val="002114B8"/>
    <w:rsid w:val="00212C5E"/>
    <w:rsid w:val="00213A7E"/>
    <w:rsid w:val="00214B1B"/>
    <w:rsid w:val="00214BE2"/>
    <w:rsid w:val="0021506A"/>
    <w:rsid w:val="00215629"/>
    <w:rsid w:val="00216D87"/>
    <w:rsid w:val="00217D4F"/>
    <w:rsid w:val="00220333"/>
    <w:rsid w:val="002218E4"/>
    <w:rsid w:val="0022352A"/>
    <w:rsid w:val="00223617"/>
    <w:rsid w:val="00224599"/>
    <w:rsid w:val="002257B5"/>
    <w:rsid w:val="00225E2B"/>
    <w:rsid w:val="0022731E"/>
    <w:rsid w:val="00227A8F"/>
    <w:rsid w:val="00227D5D"/>
    <w:rsid w:val="002308E7"/>
    <w:rsid w:val="00230BD1"/>
    <w:rsid w:val="0023223C"/>
    <w:rsid w:val="00232589"/>
    <w:rsid w:val="002332AC"/>
    <w:rsid w:val="002338AB"/>
    <w:rsid w:val="00233FD6"/>
    <w:rsid w:val="002342DD"/>
    <w:rsid w:val="00234726"/>
    <w:rsid w:val="00235481"/>
    <w:rsid w:val="0023611F"/>
    <w:rsid w:val="00236DDD"/>
    <w:rsid w:val="002377E7"/>
    <w:rsid w:val="002421C6"/>
    <w:rsid w:val="0024317C"/>
    <w:rsid w:val="002431BA"/>
    <w:rsid w:val="00243687"/>
    <w:rsid w:val="00243971"/>
    <w:rsid w:val="002443DA"/>
    <w:rsid w:val="002444DF"/>
    <w:rsid w:val="00245551"/>
    <w:rsid w:val="0024573D"/>
    <w:rsid w:val="00246591"/>
    <w:rsid w:val="0024693E"/>
    <w:rsid w:val="00246F44"/>
    <w:rsid w:val="0024728C"/>
    <w:rsid w:val="002477A0"/>
    <w:rsid w:val="0025047C"/>
    <w:rsid w:val="00250539"/>
    <w:rsid w:val="00251EF7"/>
    <w:rsid w:val="0025221F"/>
    <w:rsid w:val="00252B3E"/>
    <w:rsid w:val="00253D40"/>
    <w:rsid w:val="00256BBE"/>
    <w:rsid w:val="00256C2A"/>
    <w:rsid w:val="00257CEF"/>
    <w:rsid w:val="00257E87"/>
    <w:rsid w:val="00260A16"/>
    <w:rsid w:val="002611CE"/>
    <w:rsid w:val="00262C86"/>
    <w:rsid w:val="002632C4"/>
    <w:rsid w:val="002644A7"/>
    <w:rsid w:val="002652BC"/>
    <w:rsid w:val="00265E4E"/>
    <w:rsid w:val="0026638B"/>
    <w:rsid w:val="002667A2"/>
    <w:rsid w:val="00266917"/>
    <w:rsid w:val="00266A4A"/>
    <w:rsid w:val="002672F2"/>
    <w:rsid w:val="0027083A"/>
    <w:rsid w:val="00270EE2"/>
    <w:rsid w:val="002719F8"/>
    <w:rsid w:val="00272081"/>
    <w:rsid w:val="00272486"/>
    <w:rsid w:val="0027334E"/>
    <w:rsid w:val="00273510"/>
    <w:rsid w:val="00273A5A"/>
    <w:rsid w:val="0027410D"/>
    <w:rsid w:val="00274287"/>
    <w:rsid w:val="002751E7"/>
    <w:rsid w:val="0027536C"/>
    <w:rsid w:val="00275F2C"/>
    <w:rsid w:val="00276736"/>
    <w:rsid w:val="00276A0B"/>
    <w:rsid w:val="00277702"/>
    <w:rsid w:val="0027786F"/>
    <w:rsid w:val="002806AA"/>
    <w:rsid w:val="00280A35"/>
    <w:rsid w:val="002810CE"/>
    <w:rsid w:val="00282D77"/>
    <w:rsid w:val="00282F75"/>
    <w:rsid w:val="00283135"/>
    <w:rsid w:val="002833E2"/>
    <w:rsid w:val="0028396E"/>
    <w:rsid w:val="00283990"/>
    <w:rsid w:val="002846CA"/>
    <w:rsid w:val="00284AE5"/>
    <w:rsid w:val="00285143"/>
    <w:rsid w:val="002852F0"/>
    <w:rsid w:val="00285634"/>
    <w:rsid w:val="00286F35"/>
    <w:rsid w:val="0028704D"/>
    <w:rsid w:val="00287132"/>
    <w:rsid w:val="00287271"/>
    <w:rsid w:val="00287DC2"/>
    <w:rsid w:val="0029083A"/>
    <w:rsid w:val="00290BDE"/>
    <w:rsid w:val="00290C24"/>
    <w:rsid w:val="002913A1"/>
    <w:rsid w:val="00292617"/>
    <w:rsid w:val="0029274B"/>
    <w:rsid w:val="00292E53"/>
    <w:rsid w:val="0029338C"/>
    <w:rsid w:val="002936FA"/>
    <w:rsid w:val="002937C9"/>
    <w:rsid w:val="00293E74"/>
    <w:rsid w:val="00294257"/>
    <w:rsid w:val="00294B50"/>
    <w:rsid w:val="00295EA3"/>
    <w:rsid w:val="002A1FFF"/>
    <w:rsid w:val="002A2003"/>
    <w:rsid w:val="002A27D2"/>
    <w:rsid w:val="002A2D47"/>
    <w:rsid w:val="002A3353"/>
    <w:rsid w:val="002A382D"/>
    <w:rsid w:val="002A38E2"/>
    <w:rsid w:val="002A54BD"/>
    <w:rsid w:val="002A5563"/>
    <w:rsid w:val="002A561F"/>
    <w:rsid w:val="002A5760"/>
    <w:rsid w:val="002A588F"/>
    <w:rsid w:val="002A6048"/>
    <w:rsid w:val="002A61A8"/>
    <w:rsid w:val="002A68D2"/>
    <w:rsid w:val="002A6A05"/>
    <w:rsid w:val="002A6D1E"/>
    <w:rsid w:val="002A6F0B"/>
    <w:rsid w:val="002A71D0"/>
    <w:rsid w:val="002B02DA"/>
    <w:rsid w:val="002B0B58"/>
    <w:rsid w:val="002B0D72"/>
    <w:rsid w:val="002B110A"/>
    <w:rsid w:val="002B127E"/>
    <w:rsid w:val="002B192D"/>
    <w:rsid w:val="002B2D64"/>
    <w:rsid w:val="002B3122"/>
    <w:rsid w:val="002B3146"/>
    <w:rsid w:val="002B3673"/>
    <w:rsid w:val="002B3925"/>
    <w:rsid w:val="002B3A14"/>
    <w:rsid w:val="002B3A6E"/>
    <w:rsid w:val="002B46B2"/>
    <w:rsid w:val="002B52AB"/>
    <w:rsid w:val="002B5A80"/>
    <w:rsid w:val="002B6EE4"/>
    <w:rsid w:val="002C05F9"/>
    <w:rsid w:val="002C0791"/>
    <w:rsid w:val="002C0A44"/>
    <w:rsid w:val="002C13D3"/>
    <w:rsid w:val="002C245A"/>
    <w:rsid w:val="002C2875"/>
    <w:rsid w:val="002C2DEA"/>
    <w:rsid w:val="002C3B98"/>
    <w:rsid w:val="002C44B5"/>
    <w:rsid w:val="002C455C"/>
    <w:rsid w:val="002C5A9A"/>
    <w:rsid w:val="002C62CE"/>
    <w:rsid w:val="002C7551"/>
    <w:rsid w:val="002D0067"/>
    <w:rsid w:val="002D09C0"/>
    <w:rsid w:val="002D0EB7"/>
    <w:rsid w:val="002D100C"/>
    <w:rsid w:val="002D1399"/>
    <w:rsid w:val="002D208B"/>
    <w:rsid w:val="002D20F6"/>
    <w:rsid w:val="002D22AE"/>
    <w:rsid w:val="002D36A7"/>
    <w:rsid w:val="002D3BA7"/>
    <w:rsid w:val="002D3DE4"/>
    <w:rsid w:val="002D468F"/>
    <w:rsid w:val="002D5833"/>
    <w:rsid w:val="002D688C"/>
    <w:rsid w:val="002D6EEE"/>
    <w:rsid w:val="002D7302"/>
    <w:rsid w:val="002D7341"/>
    <w:rsid w:val="002E0839"/>
    <w:rsid w:val="002E124A"/>
    <w:rsid w:val="002E1866"/>
    <w:rsid w:val="002E2458"/>
    <w:rsid w:val="002E2C41"/>
    <w:rsid w:val="002E382E"/>
    <w:rsid w:val="002E454A"/>
    <w:rsid w:val="002E52E2"/>
    <w:rsid w:val="002E5C18"/>
    <w:rsid w:val="002E6811"/>
    <w:rsid w:val="002E796D"/>
    <w:rsid w:val="002F009C"/>
    <w:rsid w:val="002F0FCD"/>
    <w:rsid w:val="002F1BDD"/>
    <w:rsid w:val="002F3578"/>
    <w:rsid w:val="002F3B4B"/>
    <w:rsid w:val="002F6150"/>
    <w:rsid w:val="002F6F96"/>
    <w:rsid w:val="003003D0"/>
    <w:rsid w:val="003007A2"/>
    <w:rsid w:val="00300905"/>
    <w:rsid w:val="00300CFF"/>
    <w:rsid w:val="00300EB3"/>
    <w:rsid w:val="00300FD5"/>
    <w:rsid w:val="00301887"/>
    <w:rsid w:val="00301A95"/>
    <w:rsid w:val="003027BB"/>
    <w:rsid w:val="00302A60"/>
    <w:rsid w:val="00302CB2"/>
    <w:rsid w:val="003032C9"/>
    <w:rsid w:val="00304B06"/>
    <w:rsid w:val="0030527F"/>
    <w:rsid w:val="00305E50"/>
    <w:rsid w:val="003064FB"/>
    <w:rsid w:val="0030714E"/>
    <w:rsid w:val="003071AB"/>
    <w:rsid w:val="00307425"/>
    <w:rsid w:val="003074C2"/>
    <w:rsid w:val="0031060D"/>
    <w:rsid w:val="00311763"/>
    <w:rsid w:val="00312016"/>
    <w:rsid w:val="00313474"/>
    <w:rsid w:val="0031369E"/>
    <w:rsid w:val="003149D3"/>
    <w:rsid w:val="00314EDC"/>
    <w:rsid w:val="00315850"/>
    <w:rsid w:val="00315957"/>
    <w:rsid w:val="00315EFF"/>
    <w:rsid w:val="00315F5F"/>
    <w:rsid w:val="0031691D"/>
    <w:rsid w:val="0031693F"/>
    <w:rsid w:val="00317B35"/>
    <w:rsid w:val="00320753"/>
    <w:rsid w:val="0032085A"/>
    <w:rsid w:val="00320CC8"/>
    <w:rsid w:val="00320D4F"/>
    <w:rsid w:val="00320FD6"/>
    <w:rsid w:val="0032103C"/>
    <w:rsid w:val="00324C76"/>
    <w:rsid w:val="003258FA"/>
    <w:rsid w:val="00325FB1"/>
    <w:rsid w:val="00326E3D"/>
    <w:rsid w:val="00326EBB"/>
    <w:rsid w:val="00330E0F"/>
    <w:rsid w:val="00331797"/>
    <w:rsid w:val="0033226C"/>
    <w:rsid w:val="00334850"/>
    <w:rsid w:val="00334FED"/>
    <w:rsid w:val="00336A8C"/>
    <w:rsid w:val="00336B46"/>
    <w:rsid w:val="00336E91"/>
    <w:rsid w:val="00337C10"/>
    <w:rsid w:val="00337E9D"/>
    <w:rsid w:val="003400AB"/>
    <w:rsid w:val="00340FD4"/>
    <w:rsid w:val="00341B03"/>
    <w:rsid w:val="00341CF9"/>
    <w:rsid w:val="0034208D"/>
    <w:rsid w:val="003420BC"/>
    <w:rsid w:val="0034376D"/>
    <w:rsid w:val="00343812"/>
    <w:rsid w:val="003442E3"/>
    <w:rsid w:val="003445DF"/>
    <w:rsid w:val="00344E67"/>
    <w:rsid w:val="00344FA3"/>
    <w:rsid w:val="00346296"/>
    <w:rsid w:val="00346693"/>
    <w:rsid w:val="00347157"/>
    <w:rsid w:val="00347865"/>
    <w:rsid w:val="003479F0"/>
    <w:rsid w:val="00347CE9"/>
    <w:rsid w:val="0035093F"/>
    <w:rsid w:val="00351AD5"/>
    <w:rsid w:val="00351E27"/>
    <w:rsid w:val="003521A6"/>
    <w:rsid w:val="00352329"/>
    <w:rsid w:val="00352D2A"/>
    <w:rsid w:val="00352EB8"/>
    <w:rsid w:val="00353B33"/>
    <w:rsid w:val="003545EA"/>
    <w:rsid w:val="003567A8"/>
    <w:rsid w:val="003600A4"/>
    <w:rsid w:val="00360B81"/>
    <w:rsid w:val="00361D55"/>
    <w:rsid w:val="00361F35"/>
    <w:rsid w:val="0036234D"/>
    <w:rsid w:val="00363151"/>
    <w:rsid w:val="00363B3E"/>
    <w:rsid w:val="00363B6B"/>
    <w:rsid w:val="00363DAE"/>
    <w:rsid w:val="0036766E"/>
    <w:rsid w:val="003679FB"/>
    <w:rsid w:val="00367C6F"/>
    <w:rsid w:val="003709BE"/>
    <w:rsid w:val="00370EBB"/>
    <w:rsid w:val="00372CDE"/>
    <w:rsid w:val="00374695"/>
    <w:rsid w:val="00375363"/>
    <w:rsid w:val="00375C0D"/>
    <w:rsid w:val="00376598"/>
    <w:rsid w:val="00377396"/>
    <w:rsid w:val="00380F3B"/>
    <w:rsid w:val="00381A42"/>
    <w:rsid w:val="00382434"/>
    <w:rsid w:val="003825E3"/>
    <w:rsid w:val="00382654"/>
    <w:rsid w:val="00382C30"/>
    <w:rsid w:val="0038310A"/>
    <w:rsid w:val="0038424A"/>
    <w:rsid w:val="00385649"/>
    <w:rsid w:val="00385E51"/>
    <w:rsid w:val="00385F73"/>
    <w:rsid w:val="003861B4"/>
    <w:rsid w:val="00386AF0"/>
    <w:rsid w:val="00387226"/>
    <w:rsid w:val="003878B0"/>
    <w:rsid w:val="00387D32"/>
    <w:rsid w:val="00391178"/>
    <w:rsid w:val="003916B4"/>
    <w:rsid w:val="003923E3"/>
    <w:rsid w:val="0039292A"/>
    <w:rsid w:val="00392932"/>
    <w:rsid w:val="00392AF1"/>
    <w:rsid w:val="00393C0D"/>
    <w:rsid w:val="00393D0B"/>
    <w:rsid w:val="003944B3"/>
    <w:rsid w:val="0039454A"/>
    <w:rsid w:val="003950FA"/>
    <w:rsid w:val="00395B2F"/>
    <w:rsid w:val="00395D66"/>
    <w:rsid w:val="00395F0E"/>
    <w:rsid w:val="003966DD"/>
    <w:rsid w:val="003966F7"/>
    <w:rsid w:val="00397436"/>
    <w:rsid w:val="003A04C0"/>
    <w:rsid w:val="003A084A"/>
    <w:rsid w:val="003A1F47"/>
    <w:rsid w:val="003A21D5"/>
    <w:rsid w:val="003A32D0"/>
    <w:rsid w:val="003A37DB"/>
    <w:rsid w:val="003A4143"/>
    <w:rsid w:val="003A431C"/>
    <w:rsid w:val="003A4A8A"/>
    <w:rsid w:val="003A4D67"/>
    <w:rsid w:val="003A5010"/>
    <w:rsid w:val="003A51C7"/>
    <w:rsid w:val="003A541B"/>
    <w:rsid w:val="003A5A1C"/>
    <w:rsid w:val="003A6739"/>
    <w:rsid w:val="003A7F5C"/>
    <w:rsid w:val="003B0343"/>
    <w:rsid w:val="003B079F"/>
    <w:rsid w:val="003B0CAA"/>
    <w:rsid w:val="003B2AA4"/>
    <w:rsid w:val="003B3730"/>
    <w:rsid w:val="003B5199"/>
    <w:rsid w:val="003B5CDE"/>
    <w:rsid w:val="003B61AD"/>
    <w:rsid w:val="003B7937"/>
    <w:rsid w:val="003B7AC5"/>
    <w:rsid w:val="003C0601"/>
    <w:rsid w:val="003C18B1"/>
    <w:rsid w:val="003C2524"/>
    <w:rsid w:val="003C2A0A"/>
    <w:rsid w:val="003C2E9C"/>
    <w:rsid w:val="003C37BB"/>
    <w:rsid w:val="003C37FA"/>
    <w:rsid w:val="003C3D9A"/>
    <w:rsid w:val="003C430C"/>
    <w:rsid w:val="003C498C"/>
    <w:rsid w:val="003C4FB1"/>
    <w:rsid w:val="003C5F6F"/>
    <w:rsid w:val="003C6518"/>
    <w:rsid w:val="003C6C01"/>
    <w:rsid w:val="003C78A1"/>
    <w:rsid w:val="003D06E6"/>
    <w:rsid w:val="003D0711"/>
    <w:rsid w:val="003D138D"/>
    <w:rsid w:val="003D2131"/>
    <w:rsid w:val="003D2FEA"/>
    <w:rsid w:val="003D4AAE"/>
    <w:rsid w:val="003D5C3A"/>
    <w:rsid w:val="003D609D"/>
    <w:rsid w:val="003D6905"/>
    <w:rsid w:val="003D73D7"/>
    <w:rsid w:val="003E02D0"/>
    <w:rsid w:val="003E08A1"/>
    <w:rsid w:val="003E0F71"/>
    <w:rsid w:val="003E1EDD"/>
    <w:rsid w:val="003E2387"/>
    <w:rsid w:val="003E243F"/>
    <w:rsid w:val="003E2DEE"/>
    <w:rsid w:val="003E2FB0"/>
    <w:rsid w:val="003E32C0"/>
    <w:rsid w:val="003E417F"/>
    <w:rsid w:val="003E5854"/>
    <w:rsid w:val="003E6312"/>
    <w:rsid w:val="003F0405"/>
    <w:rsid w:val="003F0E3C"/>
    <w:rsid w:val="003F164F"/>
    <w:rsid w:val="003F192B"/>
    <w:rsid w:val="003F1F7A"/>
    <w:rsid w:val="003F1FC9"/>
    <w:rsid w:val="003F36AE"/>
    <w:rsid w:val="003F4138"/>
    <w:rsid w:val="003F5E71"/>
    <w:rsid w:val="003F707D"/>
    <w:rsid w:val="003F7919"/>
    <w:rsid w:val="003F7F25"/>
    <w:rsid w:val="00400136"/>
    <w:rsid w:val="00400222"/>
    <w:rsid w:val="004003DB"/>
    <w:rsid w:val="00400497"/>
    <w:rsid w:val="00400E5D"/>
    <w:rsid w:val="0040189F"/>
    <w:rsid w:val="004026E3"/>
    <w:rsid w:val="00402D37"/>
    <w:rsid w:val="00404543"/>
    <w:rsid w:val="004058DB"/>
    <w:rsid w:val="004111C7"/>
    <w:rsid w:val="00411D59"/>
    <w:rsid w:val="0041226A"/>
    <w:rsid w:val="00412442"/>
    <w:rsid w:val="00412C51"/>
    <w:rsid w:val="00412DEF"/>
    <w:rsid w:val="00412E89"/>
    <w:rsid w:val="00413F06"/>
    <w:rsid w:val="0041414C"/>
    <w:rsid w:val="00414392"/>
    <w:rsid w:val="00415A5E"/>
    <w:rsid w:val="0041662C"/>
    <w:rsid w:val="00417E47"/>
    <w:rsid w:val="00420501"/>
    <w:rsid w:val="00421618"/>
    <w:rsid w:val="00421C31"/>
    <w:rsid w:val="00421F80"/>
    <w:rsid w:val="004223CF"/>
    <w:rsid w:val="004224B6"/>
    <w:rsid w:val="00422B33"/>
    <w:rsid w:val="00423BB7"/>
    <w:rsid w:val="00423C84"/>
    <w:rsid w:val="004243AA"/>
    <w:rsid w:val="00424635"/>
    <w:rsid w:val="00424865"/>
    <w:rsid w:val="00424F1B"/>
    <w:rsid w:val="00425E17"/>
    <w:rsid w:val="00426C1D"/>
    <w:rsid w:val="004277FA"/>
    <w:rsid w:val="00430D8C"/>
    <w:rsid w:val="00430F63"/>
    <w:rsid w:val="0043110B"/>
    <w:rsid w:val="00431426"/>
    <w:rsid w:val="0043158E"/>
    <w:rsid w:val="0043196C"/>
    <w:rsid w:val="00431A9E"/>
    <w:rsid w:val="00431D96"/>
    <w:rsid w:val="00432A7C"/>
    <w:rsid w:val="00432E93"/>
    <w:rsid w:val="00433FF5"/>
    <w:rsid w:val="0043405F"/>
    <w:rsid w:val="004350C2"/>
    <w:rsid w:val="00435D3E"/>
    <w:rsid w:val="00435FCD"/>
    <w:rsid w:val="004361E9"/>
    <w:rsid w:val="004365B4"/>
    <w:rsid w:val="00437AC3"/>
    <w:rsid w:val="00440770"/>
    <w:rsid w:val="00441132"/>
    <w:rsid w:val="00441C44"/>
    <w:rsid w:val="00441DC9"/>
    <w:rsid w:val="004421D5"/>
    <w:rsid w:val="00443215"/>
    <w:rsid w:val="0044429D"/>
    <w:rsid w:val="004457C6"/>
    <w:rsid w:val="00445AD1"/>
    <w:rsid w:val="00445DD2"/>
    <w:rsid w:val="004463F0"/>
    <w:rsid w:val="00446836"/>
    <w:rsid w:val="00446927"/>
    <w:rsid w:val="00447389"/>
    <w:rsid w:val="0045039B"/>
    <w:rsid w:val="00451592"/>
    <w:rsid w:val="00452E57"/>
    <w:rsid w:val="00453F61"/>
    <w:rsid w:val="00454B91"/>
    <w:rsid w:val="004556C5"/>
    <w:rsid w:val="0045588C"/>
    <w:rsid w:val="00455A4E"/>
    <w:rsid w:val="00460A26"/>
    <w:rsid w:val="00460EDB"/>
    <w:rsid w:val="00461034"/>
    <w:rsid w:val="0046151F"/>
    <w:rsid w:val="00461616"/>
    <w:rsid w:val="00461D92"/>
    <w:rsid w:val="00461EAB"/>
    <w:rsid w:val="00461FBB"/>
    <w:rsid w:val="0046235F"/>
    <w:rsid w:val="00462F01"/>
    <w:rsid w:val="004633C8"/>
    <w:rsid w:val="00463762"/>
    <w:rsid w:val="00463B34"/>
    <w:rsid w:val="00465834"/>
    <w:rsid w:val="00465F1F"/>
    <w:rsid w:val="00465F27"/>
    <w:rsid w:val="00466125"/>
    <w:rsid w:val="004661D7"/>
    <w:rsid w:val="004667D3"/>
    <w:rsid w:val="00466B5E"/>
    <w:rsid w:val="00466D30"/>
    <w:rsid w:val="00470EAF"/>
    <w:rsid w:val="00474A6E"/>
    <w:rsid w:val="00474E04"/>
    <w:rsid w:val="00474EAB"/>
    <w:rsid w:val="00475A53"/>
    <w:rsid w:val="00475C04"/>
    <w:rsid w:val="00475E39"/>
    <w:rsid w:val="004765FB"/>
    <w:rsid w:val="00476E60"/>
    <w:rsid w:val="00477558"/>
    <w:rsid w:val="004811D1"/>
    <w:rsid w:val="00481418"/>
    <w:rsid w:val="00482DCA"/>
    <w:rsid w:val="00483662"/>
    <w:rsid w:val="00483869"/>
    <w:rsid w:val="0048391F"/>
    <w:rsid w:val="00483F88"/>
    <w:rsid w:val="00484AC7"/>
    <w:rsid w:val="00484B2A"/>
    <w:rsid w:val="00484BEB"/>
    <w:rsid w:val="00485B82"/>
    <w:rsid w:val="00486783"/>
    <w:rsid w:val="00486D6C"/>
    <w:rsid w:val="0048769C"/>
    <w:rsid w:val="00487CAD"/>
    <w:rsid w:val="0049059A"/>
    <w:rsid w:val="0049088C"/>
    <w:rsid w:val="004909C7"/>
    <w:rsid w:val="00490A0C"/>
    <w:rsid w:val="00490B8F"/>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095"/>
    <w:rsid w:val="004A329F"/>
    <w:rsid w:val="004A3B8F"/>
    <w:rsid w:val="004A3C10"/>
    <w:rsid w:val="004A44A2"/>
    <w:rsid w:val="004A4A87"/>
    <w:rsid w:val="004A4FF9"/>
    <w:rsid w:val="004A5A7A"/>
    <w:rsid w:val="004A6544"/>
    <w:rsid w:val="004A65F7"/>
    <w:rsid w:val="004A6808"/>
    <w:rsid w:val="004A76D5"/>
    <w:rsid w:val="004A784C"/>
    <w:rsid w:val="004B04B6"/>
    <w:rsid w:val="004B18D6"/>
    <w:rsid w:val="004B214F"/>
    <w:rsid w:val="004B24CD"/>
    <w:rsid w:val="004B2929"/>
    <w:rsid w:val="004B411A"/>
    <w:rsid w:val="004B51D4"/>
    <w:rsid w:val="004B6133"/>
    <w:rsid w:val="004B6342"/>
    <w:rsid w:val="004B7766"/>
    <w:rsid w:val="004C09D3"/>
    <w:rsid w:val="004C1FD0"/>
    <w:rsid w:val="004C2459"/>
    <w:rsid w:val="004C2EF5"/>
    <w:rsid w:val="004C551E"/>
    <w:rsid w:val="004C5839"/>
    <w:rsid w:val="004C59DD"/>
    <w:rsid w:val="004C5B4E"/>
    <w:rsid w:val="004C5E31"/>
    <w:rsid w:val="004C6A54"/>
    <w:rsid w:val="004C6B84"/>
    <w:rsid w:val="004C75D1"/>
    <w:rsid w:val="004C7658"/>
    <w:rsid w:val="004D0281"/>
    <w:rsid w:val="004D03D0"/>
    <w:rsid w:val="004D0DC9"/>
    <w:rsid w:val="004D196F"/>
    <w:rsid w:val="004D1E34"/>
    <w:rsid w:val="004D1F6C"/>
    <w:rsid w:val="004D2388"/>
    <w:rsid w:val="004D2BF7"/>
    <w:rsid w:val="004D3136"/>
    <w:rsid w:val="004D3F53"/>
    <w:rsid w:val="004D4413"/>
    <w:rsid w:val="004D44C5"/>
    <w:rsid w:val="004D54C0"/>
    <w:rsid w:val="004D628C"/>
    <w:rsid w:val="004D62C5"/>
    <w:rsid w:val="004D646C"/>
    <w:rsid w:val="004D6BCE"/>
    <w:rsid w:val="004E090E"/>
    <w:rsid w:val="004E1F71"/>
    <w:rsid w:val="004E2E85"/>
    <w:rsid w:val="004E3150"/>
    <w:rsid w:val="004E536E"/>
    <w:rsid w:val="004E5CB5"/>
    <w:rsid w:val="004E5D6F"/>
    <w:rsid w:val="004E68A2"/>
    <w:rsid w:val="004E6A86"/>
    <w:rsid w:val="004E7E83"/>
    <w:rsid w:val="004F01A5"/>
    <w:rsid w:val="004F0A7D"/>
    <w:rsid w:val="004F0EB6"/>
    <w:rsid w:val="004F17CD"/>
    <w:rsid w:val="004F1CE1"/>
    <w:rsid w:val="004F1F23"/>
    <w:rsid w:val="004F1F37"/>
    <w:rsid w:val="004F1FFB"/>
    <w:rsid w:val="004F3000"/>
    <w:rsid w:val="004F3684"/>
    <w:rsid w:val="004F38B8"/>
    <w:rsid w:val="004F3B67"/>
    <w:rsid w:val="004F3CC0"/>
    <w:rsid w:val="004F4277"/>
    <w:rsid w:val="004F450B"/>
    <w:rsid w:val="004F6C5E"/>
    <w:rsid w:val="004F6E25"/>
    <w:rsid w:val="004F7222"/>
    <w:rsid w:val="004F735A"/>
    <w:rsid w:val="004F7609"/>
    <w:rsid w:val="00500457"/>
    <w:rsid w:val="005014BB"/>
    <w:rsid w:val="00501A4E"/>
    <w:rsid w:val="00501D9C"/>
    <w:rsid w:val="00501DF9"/>
    <w:rsid w:val="00502A13"/>
    <w:rsid w:val="00503015"/>
    <w:rsid w:val="00503294"/>
    <w:rsid w:val="00503F1E"/>
    <w:rsid w:val="00504071"/>
    <w:rsid w:val="00504B08"/>
    <w:rsid w:val="00506350"/>
    <w:rsid w:val="0050692A"/>
    <w:rsid w:val="0051332D"/>
    <w:rsid w:val="0051478C"/>
    <w:rsid w:val="005150F8"/>
    <w:rsid w:val="005169F0"/>
    <w:rsid w:val="00516EA3"/>
    <w:rsid w:val="00521670"/>
    <w:rsid w:val="00522240"/>
    <w:rsid w:val="00522ED9"/>
    <w:rsid w:val="0052492F"/>
    <w:rsid w:val="00525954"/>
    <w:rsid w:val="00525D3A"/>
    <w:rsid w:val="00526BEA"/>
    <w:rsid w:val="00526F14"/>
    <w:rsid w:val="005271DD"/>
    <w:rsid w:val="0052724B"/>
    <w:rsid w:val="00527822"/>
    <w:rsid w:val="00527CD0"/>
    <w:rsid w:val="0053058A"/>
    <w:rsid w:val="00530616"/>
    <w:rsid w:val="00531400"/>
    <w:rsid w:val="00531C62"/>
    <w:rsid w:val="00531FE2"/>
    <w:rsid w:val="00532012"/>
    <w:rsid w:val="00532A1C"/>
    <w:rsid w:val="00532F0A"/>
    <w:rsid w:val="00533250"/>
    <w:rsid w:val="00533566"/>
    <w:rsid w:val="00533D53"/>
    <w:rsid w:val="00534C4C"/>
    <w:rsid w:val="00534D37"/>
    <w:rsid w:val="00534F69"/>
    <w:rsid w:val="00535425"/>
    <w:rsid w:val="0053618C"/>
    <w:rsid w:val="0053623C"/>
    <w:rsid w:val="005364F0"/>
    <w:rsid w:val="005371F6"/>
    <w:rsid w:val="0053762C"/>
    <w:rsid w:val="00540506"/>
    <w:rsid w:val="00541D37"/>
    <w:rsid w:val="00541D56"/>
    <w:rsid w:val="005422A0"/>
    <w:rsid w:val="005426E6"/>
    <w:rsid w:val="0054270E"/>
    <w:rsid w:val="0054336A"/>
    <w:rsid w:val="00543A09"/>
    <w:rsid w:val="0054412E"/>
    <w:rsid w:val="00545024"/>
    <w:rsid w:val="00547060"/>
    <w:rsid w:val="005474CD"/>
    <w:rsid w:val="00547CCD"/>
    <w:rsid w:val="0055016C"/>
    <w:rsid w:val="005514D4"/>
    <w:rsid w:val="00551B34"/>
    <w:rsid w:val="00553DFA"/>
    <w:rsid w:val="005545FA"/>
    <w:rsid w:val="005555C3"/>
    <w:rsid w:val="00555DB7"/>
    <w:rsid w:val="0055618E"/>
    <w:rsid w:val="0055691D"/>
    <w:rsid w:val="00560172"/>
    <w:rsid w:val="00560220"/>
    <w:rsid w:val="00560292"/>
    <w:rsid w:val="005613F9"/>
    <w:rsid w:val="005614AE"/>
    <w:rsid w:val="00561821"/>
    <w:rsid w:val="00561925"/>
    <w:rsid w:val="00561D79"/>
    <w:rsid w:val="00562967"/>
    <w:rsid w:val="00563086"/>
    <w:rsid w:val="00563264"/>
    <w:rsid w:val="0056407D"/>
    <w:rsid w:val="0056636B"/>
    <w:rsid w:val="00566A66"/>
    <w:rsid w:val="00567485"/>
    <w:rsid w:val="00567F8B"/>
    <w:rsid w:val="00570AA1"/>
    <w:rsid w:val="005719D0"/>
    <w:rsid w:val="00572D3E"/>
    <w:rsid w:val="0057379E"/>
    <w:rsid w:val="00573D0F"/>
    <w:rsid w:val="0057425B"/>
    <w:rsid w:val="00574616"/>
    <w:rsid w:val="00574AF8"/>
    <w:rsid w:val="00574F74"/>
    <w:rsid w:val="00575AE3"/>
    <w:rsid w:val="00577440"/>
    <w:rsid w:val="0058018A"/>
    <w:rsid w:val="00580492"/>
    <w:rsid w:val="005816B3"/>
    <w:rsid w:val="005828AC"/>
    <w:rsid w:val="0058316B"/>
    <w:rsid w:val="00583DB3"/>
    <w:rsid w:val="0058440C"/>
    <w:rsid w:val="00584C4C"/>
    <w:rsid w:val="00584D1B"/>
    <w:rsid w:val="0058526E"/>
    <w:rsid w:val="00585D87"/>
    <w:rsid w:val="00585E26"/>
    <w:rsid w:val="0058617A"/>
    <w:rsid w:val="00586653"/>
    <w:rsid w:val="00587723"/>
    <w:rsid w:val="00587B58"/>
    <w:rsid w:val="005904F3"/>
    <w:rsid w:val="00590BB2"/>
    <w:rsid w:val="00590D77"/>
    <w:rsid w:val="00591056"/>
    <w:rsid w:val="005916E7"/>
    <w:rsid w:val="005928EA"/>
    <w:rsid w:val="00593077"/>
    <w:rsid w:val="00593EC7"/>
    <w:rsid w:val="005945D4"/>
    <w:rsid w:val="00594ECE"/>
    <w:rsid w:val="005952EA"/>
    <w:rsid w:val="0059573F"/>
    <w:rsid w:val="005968E6"/>
    <w:rsid w:val="005A11E3"/>
    <w:rsid w:val="005A196E"/>
    <w:rsid w:val="005A21D4"/>
    <w:rsid w:val="005A288E"/>
    <w:rsid w:val="005A3BD7"/>
    <w:rsid w:val="005A4BD2"/>
    <w:rsid w:val="005A60C9"/>
    <w:rsid w:val="005A6EB8"/>
    <w:rsid w:val="005A6FA7"/>
    <w:rsid w:val="005A722A"/>
    <w:rsid w:val="005A7659"/>
    <w:rsid w:val="005A7872"/>
    <w:rsid w:val="005B05B0"/>
    <w:rsid w:val="005B07DA"/>
    <w:rsid w:val="005B1A8D"/>
    <w:rsid w:val="005B3A67"/>
    <w:rsid w:val="005B3CFE"/>
    <w:rsid w:val="005B4C52"/>
    <w:rsid w:val="005B4EF8"/>
    <w:rsid w:val="005B5148"/>
    <w:rsid w:val="005B51A9"/>
    <w:rsid w:val="005C0158"/>
    <w:rsid w:val="005C0ED7"/>
    <w:rsid w:val="005C1962"/>
    <w:rsid w:val="005C1A2E"/>
    <w:rsid w:val="005C1DD0"/>
    <w:rsid w:val="005C1E30"/>
    <w:rsid w:val="005C2695"/>
    <w:rsid w:val="005C3B21"/>
    <w:rsid w:val="005C408C"/>
    <w:rsid w:val="005C5351"/>
    <w:rsid w:val="005C5881"/>
    <w:rsid w:val="005C6428"/>
    <w:rsid w:val="005C6A38"/>
    <w:rsid w:val="005C7049"/>
    <w:rsid w:val="005C7308"/>
    <w:rsid w:val="005C7AFB"/>
    <w:rsid w:val="005D159E"/>
    <w:rsid w:val="005D1B02"/>
    <w:rsid w:val="005D3B7B"/>
    <w:rsid w:val="005D3FB9"/>
    <w:rsid w:val="005D4F44"/>
    <w:rsid w:val="005D611B"/>
    <w:rsid w:val="005D6515"/>
    <w:rsid w:val="005D7C70"/>
    <w:rsid w:val="005E038E"/>
    <w:rsid w:val="005E075C"/>
    <w:rsid w:val="005E0808"/>
    <w:rsid w:val="005E0A15"/>
    <w:rsid w:val="005E0B5F"/>
    <w:rsid w:val="005E1549"/>
    <w:rsid w:val="005E158F"/>
    <w:rsid w:val="005E1673"/>
    <w:rsid w:val="005E1B40"/>
    <w:rsid w:val="005E2CAC"/>
    <w:rsid w:val="005E3AE2"/>
    <w:rsid w:val="005E4824"/>
    <w:rsid w:val="005E485A"/>
    <w:rsid w:val="005E49CC"/>
    <w:rsid w:val="005E63BE"/>
    <w:rsid w:val="005E7570"/>
    <w:rsid w:val="005E7D86"/>
    <w:rsid w:val="005E7EE1"/>
    <w:rsid w:val="005F0216"/>
    <w:rsid w:val="005F0A82"/>
    <w:rsid w:val="005F11A2"/>
    <w:rsid w:val="005F1ECF"/>
    <w:rsid w:val="005F218D"/>
    <w:rsid w:val="005F2B5F"/>
    <w:rsid w:val="005F3A2E"/>
    <w:rsid w:val="005F478A"/>
    <w:rsid w:val="005F5724"/>
    <w:rsid w:val="005F5A52"/>
    <w:rsid w:val="005F604A"/>
    <w:rsid w:val="005F61E2"/>
    <w:rsid w:val="005F68DC"/>
    <w:rsid w:val="00600B02"/>
    <w:rsid w:val="00601698"/>
    <w:rsid w:val="006029C3"/>
    <w:rsid w:val="006035B9"/>
    <w:rsid w:val="006042F7"/>
    <w:rsid w:val="006046CD"/>
    <w:rsid w:val="006046D2"/>
    <w:rsid w:val="00604E37"/>
    <w:rsid w:val="00605A55"/>
    <w:rsid w:val="00606265"/>
    <w:rsid w:val="006067EC"/>
    <w:rsid w:val="00606975"/>
    <w:rsid w:val="006072D7"/>
    <w:rsid w:val="006103D6"/>
    <w:rsid w:val="00610446"/>
    <w:rsid w:val="0061350D"/>
    <w:rsid w:val="006139A5"/>
    <w:rsid w:val="0061400D"/>
    <w:rsid w:val="00614AB5"/>
    <w:rsid w:val="0061541D"/>
    <w:rsid w:val="00616716"/>
    <w:rsid w:val="00617595"/>
    <w:rsid w:val="0062000D"/>
    <w:rsid w:val="006211D9"/>
    <w:rsid w:val="0062123C"/>
    <w:rsid w:val="006221BC"/>
    <w:rsid w:val="00622614"/>
    <w:rsid w:val="00622E1B"/>
    <w:rsid w:val="00622E9B"/>
    <w:rsid w:val="00622FF3"/>
    <w:rsid w:val="0062493C"/>
    <w:rsid w:val="006252DE"/>
    <w:rsid w:val="00625593"/>
    <w:rsid w:val="00625E84"/>
    <w:rsid w:val="006267B1"/>
    <w:rsid w:val="00626B98"/>
    <w:rsid w:val="0063001B"/>
    <w:rsid w:val="006305EF"/>
    <w:rsid w:val="00633E15"/>
    <w:rsid w:val="006341B6"/>
    <w:rsid w:val="006349B9"/>
    <w:rsid w:val="00634E77"/>
    <w:rsid w:val="00635549"/>
    <w:rsid w:val="00635A72"/>
    <w:rsid w:val="00636204"/>
    <w:rsid w:val="00636332"/>
    <w:rsid w:val="006363B9"/>
    <w:rsid w:val="00636501"/>
    <w:rsid w:val="0063676A"/>
    <w:rsid w:val="00636D0D"/>
    <w:rsid w:val="00637131"/>
    <w:rsid w:val="00637A99"/>
    <w:rsid w:val="00637B52"/>
    <w:rsid w:val="006408E2"/>
    <w:rsid w:val="00642CEB"/>
    <w:rsid w:val="006430AE"/>
    <w:rsid w:val="00643505"/>
    <w:rsid w:val="00643CA1"/>
    <w:rsid w:val="00643FA5"/>
    <w:rsid w:val="00644D99"/>
    <w:rsid w:val="00645573"/>
    <w:rsid w:val="006460D2"/>
    <w:rsid w:val="0064619E"/>
    <w:rsid w:val="006463EB"/>
    <w:rsid w:val="00646A98"/>
    <w:rsid w:val="006475B0"/>
    <w:rsid w:val="0064777C"/>
    <w:rsid w:val="006479A7"/>
    <w:rsid w:val="00650204"/>
    <w:rsid w:val="006506FF"/>
    <w:rsid w:val="00651C18"/>
    <w:rsid w:val="00652FFB"/>
    <w:rsid w:val="00653A6B"/>
    <w:rsid w:val="00653AAC"/>
    <w:rsid w:val="00653DE0"/>
    <w:rsid w:val="006541C1"/>
    <w:rsid w:val="0065454F"/>
    <w:rsid w:val="00654DEF"/>
    <w:rsid w:val="00655980"/>
    <w:rsid w:val="00655C02"/>
    <w:rsid w:val="00655E77"/>
    <w:rsid w:val="00656B88"/>
    <w:rsid w:val="006570E1"/>
    <w:rsid w:val="006600F4"/>
    <w:rsid w:val="00660A14"/>
    <w:rsid w:val="00660F5C"/>
    <w:rsid w:val="00661849"/>
    <w:rsid w:val="0066187A"/>
    <w:rsid w:val="00662910"/>
    <w:rsid w:val="00663E6B"/>
    <w:rsid w:val="00664D0A"/>
    <w:rsid w:val="00664DAD"/>
    <w:rsid w:val="00664FAD"/>
    <w:rsid w:val="0066529C"/>
    <w:rsid w:val="006654BE"/>
    <w:rsid w:val="006656C4"/>
    <w:rsid w:val="00666D99"/>
    <w:rsid w:val="006671CD"/>
    <w:rsid w:val="00670821"/>
    <w:rsid w:val="00670CF5"/>
    <w:rsid w:val="006713D4"/>
    <w:rsid w:val="006713E6"/>
    <w:rsid w:val="00671D44"/>
    <w:rsid w:val="006731A9"/>
    <w:rsid w:val="00673DA1"/>
    <w:rsid w:val="00675E8A"/>
    <w:rsid w:val="00676AFA"/>
    <w:rsid w:val="006806B2"/>
    <w:rsid w:val="00680DF0"/>
    <w:rsid w:val="00681496"/>
    <w:rsid w:val="00682D69"/>
    <w:rsid w:val="00684971"/>
    <w:rsid w:val="00684CF0"/>
    <w:rsid w:val="0068566F"/>
    <w:rsid w:val="00685D17"/>
    <w:rsid w:val="0068718B"/>
    <w:rsid w:val="006871F7"/>
    <w:rsid w:val="00687568"/>
    <w:rsid w:val="006908FB"/>
    <w:rsid w:val="00690943"/>
    <w:rsid w:val="006926DD"/>
    <w:rsid w:val="00692F03"/>
    <w:rsid w:val="006937B2"/>
    <w:rsid w:val="00693A98"/>
    <w:rsid w:val="00693EDB"/>
    <w:rsid w:val="0069425C"/>
    <w:rsid w:val="0069546A"/>
    <w:rsid w:val="00695DB0"/>
    <w:rsid w:val="0069639E"/>
    <w:rsid w:val="006974CB"/>
    <w:rsid w:val="00697860"/>
    <w:rsid w:val="006A0181"/>
    <w:rsid w:val="006A0681"/>
    <w:rsid w:val="006A13E1"/>
    <w:rsid w:val="006A2874"/>
    <w:rsid w:val="006A40EE"/>
    <w:rsid w:val="006A49A8"/>
    <w:rsid w:val="006A568E"/>
    <w:rsid w:val="006A61F2"/>
    <w:rsid w:val="006A78E7"/>
    <w:rsid w:val="006B1A64"/>
    <w:rsid w:val="006B21A4"/>
    <w:rsid w:val="006B3422"/>
    <w:rsid w:val="006B42AC"/>
    <w:rsid w:val="006B496F"/>
    <w:rsid w:val="006B4D6C"/>
    <w:rsid w:val="006B5598"/>
    <w:rsid w:val="006B57FD"/>
    <w:rsid w:val="006B796E"/>
    <w:rsid w:val="006C08D9"/>
    <w:rsid w:val="006C0DE3"/>
    <w:rsid w:val="006C1A38"/>
    <w:rsid w:val="006C49D0"/>
    <w:rsid w:val="006C5008"/>
    <w:rsid w:val="006C571D"/>
    <w:rsid w:val="006C6448"/>
    <w:rsid w:val="006C665B"/>
    <w:rsid w:val="006C6A76"/>
    <w:rsid w:val="006C74CE"/>
    <w:rsid w:val="006D07A6"/>
    <w:rsid w:val="006D1768"/>
    <w:rsid w:val="006D23B5"/>
    <w:rsid w:val="006D255A"/>
    <w:rsid w:val="006D384D"/>
    <w:rsid w:val="006D41F1"/>
    <w:rsid w:val="006D4935"/>
    <w:rsid w:val="006D5EDB"/>
    <w:rsid w:val="006D5F7E"/>
    <w:rsid w:val="006D71E5"/>
    <w:rsid w:val="006E04B2"/>
    <w:rsid w:val="006E0703"/>
    <w:rsid w:val="006E07AA"/>
    <w:rsid w:val="006E07F4"/>
    <w:rsid w:val="006E20E0"/>
    <w:rsid w:val="006E2128"/>
    <w:rsid w:val="006E30B6"/>
    <w:rsid w:val="006E3F32"/>
    <w:rsid w:val="006E4242"/>
    <w:rsid w:val="006E43F8"/>
    <w:rsid w:val="006E4D0E"/>
    <w:rsid w:val="006E56E6"/>
    <w:rsid w:val="006E6156"/>
    <w:rsid w:val="006E6441"/>
    <w:rsid w:val="006E7866"/>
    <w:rsid w:val="006F0AC5"/>
    <w:rsid w:val="006F1D66"/>
    <w:rsid w:val="006F210C"/>
    <w:rsid w:val="006F2205"/>
    <w:rsid w:val="006F227B"/>
    <w:rsid w:val="006F2B56"/>
    <w:rsid w:val="006F3116"/>
    <w:rsid w:val="006F3298"/>
    <w:rsid w:val="006F36D8"/>
    <w:rsid w:val="006F38D8"/>
    <w:rsid w:val="006F4008"/>
    <w:rsid w:val="006F4072"/>
    <w:rsid w:val="006F40EB"/>
    <w:rsid w:val="006F42A9"/>
    <w:rsid w:val="006F470C"/>
    <w:rsid w:val="006F5341"/>
    <w:rsid w:val="006F5C3C"/>
    <w:rsid w:val="006F67DB"/>
    <w:rsid w:val="00700610"/>
    <w:rsid w:val="00700A37"/>
    <w:rsid w:val="00700B24"/>
    <w:rsid w:val="00701F13"/>
    <w:rsid w:val="00702F14"/>
    <w:rsid w:val="007036AD"/>
    <w:rsid w:val="0070538A"/>
    <w:rsid w:val="007059C0"/>
    <w:rsid w:val="0070642E"/>
    <w:rsid w:val="00707CAE"/>
    <w:rsid w:val="00707E58"/>
    <w:rsid w:val="007101A8"/>
    <w:rsid w:val="007123CE"/>
    <w:rsid w:val="00712AAB"/>
    <w:rsid w:val="00713071"/>
    <w:rsid w:val="0071451E"/>
    <w:rsid w:val="007149F2"/>
    <w:rsid w:val="007153F8"/>
    <w:rsid w:val="00715CFA"/>
    <w:rsid w:val="00716048"/>
    <w:rsid w:val="00716436"/>
    <w:rsid w:val="007168C7"/>
    <w:rsid w:val="00717A25"/>
    <w:rsid w:val="007206AC"/>
    <w:rsid w:val="007208E3"/>
    <w:rsid w:val="007212A0"/>
    <w:rsid w:val="00722A3C"/>
    <w:rsid w:val="00723C5C"/>
    <w:rsid w:val="00723D3E"/>
    <w:rsid w:val="007249A7"/>
    <w:rsid w:val="007249A9"/>
    <w:rsid w:val="00724B84"/>
    <w:rsid w:val="00724CDC"/>
    <w:rsid w:val="007250B9"/>
    <w:rsid w:val="00725854"/>
    <w:rsid w:val="00725964"/>
    <w:rsid w:val="00725CE1"/>
    <w:rsid w:val="007263BC"/>
    <w:rsid w:val="007268E8"/>
    <w:rsid w:val="00726AC2"/>
    <w:rsid w:val="00727BDC"/>
    <w:rsid w:val="00730BA7"/>
    <w:rsid w:val="0073161A"/>
    <w:rsid w:val="00731D38"/>
    <w:rsid w:val="00731EB1"/>
    <w:rsid w:val="007321A5"/>
    <w:rsid w:val="00732DE7"/>
    <w:rsid w:val="00733137"/>
    <w:rsid w:val="0073352A"/>
    <w:rsid w:val="00733B05"/>
    <w:rsid w:val="00734292"/>
    <w:rsid w:val="007358F0"/>
    <w:rsid w:val="00736094"/>
    <w:rsid w:val="0073623B"/>
    <w:rsid w:val="007364E6"/>
    <w:rsid w:val="00737182"/>
    <w:rsid w:val="007400E4"/>
    <w:rsid w:val="00740755"/>
    <w:rsid w:val="00740F30"/>
    <w:rsid w:val="007413B4"/>
    <w:rsid w:val="007421CA"/>
    <w:rsid w:val="0074302C"/>
    <w:rsid w:val="00743E3B"/>
    <w:rsid w:val="00743ED7"/>
    <w:rsid w:val="0074461C"/>
    <w:rsid w:val="007454B8"/>
    <w:rsid w:val="00746057"/>
    <w:rsid w:val="007475EE"/>
    <w:rsid w:val="00752131"/>
    <w:rsid w:val="007525AF"/>
    <w:rsid w:val="007525D3"/>
    <w:rsid w:val="00754FEB"/>
    <w:rsid w:val="007552E7"/>
    <w:rsid w:val="00755820"/>
    <w:rsid w:val="0075626B"/>
    <w:rsid w:val="00756862"/>
    <w:rsid w:val="007572F1"/>
    <w:rsid w:val="007578A3"/>
    <w:rsid w:val="007578E6"/>
    <w:rsid w:val="00760598"/>
    <w:rsid w:val="00760F00"/>
    <w:rsid w:val="00762896"/>
    <w:rsid w:val="00762AEC"/>
    <w:rsid w:val="00763DC3"/>
    <w:rsid w:val="007640D6"/>
    <w:rsid w:val="007649C4"/>
    <w:rsid w:val="00764D67"/>
    <w:rsid w:val="007657A3"/>
    <w:rsid w:val="00765EF8"/>
    <w:rsid w:val="00766860"/>
    <w:rsid w:val="00770218"/>
    <w:rsid w:val="00770E9D"/>
    <w:rsid w:val="00770F8D"/>
    <w:rsid w:val="007710EA"/>
    <w:rsid w:val="00771568"/>
    <w:rsid w:val="00771A24"/>
    <w:rsid w:val="00771DC8"/>
    <w:rsid w:val="00772755"/>
    <w:rsid w:val="0077378B"/>
    <w:rsid w:val="007737DD"/>
    <w:rsid w:val="00773C15"/>
    <w:rsid w:val="00773CEE"/>
    <w:rsid w:val="00774403"/>
    <w:rsid w:val="007749E1"/>
    <w:rsid w:val="00774D2A"/>
    <w:rsid w:val="00775A26"/>
    <w:rsid w:val="00775E7B"/>
    <w:rsid w:val="00776CC2"/>
    <w:rsid w:val="00776D5F"/>
    <w:rsid w:val="00776EA6"/>
    <w:rsid w:val="0077701C"/>
    <w:rsid w:val="0077747E"/>
    <w:rsid w:val="00777923"/>
    <w:rsid w:val="007807F7"/>
    <w:rsid w:val="00780F0C"/>
    <w:rsid w:val="0078110B"/>
    <w:rsid w:val="007837C2"/>
    <w:rsid w:val="007849B6"/>
    <w:rsid w:val="007857F0"/>
    <w:rsid w:val="00786257"/>
    <w:rsid w:val="00787953"/>
    <w:rsid w:val="007909C0"/>
    <w:rsid w:val="007911D0"/>
    <w:rsid w:val="00791367"/>
    <w:rsid w:val="00791CE3"/>
    <w:rsid w:val="00791EDC"/>
    <w:rsid w:val="00792B9C"/>
    <w:rsid w:val="00792C83"/>
    <w:rsid w:val="007935D9"/>
    <w:rsid w:val="00793AC1"/>
    <w:rsid w:val="00795690"/>
    <w:rsid w:val="00795DD2"/>
    <w:rsid w:val="0079629E"/>
    <w:rsid w:val="007973A9"/>
    <w:rsid w:val="007973F1"/>
    <w:rsid w:val="00797A78"/>
    <w:rsid w:val="00797DBC"/>
    <w:rsid w:val="007A0AE9"/>
    <w:rsid w:val="007A0C15"/>
    <w:rsid w:val="007A1111"/>
    <w:rsid w:val="007A2952"/>
    <w:rsid w:val="007A377C"/>
    <w:rsid w:val="007A4B55"/>
    <w:rsid w:val="007A6189"/>
    <w:rsid w:val="007A742A"/>
    <w:rsid w:val="007A7B3C"/>
    <w:rsid w:val="007B04F1"/>
    <w:rsid w:val="007B07D9"/>
    <w:rsid w:val="007B09F4"/>
    <w:rsid w:val="007B16C6"/>
    <w:rsid w:val="007B1F5B"/>
    <w:rsid w:val="007B1FD3"/>
    <w:rsid w:val="007B22A6"/>
    <w:rsid w:val="007B2A87"/>
    <w:rsid w:val="007B2AAA"/>
    <w:rsid w:val="007B3285"/>
    <w:rsid w:val="007B338A"/>
    <w:rsid w:val="007B4126"/>
    <w:rsid w:val="007B4A01"/>
    <w:rsid w:val="007B4DD6"/>
    <w:rsid w:val="007B4EFE"/>
    <w:rsid w:val="007B5FEF"/>
    <w:rsid w:val="007B63C9"/>
    <w:rsid w:val="007B717C"/>
    <w:rsid w:val="007B7B64"/>
    <w:rsid w:val="007C0936"/>
    <w:rsid w:val="007C13FE"/>
    <w:rsid w:val="007C1814"/>
    <w:rsid w:val="007C22D3"/>
    <w:rsid w:val="007C2568"/>
    <w:rsid w:val="007C2855"/>
    <w:rsid w:val="007C2CB1"/>
    <w:rsid w:val="007C2DBF"/>
    <w:rsid w:val="007C323E"/>
    <w:rsid w:val="007C373B"/>
    <w:rsid w:val="007C3C98"/>
    <w:rsid w:val="007C431C"/>
    <w:rsid w:val="007C679B"/>
    <w:rsid w:val="007C6C22"/>
    <w:rsid w:val="007C7228"/>
    <w:rsid w:val="007C7BAD"/>
    <w:rsid w:val="007C7BBE"/>
    <w:rsid w:val="007D068D"/>
    <w:rsid w:val="007D070F"/>
    <w:rsid w:val="007D20BF"/>
    <w:rsid w:val="007D26A5"/>
    <w:rsid w:val="007D2C73"/>
    <w:rsid w:val="007D2CF9"/>
    <w:rsid w:val="007D3865"/>
    <w:rsid w:val="007D3BEA"/>
    <w:rsid w:val="007D41E4"/>
    <w:rsid w:val="007D4C49"/>
    <w:rsid w:val="007D571B"/>
    <w:rsid w:val="007D599A"/>
    <w:rsid w:val="007D607D"/>
    <w:rsid w:val="007D6C94"/>
    <w:rsid w:val="007D7050"/>
    <w:rsid w:val="007D71E7"/>
    <w:rsid w:val="007D7367"/>
    <w:rsid w:val="007D773A"/>
    <w:rsid w:val="007D7BBD"/>
    <w:rsid w:val="007E0CEB"/>
    <w:rsid w:val="007E13AC"/>
    <w:rsid w:val="007E16EB"/>
    <w:rsid w:val="007E2782"/>
    <w:rsid w:val="007E287C"/>
    <w:rsid w:val="007E3938"/>
    <w:rsid w:val="007E436E"/>
    <w:rsid w:val="007E57DF"/>
    <w:rsid w:val="007E580D"/>
    <w:rsid w:val="007E5B18"/>
    <w:rsid w:val="007F01ED"/>
    <w:rsid w:val="007F0FBB"/>
    <w:rsid w:val="007F172F"/>
    <w:rsid w:val="007F1CD4"/>
    <w:rsid w:val="007F22CD"/>
    <w:rsid w:val="007F24DD"/>
    <w:rsid w:val="007F3A82"/>
    <w:rsid w:val="007F3CDB"/>
    <w:rsid w:val="007F43AF"/>
    <w:rsid w:val="007F4655"/>
    <w:rsid w:val="007F4F8E"/>
    <w:rsid w:val="007F5270"/>
    <w:rsid w:val="007F6D96"/>
    <w:rsid w:val="007F79B6"/>
    <w:rsid w:val="007F7F49"/>
    <w:rsid w:val="00800094"/>
    <w:rsid w:val="00800C07"/>
    <w:rsid w:val="00801748"/>
    <w:rsid w:val="0080182B"/>
    <w:rsid w:val="0080345E"/>
    <w:rsid w:val="00804912"/>
    <w:rsid w:val="008068A8"/>
    <w:rsid w:val="008072F5"/>
    <w:rsid w:val="00807612"/>
    <w:rsid w:val="00810928"/>
    <w:rsid w:val="00810B9F"/>
    <w:rsid w:val="00812229"/>
    <w:rsid w:val="0081309B"/>
    <w:rsid w:val="008135CF"/>
    <w:rsid w:val="00813843"/>
    <w:rsid w:val="0081481F"/>
    <w:rsid w:val="008149BE"/>
    <w:rsid w:val="00814C58"/>
    <w:rsid w:val="00814D7C"/>
    <w:rsid w:val="00814ECC"/>
    <w:rsid w:val="0081516E"/>
    <w:rsid w:val="00815E02"/>
    <w:rsid w:val="00815FF7"/>
    <w:rsid w:val="00816CDC"/>
    <w:rsid w:val="008170E7"/>
    <w:rsid w:val="008173B5"/>
    <w:rsid w:val="00817592"/>
    <w:rsid w:val="00817E3A"/>
    <w:rsid w:val="00820129"/>
    <w:rsid w:val="00820246"/>
    <w:rsid w:val="00820438"/>
    <w:rsid w:val="00820B72"/>
    <w:rsid w:val="0082116C"/>
    <w:rsid w:val="00823AFF"/>
    <w:rsid w:val="00823E9D"/>
    <w:rsid w:val="00823ED6"/>
    <w:rsid w:val="00825AE5"/>
    <w:rsid w:val="00826954"/>
    <w:rsid w:val="00826B0B"/>
    <w:rsid w:val="00826F8F"/>
    <w:rsid w:val="008272CA"/>
    <w:rsid w:val="0082736C"/>
    <w:rsid w:val="00827A24"/>
    <w:rsid w:val="00827C25"/>
    <w:rsid w:val="00827CF6"/>
    <w:rsid w:val="008301BC"/>
    <w:rsid w:val="00831050"/>
    <w:rsid w:val="00831E6C"/>
    <w:rsid w:val="00833484"/>
    <w:rsid w:val="008338DA"/>
    <w:rsid w:val="00833D13"/>
    <w:rsid w:val="0083404A"/>
    <w:rsid w:val="00834318"/>
    <w:rsid w:val="00834497"/>
    <w:rsid w:val="00834FE5"/>
    <w:rsid w:val="00835E62"/>
    <w:rsid w:val="0083764F"/>
    <w:rsid w:val="00837A85"/>
    <w:rsid w:val="008417B2"/>
    <w:rsid w:val="00843058"/>
    <w:rsid w:val="0084398C"/>
    <w:rsid w:val="00843C8E"/>
    <w:rsid w:val="00843D47"/>
    <w:rsid w:val="00843F9B"/>
    <w:rsid w:val="008462CA"/>
    <w:rsid w:val="00846725"/>
    <w:rsid w:val="00846749"/>
    <w:rsid w:val="00847BA3"/>
    <w:rsid w:val="00850698"/>
    <w:rsid w:val="00850F30"/>
    <w:rsid w:val="008530D9"/>
    <w:rsid w:val="00853531"/>
    <w:rsid w:val="00853A2B"/>
    <w:rsid w:val="00853C88"/>
    <w:rsid w:val="00853E14"/>
    <w:rsid w:val="00854985"/>
    <w:rsid w:val="00855710"/>
    <w:rsid w:val="00855845"/>
    <w:rsid w:val="00855F18"/>
    <w:rsid w:val="008562FA"/>
    <w:rsid w:val="00856784"/>
    <w:rsid w:val="00856815"/>
    <w:rsid w:val="0085693C"/>
    <w:rsid w:val="00856E2D"/>
    <w:rsid w:val="0085783F"/>
    <w:rsid w:val="00857BA2"/>
    <w:rsid w:val="0086112A"/>
    <w:rsid w:val="008615B6"/>
    <w:rsid w:val="008630DB"/>
    <w:rsid w:val="008634C4"/>
    <w:rsid w:val="00864354"/>
    <w:rsid w:val="0086451D"/>
    <w:rsid w:val="00864658"/>
    <w:rsid w:val="00864F27"/>
    <w:rsid w:val="00865073"/>
    <w:rsid w:val="00865233"/>
    <w:rsid w:val="008679B2"/>
    <w:rsid w:val="00867D79"/>
    <w:rsid w:val="00870B99"/>
    <w:rsid w:val="00870F77"/>
    <w:rsid w:val="00871AD4"/>
    <w:rsid w:val="00872C9E"/>
    <w:rsid w:val="00872FAF"/>
    <w:rsid w:val="00874E04"/>
    <w:rsid w:val="00876A54"/>
    <w:rsid w:val="00877373"/>
    <w:rsid w:val="0087772B"/>
    <w:rsid w:val="008778F1"/>
    <w:rsid w:val="00883B46"/>
    <w:rsid w:val="0088413D"/>
    <w:rsid w:val="008844B6"/>
    <w:rsid w:val="0088475E"/>
    <w:rsid w:val="00884E69"/>
    <w:rsid w:val="008852A1"/>
    <w:rsid w:val="00885AAA"/>
    <w:rsid w:val="00886DDE"/>
    <w:rsid w:val="008871ED"/>
    <w:rsid w:val="00887828"/>
    <w:rsid w:val="00887DE4"/>
    <w:rsid w:val="00892296"/>
    <w:rsid w:val="0089355C"/>
    <w:rsid w:val="0089583A"/>
    <w:rsid w:val="008A081A"/>
    <w:rsid w:val="008A0CED"/>
    <w:rsid w:val="008A1129"/>
    <w:rsid w:val="008A1A0E"/>
    <w:rsid w:val="008A1C5A"/>
    <w:rsid w:val="008A213F"/>
    <w:rsid w:val="008A26A8"/>
    <w:rsid w:val="008A2D43"/>
    <w:rsid w:val="008A2DD2"/>
    <w:rsid w:val="008A3B43"/>
    <w:rsid w:val="008A3F0A"/>
    <w:rsid w:val="008A43C6"/>
    <w:rsid w:val="008A4441"/>
    <w:rsid w:val="008A49D4"/>
    <w:rsid w:val="008A5A0D"/>
    <w:rsid w:val="008A5EC7"/>
    <w:rsid w:val="008A5F68"/>
    <w:rsid w:val="008A7016"/>
    <w:rsid w:val="008A7935"/>
    <w:rsid w:val="008A7FD9"/>
    <w:rsid w:val="008B13C6"/>
    <w:rsid w:val="008B148D"/>
    <w:rsid w:val="008B1539"/>
    <w:rsid w:val="008B1C3F"/>
    <w:rsid w:val="008B1F10"/>
    <w:rsid w:val="008B2651"/>
    <w:rsid w:val="008B31ED"/>
    <w:rsid w:val="008B34C3"/>
    <w:rsid w:val="008B42B3"/>
    <w:rsid w:val="008B4470"/>
    <w:rsid w:val="008B4B3B"/>
    <w:rsid w:val="008B577C"/>
    <w:rsid w:val="008B5E58"/>
    <w:rsid w:val="008B6E35"/>
    <w:rsid w:val="008B7374"/>
    <w:rsid w:val="008B7FA1"/>
    <w:rsid w:val="008C00F7"/>
    <w:rsid w:val="008C0DDC"/>
    <w:rsid w:val="008C0F20"/>
    <w:rsid w:val="008C2A20"/>
    <w:rsid w:val="008C375B"/>
    <w:rsid w:val="008C37ED"/>
    <w:rsid w:val="008C3B01"/>
    <w:rsid w:val="008C3D7E"/>
    <w:rsid w:val="008C427E"/>
    <w:rsid w:val="008C44F4"/>
    <w:rsid w:val="008C4A94"/>
    <w:rsid w:val="008C4EE2"/>
    <w:rsid w:val="008C5E82"/>
    <w:rsid w:val="008C60DF"/>
    <w:rsid w:val="008C62DF"/>
    <w:rsid w:val="008C659A"/>
    <w:rsid w:val="008C6804"/>
    <w:rsid w:val="008C798C"/>
    <w:rsid w:val="008C7F0E"/>
    <w:rsid w:val="008D0770"/>
    <w:rsid w:val="008D0D94"/>
    <w:rsid w:val="008D114C"/>
    <w:rsid w:val="008D13F5"/>
    <w:rsid w:val="008D16DE"/>
    <w:rsid w:val="008D1DED"/>
    <w:rsid w:val="008D252B"/>
    <w:rsid w:val="008D4159"/>
    <w:rsid w:val="008D4DFC"/>
    <w:rsid w:val="008D4ECF"/>
    <w:rsid w:val="008D53F5"/>
    <w:rsid w:val="008D5793"/>
    <w:rsid w:val="008D5908"/>
    <w:rsid w:val="008D5D81"/>
    <w:rsid w:val="008D5E23"/>
    <w:rsid w:val="008D6416"/>
    <w:rsid w:val="008D6940"/>
    <w:rsid w:val="008D6B4F"/>
    <w:rsid w:val="008D7152"/>
    <w:rsid w:val="008E05CC"/>
    <w:rsid w:val="008E0FBE"/>
    <w:rsid w:val="008E160F"/>
    <w:rsid w:val="008E255B"/>
    <w:rsid w:val="008E2B93"/>
    <w:rsid w:val="008E2E96"/>
    <w:rsid w:val="008E2F3A"/>
    <w:rsid w:val="008E36D1"/>
    <w:rsid w:val="008E3A76"/>
    <w:rsid w:val="008E41A4"/>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D21"/>
    <w:rsid w:val="008F4DE2"/>
    <w:rsid w:val="008F4F50"/>
    <w:rsid w:val="008F5581"/>
    <w:rsid w:val="008F5679"/>
    <w:rsid w:val="008F709A"/>
    <w:rsid w:val="008F7FE5"/>
    <w:rsid w:val="009032FE"/>
    <w:rsid w:val="00903E34"/>
    <w:rsid w:val="00903EB9"/>
    <w:rsid w:val="0090411A"/>
    <w:rsid w:val="00905D88"/>
    <w:rsid w:val="00906F51"/>
    <w:rsid w:val="009078DE"/>
    <w:rsid w:val="00907A57"/>
    <w:rsid w:val="009106D5"/>
    <w:rsid w:val="00910841"/>
    <w:rsid w:val="00910CDF"/>
    <w:rsid w:val="009118FF"/>
    <w:rsid w:val="00911CDF"/>
    <w:rsid w:val="00912124"/>
    <w:rsid w:val="00912F46"/>
    <w:rsid w:val="009130FF"/>
    <w:rsid w:val="00913142"/>
    <w:rsid w:val="0091334B"/>
    <w:rsid w:val="00913E01"/>
    <w:rsid w:val="0091411E"/>
    <w:rsid w:val="00914C31"/>
    <w:rsid w:val="00914C9E"/>
    <w:rsid w:val="0091517B"/>
    <w:rsid w:val="0091756F"/>
    <w:rsid w:val="00920040"/>
    <w:rsid w:val="009201C7"/>
    <w:rsid w:val="009217D8"/>
    <w:rsid w:val="0092225B"/>
    <w:rsid w:val="0092264A"/>
    <w:rsid w:val="009226CF"/>
    <w:rsid w:val="009229A7"/>
    <w:rsid w:val="00924138"/>
    <w:rsid w:val="009259D1"/>
    <w:rsid w:val="00927AD4"/>
    <w:rsid w:val="00930C44"/>
    <w:rsid w:val="00932544"/>
    <w:rsid w:val="00932D93"/>
    <w:rsid w:val="00932FC9"/>
    <w:rsid w:val="009333D4"/>
    <w:rsid w:val="009339FC"/>
    <w:rsid w:val="00933A9E"/>
    <w:rsid w:val="00934FA8"/>
    <w:rsid w:val="009368A6"/>
    <w:rsid w:val="0093762B"/>
    <w:rsid w:val="0094034F"/>
    <w:rsid w:val="0094088F"/>
    <w:rsid w:val="00941230"/>
    <w:rsid w:val="00941F14"/>
    <w:rsid w:val="0094268C"/>
    <w:rsid w:val="0094269D"/>
    <w:rsid w:val="00942C54"/>
    <w:rsid w:val="00944F63"/>
    <w:rsid w:val="00944F85"/>
    <w:rsid w:val="00947331"/>
    <w:rsid w:val="009478C7"/>
    <w:rsid w:val="009479EA"/>
    <w:rsid w:val="00951926"/>
    <w:rsid w:val="00951F0C"/>
    <w:rsid w:val="0095275D"/>
    <w:rsid w:val="00952B63"/>
    <w:rsid w:val="0095302F"/>
    <w:rsid w:val="00953076"/>
    <w:rsid w:val="00954A9D"/>
    <w:rsid w:val="009551B0"/>
    <w:rsid w:val="009553ED"/>
    <w:rsid w:val="00955A45"/>
    <w:rsid w:val="0095604F"/>
    <w:rsid w:val="009569F1"/>
    <w:rsid w:val="00956E70"/>
    <w:rsid w:val="009576B7"/>
    <w:rsid w:val="0095785F"/>
    <w:rsid w:val="0095794A"/>
    <w:rsid w:val="00957C62"/>
    <w:rsid w:val="00960BB6"/>
    <w:rsid w:val="00960CCF"/>
    <w:rsid w:val="009613C0"/>
    <w:rsid w:val="0096167D"/>
    <w:rsid w:val="00962861"/>
    <w:rsid w:val="00962FD0"/>
    <w:rsid w:val="00963362"/>
    <w:rsid w:val="009634FE"/>
    <w:rsid w:val="0096438B"/>
    <w:rsid w:val="009648EE"/>
    <w:rsid w:val="00965C9D"/>
    <w:rsid w:val="00966967"/>
    <w:rsid w:val="00966B62"/>
    <w:rsid w:val="00967493"/>
    <w:rsid w:val="00970582"/>
    <w:rsid w:val="00970990"/>
    <w:rsid w:val="00970A8E"/>
    <w:rsid w:val="0097116E"/>
    <w:rsid w:val="00971242"/>
    <w:rsid w:val="00971A51"/>
    <w:rsid w:val="00971B56"/>
    <w:rsid w:val="009731A3"/>
    <w:rsid w:val="009738B1"/>
    <w:rsid w:val="00973BF9"/>
    <w:rsid w:val="00974C6D"/>
    <w:rsid w:val="00975B29"/>
    <w:rsid w:val="00976203"/>
    <w:rsid w:val="00976522"/>
    <w:rsid w:val="0097692F"/>
    <w:rsid w:val="00976B54"/>
    <w:rsid w:val="00977332"/>
    <w:rsid w:val="0097755B"/>
    <w:rsid w:val="0097764A"/>
    <w:rsid w:val="009805C8"/>
    <w:rsid w:val="0098095F"/>
    <w:rsid w:val="00981015"/>
    <w:rsid w:val="00981192"/>
    <w:rsid w:val="00981515"/>
    <w:rsid w:val="009815A4"/>
    <w:rsid w:val="00981C62"/>
    <w:rsid w:val="00982012"/>
    <w:rsid w:val="009835E6"/>
    <w:rsid w:val="00983D8E"/>
    <w:rsid w:val="009841B5"/>
    <w:rsid w:val="009842B1"/>
    <w:rsid w:val="00984989"/>
    <w:rsid w:val="009857DF"/>
    <w:rsid w:val="0098630E"/>
    <w:rsid w:val="00986724"/>
    <w:rsid w:val="00990E47"/>
    <w:rsid w:val="00990E59"/>
    <w:rsid w:val="009916F0"/>
    <w:rsid w:val="00991A67"/>
    <w:rsid w:val="00991FCF"/>
    <w:rsid w:val="00992D66"/>
    <w:rsid w:val="00993175"/>
    <w:rsid w:val="00993EB5"/>
    <w:rsid w:val="009950F7"/>
    <w:rsid w:val="00995D69"/>
    <w:rsid w:val="00995D8C"/>
    <w:rsid w:val="009965E0"/>
    <w:rsid w:val="00997764"/>
    <w:rsid w:val="009A0059"/>
    <w:rsid w:val="009A06C1"/>
    <w:rsid w:val="009A0A7F"/>
    <w:rsid w:val="009A0A9B"/>
    <w:rsid w:val="009A1113"/>
    <w:rsid w:val="009A2424"/>
    <w:rsid w:val="009A2837"/>
    <w:rsid w:val="009A374A"/>
    <w:rsid w:val="009A44F4"/>
    <w:rsid w:val="009A4600"/>
    <w:rsid w:val="009A5B0F"/>
    <w:rsid w:val="009A6F45"/>
    <w:rsid w:val="009A749E"/>
    <w:rsid w:val="009A76E0"/>
    <w:rsid w:val="009A7919"/>
    <w:rsid w:val="009A7AE4"/>
    <w:rsid w:val="009A7E8D"/>
    <w:rsid w:val="009B042C"/>
    <w:rsid w:val="009B1C21"/>
    <w:rsid w:val="009B20CC"/>
    <w:rsid w:val="009B336A"/>
    <w:rsid w:val="009B3CFB"/>
    <w:rsid w:val="009B4243"/>
    <w:rsid w:val="009B4DE0"/>
    <w:rsid w:val="009B4EAB"/>
    <w:rsid w:val="009B553E"/>
    <w:rsid w:val="009B62D1"/>
    <w:rsid w:val="009B6557"/>
    <w:rsid w:val="009B6BB0"/>
    <w:rsid w:val="009B7E87"/>
    <w:rsid w:val="009C03A3"/>
    <w:rsid w:val="009C0814"/>
    <w:rsid w:val="009C1528"/>
    <w:rsid w:val="009C1699"/>
    <w:rsid w:val="009C1FE1"/>
    <w:rsid w:val="009C366B"/>
    <w:rsid w:val="009C497B"/>
    <w:rsid w:val="009C5576"/>
    <w:rsid w:val="009C5A4F"/>
    <w:rsid w:val="009C6353"/>
    <w:rsid w:val="009C6A19"/>
    <w:rsid w:val="009C6D55"/>
    <w:rsid w:val="009C751F"/>
    <w:rsid w:val="009C755C"/>
    <w:rsid w:val="009D04DA"/>
    <w:rsid w:val="009D06D1"/>
    <w:rsid w:val="009D125D"/>
    <w:rsid w:val="009D2071"/>
    <w:rsid w:val="009D4280"/>
    <w:rsid w:val="009D4489"/>
    <w:rsid w:val="009D4DCA"/>
    <w:rsid w:val="009D518A"/>
    <w:rsid w:val="009D5867"/>
    <w:rsid w:val="009D5D5E"/>
    <w:rsid w:val="009D633F"/>
    <w:rsid w:val="009D65B3"/>
    <w:rsid w:val="009E0AF4"/>
    <w:rsid w:val="009E0D45"/>
    <w:rsid w:val="009E15C1"/>
    <w:rsid w:val="009E1EFB"/>
    <w:rsid w:val="009E2B7C"/>
    <w:rsid w:val="009E2E7F"/>
    <w:rsid w:val="009E2FBE"/>
    <w:rsid w:val="009E34CE"/>
    <w:rsid w:val="009E3510"/>
    <w:rsid w:val="009E3EF5"/>
    <w:rsid w:val="009E589A"/>
    <w:rsid w:val="009E6907"/>
    <w:rsid w:val="009F17B4"/>
    <w:rsid w:val="009F2FBC"/>
    <w:rsid w:val="009F32EC"/>
    <w:rsid w:val="009F3F0A"/>
    <w:rsid w:val="009F404A"/>
    <w:rsid w:val="009F4F5E"/>
    <w:rsid w:val="009F546B"/>
    <w:rsid w:val="009F6212"/>
    <w:rsid w:val="009F6488"/>
    <w:rsid w:val="009F6EB5"/>
    <w:rsid w:val="009F75B4"/>
    <w:rsid w:val="009F79A2"/>
    <w:rsid w:val="009F7B9C"/>
    <w:rsid w:val="00A00059"/>
    <w:rsid w:val="00A00AC9"/>
    <w:rsid w:val="00A00E56"/>
    <w:rsid w:val="00A0154E"/>
    <w:rsid w:val="00A01E3E"/>
    <w:rsid w:val="00A0262E"/>
    <w:rsid w:val="00A02EB0"/>
    <w:rsid w:val="00A043E2"/>
    <w:rsid w:val="00A0444D"/>
    <w:rsid w:val="00A052AB"/>
    <w:rsid w:val="00A06468"/>
    <w:rsid w:val="00A06784"/>
    <w:rsid w:val="00A076A1"/>
    <w:rsid w:val="00A076EF"/>
    <w:rsid w:val="00A07C98"/>
    <w:rsid w:val="00A1166C"/>
    <w:rsid w:val="00A14D5D"/>
    <w:rsid w:val="00A158E0"/>
    <w:rsid w:val="00A16B73"/>
    <w:rsid w:val="00A17506"/>
    <w:rsid w:val="00A2034D"/>
    <w:rsid w:val="00A204BB"/>
    <w:rsid w:val="00A204E4"/>
    <w:rsid w:val="00A208AF"/>
    <w:rsid w:val="00A20EB1"/>
    <w:rsid w:val="00A21365"/>
    <w:rsid w:val="00A223A1"/>
    <w:rsid w:val="00A22C85"/>
    <w:rsid w:val="00A22CC4"/>
    <w:rsid w:val="00A231F1"/>
    <w:rsid w:val="00A23A98"/>
    <w:rsid w:val="00A23ACF"/>
    <w:rsid w:val="00A249D3"/>
    <w:rsid w:val="00A24CE1"/>
    <w:rsid w:val="00A251A2"/>
    <w:rsid w:val="00A2618D"/>
    <w:rsid w:val="00A2642C"/>
    <w:rsid w:val="00A264B9"/>
    <w:rsid w:val="00A2666F"/>
    <w:rsid w:val="00A2796E"/>
    <w:rsid w:val="00A3011C"/>
    <w:rsid w:val="00A3037D"/>
    <w:rsid w:val="00A30D7A"/>
    <w:rsid w:val="00A30E63"/>
    <w:rsid w:val="00A3169A"/>
    <w:rsid w:val="00A32551"/>
    <w:rsid w:val="00A32C00"/>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701E"/>
    <w:rsid w:val="00A47182"/>
    <w:rsid w:val="00A4729C"/>
    <w:rsid w:val="00A50046"/>
    <w:rsid w:val="00A503B5"/>
    <w:rsid w:val="00A51327"/>
    <w:rsid w:val="00A533A1"/>
    <w:rsid w:val="00A54251"/>
    <w:rsid w:val="00A55F22"/>
    <w:rsid w:val="00A56857"/>
    <w:rsid w:val="00A57191"/>
    <w:rsid w:val="00A609B6"/>
    <w:rsid w:val="00A60B00"/>
    <w:rsid w:val="00A62BC8"/>
    <w:rsid w:val="00A63047"/>
    <w:rsid w:val="00A630C0"/>
    <w:rsid w:val="00A63839"/>
    <w:rsid w:val="00A64178"/>
    <w:rsid w:val="00A652C1"/>
    <w:rsid w:val="00A65C1F"/>
    <w:rsid w:val="00A66133"/>
    <w:rsid w:val="00A668BC"/>
    <w:rsid w:val="00A668CC"/>
    <w:rsid w:val="00A66FE5"/>
    <w:rsid w:val="00A70191"/>
    <w:rsid w:val="00A703E4"/>
    <w:rsid w:val="00A70C73"/>
    <w:rsid w:val="00A70E9A"/>
    <w:rsid w:val="00A71A98"/>
    <w:rsid w:val="00A772DC"/>
    <w:rsid w:val="00A775DB"/>
    <w:rsid w:val="00A77A36"/>
    <w:rsid w:val="00A80298"/>
    <w:rsid w:val="00A80A22"/>
    <w:rsid w:val="00A80BEA"/>
    <w:rsid w:val="00A819B5"/>
    <w:rsid w:val="00A81D4F"/>
    <w:rsid w:val="00A82819"/>
    <w:rsid w:val="00A846EA"/>
    <w:rsid w:val="00A847FD"/>
    <w:rsid w:val="00A84A46"/>
    <w:rsid w:val="00A85630"/>
    <w:rsid w:val="00A85931"/>
    <w:rsid w:val="00A868B2"/>
    <w:rsid w:val="00A86DE6"/>
    <w:rsid w:val="00A91C6D"/>
    <w:rsid w:val="00A92CC7"/>
    <w:rsid w:val="00A92FF1"/>
    <w:rsid w:val="00A9398B"/>
    <w:rsid w:val="00A93A3E"/>
    <w:rsid w:val="00A93A51"/>
    <w:rsid w:val="00A93C30"/>
    <w:rsid w:val="00A93EDC"/>
    <w:rsid w:val="00A944AE"/>
    <w:rsid w:val="00A94C44"/>
    <w:rsid w:val="00A96670"/>
    <w:rsid w:val="00AA01CF"/>
    <w:rsid w:val="00AA059B"/>
    <w:rsid w:val="00AA0D4E"/>
    <w:rsid w:val="00AA164C"/>
    <w:rsid w:val="00AA3984"/>
    <w:rsid w:val="00AA413E"/>
    <w:rsid w:val="00AA48B4"/>
    <w:rsid w:val="00AA4E9D"/>
    <w:rsid w:val="00AA54F4"/>
    <w:rsid w:val="00AA5717"/>
    <w:rsid w:val="00AA59CD"/>
    <w:rsid w:val="00AA7387"/>
    <w:rsid w:val="00AA7B83"/>
    <w:rsid w:val="00AA7BB3"/>
    <w:rsid w:val="00AB05FC"/>
    <w:rsid w:val="00AB18E2"/>
    <w:rsid w:val="00AB1945"/>
    <w:rsid w:val="00AB22A1"/>
    <w:rsid w:val="00AB23C2"/>
    <w:rsid w:val="00AB3187"/>
    <w:rsid w:val="00AB325D"/>
    <w:rsid w:val="00AB3A1F"/>
    <w:rsid w:val="00AB41C8"/>
    <w:rsid w:val="00AB489D"/>
    <w:rsid w:val="00AB49AE"/>
    <w:rsid w:val="00AB4BE1"/>
    <w:rsid w:val="00AB5040"/>
    <w:rsid w:val="00AB55C4"/>
    <w:rsid w:val="00AB5766"/>
    <w:rsid w:val="00AB60AA"/>
    <w:rsid w:val="00AB78B7"/>
    <w:rsid w:val="00AC138C"/>
    <w:rsid w:val="00AC173B"/>
    <w:rsid w:val="00AC18E1"/>
    <w:rsid w:val="00AC1AAE"/>
    <w:rsid w:val="00AC2A0D"/>
    <w:rsid w:val="00AC36EB"/>
    <w:rsid w:val="00AC3D31"/>
    <w:rsid w:val="00AC5E8F"/>
    <w:rsid w:val="00AC680D"/>
    <w:rsid w:val="00AC69E7"/>
    <w:rsid w:val="00AD000A"/>
    <w:rsid w:val="00AD017E"/>
    <w:rsid w:val="00AD161A"/>
    <w:rsid w:val="00AD1C9C"/>
    <w:rsid w:val="00AD3C22"/>
    <w:rsid w:val="00AD49B3"/>
    <w:rsid w:val="00AD4B84"/>
    <w:rsid w:val="00AD5C83"/>
    <w:rsid w:val="00AD7023"/>
    <w:rsid w:val="00AE0A3B"/>
    <w:rsid w:val="00AE0D79"/>
    <w:rsid w:val="00AE164E"/>
    <w:rsid w:val="00AE17C8"/>
    <w:rsid w:val="00AE1FA5"/>
    <w:rsid w:val="00AE26D0"/>
    <w:rsid w:val="00AE37C4"/>
    <w:rsid w:val="00AE4A5F"/>
    <w:rsid w:val="00AE4E66"/>
    <w:rsid w:val="00AE5698"/>
    <w:rsid w:val="00AE5FFF"/>
    <w:rsid w:val="00AE63E8"/>
    <w:rsid w:val="00AE6908"/>
    <w:rsid w:val="00AE6B81"/>
    <w:rsid w:val="00AE718B"/>
    <w:rsid w:val="00AE7358"/>
    <w:rsid w:val="00AE7F19"/>
    <w:rsid w:val="00AF0CEE"/>
    <w:rsid w:val="00AF1004"/>
    <w:rsid w:val="00AF1DCA"/>
    <w:rsid w:val="00AF2964"/>
    <w:rsid w:val="00AF2A76"/>
    <w:rsid w:val="00AF30C7"/>
    <w:rsid w:val="00AF33D4"/>
    <w:rsid w:val="00AF3479"/>
    <w:rsid w:val="00AF4B97"/>
    <w:rsid w:val="00AF5684"/>
    <w:rsid w:val="00AF5AE4"/>
    <w:rsid w:val="00AF5C38"/>
    <w:rsid w:val="00AF7C6F"/>
    <w:rsid w:val="00B001CE"/>
    <w:rsid w:val="00B01236"/>
    <w:rsid w:val="00B01520"/>
    <w:rsid w:val="00B01722"/>
    <w:rsid w:val="00B01CE8"/>
    <w:rsid w:val="00B02820"/>
    <w:rsid w:val="00B035F5"/>
    <w:rsid w:val="00B03F80"/>
    <w:rsid w:val="00B049C2"/>
    <w:rsid w:val="00B04B17"/>
    <w:rsid w:val="00B04D53"/>
    <w:rsid w:val="00B06583"/>
    <w:rsid w:val="00B065A6"/>
    <w:rsid w:val="00B06C79"/>
    <w:rsid w:val="00B105D3"/>
    <w:rsid w:val="00B111E3"/>
    <w:rsid w:val="00B113DD"/>
    <w:rsid w:val="00B11E93"/>
    <w:rsid w:val="00B13C5A"/>
    <w:rsid w:val="00B14574"/>
    <w:rsid w:val="00B15857"/>
    <w:rsid w:val="00B161AF"/>
    <w:rsid w:val="00B16422"/>
    <w:rsid w:val="00B172C9"/>
    <w:rsid w:val="00B2004B"/>
    <w:rsid w:val="00B20BD9"/>
    <w:rsid w:val="00B2127D"/>
    <w:rsid w:val="00B21B46"/>
    <w:rsid w:val="00B21EAA"/>
    <w:rsid w:val="00B23854"/>
    <w:rsid w:val="00B23F9C"/>
    <w:rsid w:val="00B23FC4"/>
    <w:rsid w:val="00B24E7D"/>
    <w:rsid w:val="00B25145"/>
    <w:rsid w:val="00B25381"/>
    <w:rsid w:val="00B25E8A"/>
    <w:rsid w:val="00B26C1E"/>
    <w:rsid w:val="00B26E72"/>
    <w:rsid w:val="00B2786E"/>
    <w:rsid w:val="00B301AA"/>
    <w:rsid w:val="00B31517"/>
    <w:rsid w:val="00B3164F"/>
    <w:rsid w:val="00B32A08"/>
    <w:rsid w:val="00B32A7B"/>
    <w:rsid w:val="00B32D71"/>
    <w:rsid w:val="00B35718"/>
    <w:rsid w:val="00B367ED"/>
    <w:rsid w:val="00B36E75"/>
    <w:rsid w:val="00B40331"/>
    <w:rsid w:val="00B40659"/>
    <w:rsid w:val="00B41A83"/>
    <w:rsid w:val="00B422AB"/>
    <w:rsid w:val="00B425D9"/>
    <w:rsid w:val="00B42DF5"/>
    <w:rsid w:val="00B436EB"/>
    <w:rsid w:val="00B43B8D"/>
    <w:rsid w:val="00B43FE2"/>
    <w:rsid w:val="00B441F5"/>
    <w:rsid w:val="00B4491E"/>
    <w:rsid w:val="00B452AA"/>
    <w:rsid w:val="00B47E67"/>
    <w:rsid w:val="00B50F34"/>
    <w:rsid w:val="00B51BF6"/>
    <w:rsid w:val="00B5255F"/>
    <w:rsid w:val="00B533DD"/>
    <w:rsid w:val="00B53DD2"/>
    <w:rsid w:val="00B53ED3"/>
    <w:rsid w:val="00B53FF3"/>
    <w:rsid w:val="00B567AD"/>
    <w:rsid w:val="00B57553"/>
    <w:rsid w:val="00B60B84"/>
    <w:rsid w:val="00B624F1"/>
    <w:rsid w:val="00B62954"/>
    <w:rsid w:val="00B641D2"/>
    <w:rsid w:val="00B6473C"/>
    <w:rsid w:val="00B648B7"/>
    <w:rsid w:val="00B64FDA"/>
    <w:rsid w:val="00B65AF3"/>
    <w:rsid w:val="00B65F8B"/>
    <w:rsid w:val="00B660F5"/>
    <w:rsid w:val="00B67DB7"/>
    <w:rsid w:val="00B705D1"/>
    <w:rsid w:val="00B70B7E"/>
    <w:rsid w:val="00B71136"/>
    <w:rsid w:val="00B7126E"/>
    <w:rsid w:val="00B712A3"/>
    <w:rsid w:val="00B714D9"/>
    <w:rsid w:val="00B71C9B"/>
    <w:rsid w:val="00B726D9"/>
    <w:rsid w:val="00B741C8"/>
    <w:rsid w:val="00B74479"/>
    <w:rsid w:val="00B749BA"/>
    <w:rsid w:val="00B757B2"/>
    <w:rsid w:val="00B76208"/>
    <w:rsid w:val="00B76560"/>
    <w:rsid w:val="00B768B2"/>
    <w:rsid w:val="00B77275"/>
    <w:rsid w:val="00B800D1"/>
    <w:rsid w:val="00B812D9"/>
    <w:rsid w:val="00B81485"/>
    <w:rsid w:val="00B81862"/>
    <w:rsid w:val="00B81BC1"/>
    <w:rsid w:val="00B81D13"/>
    <w:rsid w:val="00B82063"/>
    <w:rsid w:val="00B828D8"/>
    <w:rsid w:val="00B82D81"/>
    <w:rsid w:val="00B82F76"/>
    <w:rsid w:val="00B832BA"/>
    <w:rsid w:val="00B840ED"/>
    <w:rsid w:val="00B84AC0"/>
    <w:rsid w:val="00B84CB9"/>
    <w:rsid w:val="00B84E59"/>
    <w:rsid w:val="00B85460"/>
    <w:rsid w:val="00B86DE0"/>
    <w:rsid w:val="00B93788"/>
    <w:rsid w:val="00B93ADE"/>
    <w:rsid w:val="00B9406B"/>
    <w:rsid w:val="00B94C83"/>
    <w:rsid w:val="00B952AA"/>
    <w:rsid w:val="00B9540A"/>
    <w:rsid w:val="00B95D8B"/>
    <w:rsid w:val="00B9698F"/>
    <w:rsid w:val="00B979EE"/>
    <w:rsid w:val="00BA131A"/>
    <w:rsid w:val="00BA146A"/>
    <w:rsid w:val="00BA1619"/>
    <w:rsid w:val="00BA1852"/>
    <w:rsid w:val="00BA25FA"/>
    <w:rsid w:val="00BA2686"/>
    <w:rsid w:val="00BA26DD"/>
    <w:rsid w:val="00BA42D1"/>
    <w:rsid w:val="00BA4501"/>
    <w:rsid w:val="00BA7B69"/>
    <w:rsid w:val="00BA7BB7"/>
    <w:rsid w:val="00BA7C1D"/>
    <w:rsid w:val="00BA7F81"/>
    <w:rsid w:val="00BA7FCD"/>
    <w:rsid w:val="00BB10F8"/>
    <w:rsid w:val="00BB1307"/>
    <w:rsid w:val="00BB1D0E"/>
    <w:rsid w:val="00BB2791"/>
    <w:rsid w:val="00BB2F1C"/>
    <w:rsid w:val="00BB3241"/>
    <w:rsid w:val="00BB3B38"/>
    <w:rsid w:val="00BB3C8E"/>
    <w:rsid w:val="00BB4B9C"/>
    <w:rsid w:val="00BB6E4F"/>
    <w:rsid w:val="00BC02E0"/>
    <w:rsid w:val="00BC0C68"/>
    <w:rsid w:val="00BC1E01"/>
    <w:rsid w:val="00BC2FC4"/>
    <w:rsid w:val="00BC3314"/>
    <w:rsid w:val="00BC3B11"/>
    <w:rsid w:val="00BC3F63"/>
    <w:rsid w:val="00BC4861"/>
    <w:rsid w:val="00BC4D13"/>
    <w:rsid w:val="00BC4D36"/>
    <w:rsid w:val="00BC69AD"/>
    <w:rsid w:val="00BC7154"/>
    <w:rsid w:val="00BC7AA2"/>
    <w:rsid w:val="00BD03D7"/>
    <w:rsid w:val="00BD0DEF"/>
    <w:rsid w:val="00BD1465"/>
    <w:rsid w:val="00BD1A86"/>
    <w:rsid w:val="00BD1F2F"/>
    <w:rsid w:val="00BD268F"/>
    <w:rsid w:val="00BD29D7"/>
    <w:rsid w:val="00BD2C9F"/>
    <w:rsid w:val="00BD2EF0"/>
    <w:rsid w:val="00BD3729"/>
    <w:rsid w:val="00BD4B2F"/>
    <w:rsid w:val="00BD5900"/>
    <w:rsid w:val="00BD7488"/>
    <w:rsid w:val="00BD75B1"/>
    <w:rsid w:val="00BD77BD"/>
    <w:rsid w:val="00BE0562"/>
    <w:rsid w:val="00BE0AED"/>
    <w:rsid w:val="00BE1C79"/>
    <w:rsid w:val="00BE31BE"/>
    <w:rsid w:val="00BE3BAB"/>
    <w:rsid w:val="00BE3E53"/>
    <w:rsid w:val="00BE432B"/>
    <w:rsid w:val="00BE4D81"/>
    <w:rsid w:val="00BE4DAB"/>
    <w:rsid w:val="00BE4F88"/>
    <w:rsid w:val="00BE5903"/>
    <w:rsid w:val="00BE5906"/>
    <w:rsid w:val="00BE6771"/>
    <w:rsid w:val="00BE6FAE"/>
    <w:rsid w:val="00BE6FEC"/>
    <w:rsid w:val="00BE7144"/>
    <w:rsid w:val="00BE7556"/>
    <w:rsid w:val="00BF00C7"/>
    <w:rsid w:val="00BF1264"/>
    <w:rsid w:val="00BF1B8C"/>
    <w:rsid w:val="00BF1B9B"/>
    <w:rsid w:val="00BF2164"/>
    <w:rsid w:val="00BF2EAE"/>
    <w:rsid w:val="00BF39BC"/>
    <w:rsid w:val="00BF3CCC"/>
    <w:rsid w:val="00BF3D9D"/>
    <w:rsid w:val="00BF4592"/>
    <w:rsid w:val="00BF48D0"/>
    <w:rsid w:val="00BF49CF"/>
    <w:rsid w:val="00BF4CDC"/>
    <w:rsid w:val="00BF50A3"/>
    <w:rsid w:val="00BF5503"/>
    <w:rsid w:val="00BF5E3B"/>
    <w:rsid w:val="00BF6843"/>
    <w:rsid w:val="00BF72AB"/>
    <w:rsid w:val="00BF7CE1"/>
    <w:rsid w:val="00C004FA"/>
    <w:rsid w:val="00C02517"/>
    <w:rsid w:val="00C02C5D"/>
    <w:rsid w:val="00C032C9"/>
    <w:rsid w:val="00C039F0"/>
    <w:rsid w:val="00C044C0"/>
    <w:rsid w:val="00C04864"/>
    <w:rsid w:val="00C10D96"/>
    <w:rsid w:val="00C10EE7"/>
    <w:rsid w:val="00C110F7"/>
    <w:rsid w:val="00C11174"/>
    <w:rsid w:val="00C1117D"/>
    <w:rsid w:val="00C11182"/>
    <w:rsid w:val="00C1144C"/>
    <w:rsid w:val="00C11753"/>
    <w:rsid w:val="00C1237D"/>
    <w:rsid w:val="00C12672"/>
    <w:rsid w:val="00C12BDF"/>
    <w:rsid w:val="00C12FC5"/>
    <w:rsid w:val="00C147DA"/>
    <w:rsid w:val="00C14961"/>
    <w:rsid w:val="00C16529"/>
    <w:rsid w:val="00C16D58"/>
    <w:rsid w:val="00C1750B"/>
    <w:rsid w:val="00C201ED"/>
    <w:rsid w:val="00C20FC6"/>
    <w:rsid w:val="00C2143F"/>
    <w:rsid w:val="00C2178C"/>
    <w:rsid w:val="00C22CAA"/>
    <w:rsid w:val="00C23174"/>
    <w:rsid w:val="00C2386E"/>
    <w:rsid w:val="00C2397C"/>
    <w:rsid w:val="00C24BE0"/>
    <w:rsid w:val="00C25E49"/>
    <w:rsid w:val="00C261EE"/>
    <w:rsid w:val="00C2693E"/>
    <w:rsid w:val="00C27174"/>
    <w:rsid w:val="00C2798D"/>
    <w:rsid w:val="00C27A7D"/>
    <w:rsid w:val="00C27B8B"/>
    <w:rsid w:val="00C30B70"/>
    <w:rsid w:val="00C3115E"/>
    <w:rsid w:val="00C31B05"/>
    <w:rsid w:val="00C31B87"/>
    <w:rsid w:val="00C31E18"/>
    <w:rsid w:val="00C31E87"/>
    <w:rsid w:val="00C320A5"/>
    <w:rsid w:val="00C3277C"/>
    <w:rsid w:val="00C33669"/>
    <w:rsid w:val="00C34423"/>
    <w:rsid w:val="00C34FA7"/>
    <w:rsid w:val="00C3526A"/>
    <w:rsid w:val="00C357BF"/>
    <w:rsid w:val="00C35C64"/>
    <w:rsid w:val="00C36323"/>
    <w:rsid w:val="00C36BA0"/>
    <w:rsid w:val="00C36DAE"/>
    <w:rsid w:val="00C37834"/>
    <w:rsid w:val="00C40599"/>
    <w:rsid w:val="00C4135C"/>
    <w:rsid w:val="00C41453"/>
    <w:rsid w:val="00C41AD6"/>
    <w:rsid w:val="00C41F9A"/>
    <w:rsid w:val="00C436B8"/>
    <w:rsid w:val="00C44EF7"/>
    <w:rsid w:val="00C4529B"/>
    <w:rsid w:val="00C45A3E"/>
    <w:rsid w:val="00C46400"/>
    <w:rsid w:val="00C46F49"/>
    <w:rsid w:val="00C5009E"/>
    <w:rsid w:val="00C501C9"/>
    <w:rsid w:val="00C503C8"/>
    <w:rsid w:val="00C5060F"/>
    <w:rsid w:val="00C509C1"/>
    <w:rsid w:val="00C51C52"/>
    <w:rsid w:val="00C52277"/>
    <w:rsid w:val="00C52A15"/>
    <w:rsid w:val="00C56138"/>
    <w:rsid w:val="00C5749D"/>
    <w:rsid w:val="00C57B12"/>
    <w:rsid w:val="00C57CB4"/>
    <w:rsid w:val="00C60115"/>
    <w:rsid w:val="00C60763"/>
    <w:rsid w:val="00C610C6"/>
    <w:rsid w:val="00C6267F"/>
    <w:rsid w:val="00C635AE"/>
    <w:rsid w:val="00C64080"/>
    <w:rsid w:val="00C642C1"/>
    <w:rsid w:val="00C6440E"/>
    <w:rsid w:val="00C647D2"/>
    <w:rsid w:val="00C65072"/>
    <w:rsid w:val="00C652B8"/>
    <w:rsid w:val="00C65831"/>
    <w:rsid w:val="00C6594D"/>
    <w:rsid w:val="00C667AB"/>
    <w:rsid w:val="00C66DCD"/>
    <w:rsid w:val="00C67025"/>
    <w:rsid w:val="00C67AA8"/>
    <w:rsid w:val="00C67D93"/>
    <w:rsid w:val="00C70781"/>
    <w:rsid w:val="00C70990"/>
    <w:rsid w:val="00C7161A"/>
    <w:rsid w:val="00C717CC"/>
    <w:rsid w:val="00C71C29"/>
    <w:rsid w:val="00C723A3"/>
    <w:rsid w:val="00C730FA"/>
    <w:rsid w:val="00C734FE"/>
    <w:rsid w:val="00C73A20"/>
    <w:rsid w:val="00C74217"/>
    <w:rsid w:val="00C7429D"/>
    <w:rsid w:val="00C74DA0"/>
    <w:rsid w:val="00C74F26"/>
    <w:rsid w:val="00C759D0"/>
    <w:rsid w:val="00C764E0"/>
    <w:rsid w:val="00C770EC"/>
    <w:rsid w:val="00C776EA"/>
    <w:rsid w:val="00C777AB"/>
    <w:rsid w:val="00C77FAC"/>
    <w:rsid w:val="00C801D9"/>
    <w:rsid w:val="00C80497"/>
    <w:rsid w:val="00C8077E"/>
    <w:rsid w:val="00C80BDC"/>
    <w:rsid w:val="00C80F8D"/>
    <w:rsid w:val="00C81156"/>
    <w:rsid w:val="00C81AB2"/>
    <w:rsid w:val="00C820FC"/>
    <w:rsid w:val="00C82F52"/>
    <w:rsid w:val="00C83277"/>
    <w:rsid w:val="00C8371F"/>
    <w:rsid w:val="00C8403E"/>
    <w:rsid w:val="00C846F5"/>
    <w:rsid w:val="00C84831"/>
    <w:rsid w:val="00C84C54"/>
    <w:rsid w:val="00C855AF"/>
    <w:rsid w:val="00C86948"/>
    <w:rsid w:val="00C869B1"/>
    <w:rsid w:val="00C86F63"/>
    <w:rsid w:val="00C873E6"/>
    <w:rsid w:val="00C8743D"/>
    <w:rsid w:val="00C87839"/>
    <w:rsid w:val="00C90BA4"/>
    <w:rsid w:val="00C918A4"/>
    <w:rsid w:val="00C91D94"/>
    <w:rsid w:val="00C920AD"/>
    <w:rsid w:val="00C92BB8"/>
    <w:rsid w:val="00C9325F"/>
    <w:rsid w:val="00C93606"/>
    <w:rsid w:val="00C937F9"/>
    <w:rsid w:val="00C94F6D"/>
    <w:rsid w:val="00C957EC"/>
    <w:rsid w:val="00C95848"/>
    <w:rsid w:val="00C95BFA"/>
    <w:rsid w:val="00C9681F"/>
    <w:rsid w:val="00C96A2A"/>
    <w:rsid w:val="00C97718"/>
    <w:rsid w:val="00CA17D0"/>
    <w:rsid w:val="00CA1AE7"/>
    <w:rsid w:val="00CA2457"/>
    <w:rsid w:val="00CA2DE1"/>
    <w:rsid w:val="00CA379E"/>
    <w:rsid w:val="00CA387B"/>
    <w:rsid w:val="00CA42E1"/>
    <w:rsid w:val="00CA436B"/>
    <w:rsid w:val="00CA5434"/>
    <w:rsid w:val="00CA6281"/>
    <w:rsid w:val="00CA63FD"/>
    <w:rsid w:val="00CA6718"/>
    <w:rsid w:val="00CA6E3D"/>
    <w:rsid w:val="00CA76DF"/>
    <w:rsid w:val="00CA76FB"/>
    <w:rsid w:val="00CA7DB2"/>
    <w:rsid w:val="00CB0830"/>
    <w:rsid w:val="00CB0D41"/>
    <w:rsid w:val="00CB2139"/>
    <w:rsid w:val="00CB26FC"/>
    <w:rsid w:val="00CB2D24"/>
    <w:rsid w:val="00CB2FEF"/>
    <w:rsid w:val="00CB32C7"/>
    <w:rsid w:val="00CB33E3"/>
    <w:rsid w:val="00CB34DD"/>
    <w:rsid w:val="00CB3C54"/>
    <w:rsid w:val="00CB44CB"/>
    <w:rsid w:val="00CB550D"/>
    <w:rsid w:val="00CB577C"/>
    <w:rsid w:val="00CB5DE4"/>
    <w:rsid w:val="00CB6222"/>
    <w:rsid w:val="00CB6570"/>
    <w:rsid w:val="00CB7034"/>
    <w:rsid w:val="00CB7236"/>
    <w:rsid w:val="00CB760F"/>
    <w:rsid w:val="00CB79EF"/>
    <w:rsid w:val="00CC0423"/>
    <w:rsid w:val="00CC0BEB"/>
    <w:rsid w:val="00CC140F"/>
    <w:rsid w:val="00CC299B"/>
    <w:rsid w:val="00CC2F74"/>
    <w:rsid w:val="00CC33B7"/>
    <w:rsid w:val="00CC3F86"/>
    <w:rsid w:val="00CC4690"/>
    <w:rsid w:val="00CC4C5F"/>
    <w:rsid w:val="00CC4E41"/>
    <w:rsid w:val="00CC5895"/>
    <w:rsid w:val="00CC5D05"/>
    <w:rsid w:val="00CC5D40"/>
    <w:rsid w:val="00CC693C"/>
    <w:rsid w:val="00CC6968"/>
    <w:rsid w:val="00CD2395"/>
    <w:rsid w:val="00CD2756"/>
    <w:rsid w:val="00CD2763"/>
    <w:rsid w:val="00CD2A08"/>
    <w:rsid w:val="00CD3C26"/>
    <w:rsid w:val="00CD3F04"/>
    <w:rsid w:val="00CD49F6"/>
    <w:rsid w:val="00CD51F1"/>
    <w:rsid w:val="00CD55C2"/>
    <w:rsid w:val="00CD58CC"/>
    <w:rsid w:val="00CD599E"/>
    <w:rsid w:val="00CD59B6"/>
    <w:rsid w:val="00CD5E76"/>
    <w:rsid w:val="00CD63DE"/>
    <w:rsid w:val="00CD6CAA"/>
    <w:rsid w:val="00CD7604"/>
    <w:rsid w:val="00CE0B34"/>
    <w:rsid w:val="00CE2463"/>
    <w:rsid w:val="00CE2FA9"/>
    <w:rsid w:val="00CE3003"/>
    <w:rsid w:val="00CE31C4"/>
    <w:rsid w:val="00CE33FE"/>
    <w:rsid w:val="00CE346F"/>
    <w:rsid w:val="00CE3EA2"/>
    <w:rsid w:val="00CE497A"/>
    <w:rsid w:val="00CE4BC6"/>
    <w:rsid w:val="00CE5510"/>
    <w:rsid w:val="00CE5774"/>
    <w:rsid w:val="00CE5B69"/>
    <w:rsid w:val="00CE6807"/>
    <w:rsid w:val="00CE6881"/>
    <w:rsid w:val="00CE699A"/>
    <w:rsid w:val="00CE6FEA"/>
    <w:rsid w:val="00CE743F"/>
    <w:rsid w:val="00CF0BAC"/>
    <w:rsid w:val="00CF0F9D"/>
    <w:rsid w:val="00CF2284"/>
    <w:rsid w:val="00CF27CB"/>
    <w:rsid w:val="00CF43A3"/>
    <w:rsid w:val="00CF50E6"/>
    <w:rsid w:val="00CF7B31"/>
    <w:rsid w:val="00D01777"/>
    <w:rsid w:val="00D01798"/>
    <w:rsid w:val="00D01EDE"/>
    <w:rsid w:val="00D0224B"/>
    <w:rsid w:val="00D05355"/>
    <w:rsid w:val="00D05F3A"/>
    <w:rsid w:val="00D068FC"/>
    <w:rsid w:val="00D0770F"/>
    <w:rsid w:val="00D101E7"/>
    <w:rsid w:val="00D107FF"/>
    <w:rsid w:val="00D10E1E"/>
    <w:rsid w:val="00D119B6"/>
    <w:rsid w:val="00D11E3A"/>
    <w:rsid w:val="00D1215A"/>
    <w:rsid w:val="00D124F7"/>
    <w:rsid w:val="00D13EEB"/>
    <w:rsid w:val="00D14B17"/>
    <w:rsid w:val="00D14E0D"/>
    <w:rsid w:val="00D15381"/>
    <w:rsid w:val="00D16CBE"/>
    <w:rsid w:val="00D171D5"/>
    <w:rsid w:val="00D203E3"/>
    <w:rsid w:val="00D214D0"/>
    <w:rsid w:val="00D22F5D"/>
    <w:rsid w:val="00D23819"/>
    <w:rsid w:val="00D240F3"/>
    <w:rsid w:val="00D24124"/>
    <w:rsid w:val="00D25DCD"/>
    <w:rsid w:val="00D2629E"/>
    <w:rsid w:val="00D264F7"/>
    <w:rsid w:val="00D27080"/>
    <w:rsid w:val="00D27BD9"/>
    <w:rsid w:val="00D32002"/>
    <w:rsid w:val="00D3215C"/>
    <w:rsid w:val="00D327EF"/>
    <w:rsid w:val="00D333B2"/>
    <w:rsid w:val="00D33544"/>
    <w:rsid w:val="00D343F9"/>
    <w:rsid w:val="00D34440"/>
    <w:rsid w:val="00D35DA5"/>
    <w:rsid w:val="00D35E94"/>
    <w:rsid w:val="00D36B0E"/>
    <w:rsid w:val="00D36CB8"/>
    <w:rsid w:val="00D42D83"/>
    <w:rsid w:val="00D431F4"/>
    <w:rsid w:val="00D432E2"/>
    <w:rsid w:val="00D43F58"/>
    <w:rsid w:val="00D443F5"/>
    <w:rsid w:val="00D45681"/>
    <w:rsid w:val="00D46818"/>
    <w:rsid w:val="00D46C06"/>
    <w:rsid w:val="00D471B8"/>
    <w:rsid w:val="00D47A1A"/>
    <w:rsid w:val="00D47FAB"/>
    <w:rsid w:val="00D53C9A"/>
    <w:rsid w:val="00D54485"/>
    <w:rsid w:val="00D545E7"/>
    <w:rsid w:val="00D54E05"/>
    <w:rsid w:val="00D60139"/>
    <w:rsid w:val="00D60EF1"/>
    <w:rsid w:val="00D61BDD"/>
    <w:rsid w:val="00D62E94"/>
    <w:rsid w:val="00D63030"/>
    <w:rsid w:val="00D63A1A"/>
    <w:rsid w:val="00D64A03"/>
    <w:rsid w:val="00D65317"/>
    <w:rsid w:val="00D66A15"/>
    <w:rsid w:val="00D67909"/>
    <w:rsid w:val="00D67E9B"/>
    <w:rsid w:val="00D70565"/>
    <w:rsid w:val="00D706D9"/>
    <w:rsid w:val="00D70A82"/>
    <w:rsid w:val="00D70D05"/>
    <w:rsid w:val="00D71BA7"/>
    <w:rsid w:val="00D71D61"/>
    <w:rsid w:val="00D72BA8"/>
    <w:rsid w:val="00D72C97"/>
    <w:rsid w:val="00D72E3A"/>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4CAE"/>
    <w:rsid w:val="00D85314"/>
    <w:rsid w:val="00D857BB"/>
    <w:rsid w:val="00D860E4"/>
    <w:rsid w:val="00D86251"/>
    <w:rsid w:val="00D864BF"/>
    <w:rsid w:val="00D86941"/>
    <w:rsid w:val="00D86E9B"/>
    <w:rsid w:val="00D86F23"/>
    <w:rsid w:val="00D8722B"/>
    <w:rsid w:val="00D87F50"/>
    <w:rsid w:val="00D90796"/>
    <w:rsid w:val="00D907C5"/>
    <w:rsid w:val="00D90A5D"/>
    <w:rsid w:val="00D90BF6"/>
    <w:rsid w:val="00D90DDB"/>
    <w:rsid w:val="00D90ED5"/>
    <w:rsid w:val="00D91015"/>
    <w:rsid w:val="00D91ED1"/>
    <w:rsid w:val="00D927C0"/>
    <w:rsid w:val="00D929A7"/>
    <w:rsid w:val="00D92CC9"/>
    <w:rsid w:val="00D93999"/>
    <w:rsid w:val="00D93F9B"/>
    <w:rsid w:val="00D9553E"/>
    <w:rsid w:val="00D96646"/>
    <w:rsid w:val="00D96C61"/>
    <w:rsid w:val="00DA0223"/>
    <w:rsid w:val="00DA18D5"/>
    <w:rsid w:val="00DA2908"/>
    <w:rsid w:val="00DA2A81"/>
    <w:rsid w:val="00DA34DA"/>
    <w:rsid w:val="00DA3825"/>
    <w:rsid w:val="00DA4CBD"/>
    <w:rsid w:val="00DA50B2"/>
    <w:rsid w:val="00DA6361"/>
    <w:rsid w:val="00DA645F"/>
    <w:rsid w:val="00DA657E"/>
    <w:rsid w:val="00DA673E"/>
    <w:rsid w:val="00DA680D"/>
    <w:rsid w:val="00DA70F7"/>
    <w:rsid w:val="00DA7697"/>
    <w:rsid w:val="00DB0E5F"/>
    <w:rsid w:val="00DB11F3"/>
    <w:rsid w:val="00DB14E5"/>
    <w:rsid w:val="00DB25BF"/>
    <w:rsid w:val="00DB27B2"/>
    <w:rsid w:val="00DB2FB2"/>
    <w:rsid w:val="00DB4830"/>
    <w:rsid w:val="00DB7531"/>
    <w:rsid w:val="00DC2B9A"/>
    <w:rsid w:val="00DC3B86"/>
    <w:rsid w:val="00DC422F"/>
    <w:rsid w:val="00DC46FB"/>
    <w:rsid w:val="00DC4EB6"/>
    <w:rsid w:val="00DC5295"/>
    <w:rsid w:val="00DC5788"/>
    <w:rsid w:val="00DC5DD1"/>
    <w:rsid w:val="00DC5E43"/>
    <w:rsid w:val="00DD048C"/>
    <w:rsid w:val="00DD0652"/>
    <w:rsid w:val="00DD0C88"/>
    <w:rsid w:val="00DD1ADB"/>
    <w:rsid w:val="00DD25AD"/>
    <w:rsid w:val="00DD2C8E"/>
    <w:rsid w:val="00DD2DA0"/>
    <w:rsid w:val="00DD3031"/>
    <w:rsid w:val="00DD3259"/>
    <w:rsid w:val="00DD39DB"/>
    <w:rsid w:val="00DD3BD5"/>
    <w:rsid w:val="00DD3CE0"/>
    <w:rsid w:val="00DD3E74"/>
    <w:rsid w:val="00DD5D5C"/>
    <w:rsid w:val="00DD5D75"/>
    <w:rsid w:val="00DD5F7F"/>
    <w:rsid w:val="00DD62A0"/>
    <w:rsid w:val="00DD64B3"/>
    <w:rsid w:val="00DD6612"/>
    <w:rsid w:val="00DD6AFA"/>
    <w:rsid w:val="00DD77E9"/>
    <w:rsid w:val="00DE0844"/>
    <w:rsid w:val="00DE08EF"/>
    <w:rsid w:val="00DE11A8"/>
    <w:rsid w:val="00DE174D"/>
    <w:rsid w:val="00DE1A15"/>
    <w:rsid w:val="00DE2305"/>
    <w:rsid w:val="00DE266D"/>
    <w:rsid w:val="00DE41C6"/>
    <w:rsid w:val="00DE4413"/>
    <w:rsid w:val="00DE4DCB"/>
    <w:rsid w:val="00DE5C03"/>
    <w:rsid w:val="00DE6274"/>
    <w:rsid w:val="00DE6439"/>
    <w:rsid w:val="00DE6858"/>
    <w:rsid w:val="00DE7621"/>
    <w:rsid w:val="00DF2071"/>
    <w:rsid w:val="00DF2590"/>
    <w:rsid w:val="00DF28B2"/>
    <w:rsid w:val="00DF29DA"/>
    <w:rsid w:val="00DF30BF"/>
    <w:rsid w:val="00DF3DF4"/>
    <w:rsid w:val="00DF3E4D"/>
    <w:rsid w:val="00DF4112"/>
    <w:rsid w:val="00DF7A57"/>
    <w:rsid w:val="00DF7B09"/>
    <w:rsid w:val="00DF7F49"/>
    <w:rsid w:val="00E0056C"/>
    <w:rsid w:val="00E00615"/>
    <w:rsid w:val="00E00EB1"/>
    <w:rsid w:val="00E0162F"/>
    <w:rsid w:val="00E02258"/>
    <w:rsid w:val="00E02732"/>
    <w:rsid w:val="00E02BD7"/>
    <w:rsid w:val="00E031AB"/>
    <w:rsid w:val="00E035FC"/>
    <w:rsid w:val="00E0416E"/>
    <w:rsid w:val="00E05C99"/>
    <w:rsid w:val="00E10148"/>
    <w:rsid w:val="00E10A46"/>
    <w:rsid w:val="00E114BB"/>
    <w:rsid w:val="00E11BD8"/>
    <w:rsid w:val="00E12F1E"/>
    <w:rsid w:val="00E12F87"/>
    <w:rsid w:val="00E14249"/>
    <w:rsid w:val="00E1445A"/>
    <w:rsid w:val="00E147B2"/>
    <w:rsid w:val="00E152BD"/>
    <w:rsid w:val="00E15357"/>
    <w:rsid w:val="00E17180"/>
    <w:rsid w:val="00E17246"/>
    <w:rsid w:val="00E17A02"/>
    <w:rsid w:val="00E20A59"/>
    <w:rsid w:val="00E21515"/>
    <w:rsid w:val="00E22921"/>
    <w:rsid w:val="00E23322"/>
    <w:rsid w:val="00E2394E"/>
    <w:rsid w:val="00E23AF3"/>
    <w:rsid w:val="00E24922"/>
    <w:rsid w:val="00E254D1"/>
    <w:rsid w:val="00E2673E"/>
    <w:rsid w:val="00E26CC8"/>
    <w:rsid w:val="00E272ED"/>
    <w:rsid w:val="00E2788C"/>
    <w:rsid w:val="00E278A0"/>
    <w:rsid w:val="00E305A4"/>
    <w:rsid w:val="00E30C5C"/>
    <w:rsid w:val="00E32275"/>
    <w:rsid w:val="00E326CD"/>
    <w:rsid w:val="00E327D5"/>
    <w:rsid w:val="00E32937"/>
    <w:rsid w:val="00E33F85"/>
    <w:rsid w:val="00E3502C"/>
    <w:rsid w:val="00E35886"/>
    <w:rsid w:val="00E36BB4"/>
    <w:rsid w:val="00E36F88"/>
    <w:rsid w:val="00E37EB0"/>
    <w:rsid w:val="00E40395"/>
    <w:rsid w:val="00E40B90"/>
    <w:rsid w:val="00E40FA8"/>
    <w:rsid w:val="00E416D7"/>
    <w:rsid w:val="00E425C7"/>
    <w:rsid w:val="00E42E68"/>
    <w:rsid w:val="00E43090"/>
    <w:rsid w:val="00E43503"/>
    <w:rsid w:val="00E43AC5"/>
    <w:rsid w:val="00E44961"/>
    <w:rsid w:val="00E50728"/>
    <w:rsid w:val="00E5146F"/>
    <w:rsid w:val="00E51AFE"/>
    <w:rsid w:val="00E52A1C"/>
    <w:rsid w:val="00E52D4F"/>
    <w:rsid w:val="00E531DD"/>
    <w:rsid w:val="00E532B6"/>
    <w:rsid w:val="00E53AAE"/>
    <w:rsid w:val="00E53D1C"/>
    <w:rsid w:val="00E547CA"/>
    <w:rsid w:val="00E55D69"/>
    <w:rsid w:val="00E55EDB"/>
    <w:rsid w:val="00E570B7"/>
    <w:rsid w:val="00E57106"/>
    <w:rsid w:val="00E60B7C"/>
    <w:rsid w:val="00E60CDB"/>
    <w:rsid w:val="00E660FB"/>
    <w:rsid w:val="00E663C8"/>
    <w:rsid w:val="00E66E6D"/>
    <w:rsid w:val="00E66EC6"/>
    <w:rsid w:val="00E671BF"/>
    <w:rsid w:val="00E675E5"/>
    <w:rsid w:val="00E67B3C"/>
    <w:rsid w:val="00E67FCA"/>
    <w:rsid w:val="00E71695"/>
    <w:rsid w:val="00E71EBA"/>
    <w:rsid w:val="00E7209B"/>
    <w:rsid w:val="00E72903"/>
    <w:rsid w:val="00E72C7C"/>
    <w:rsid w:val="00E73A28"/>
    <w:rsid w:val="00E75E20"/>
    <w:rsid w:val="00E80454"/>
    <w:rsid w:val="00E80501"/>
    <w:rsid w:val="00E80C0A"/>
    <w:rsid w:val="00E80D27"/>
    <w:rsid w:val="00E81B54"/>
    <w:rsid w:val="00E82961"/>
    <w:rsid w:val="00E83612"/>
    <w:rsid w:val="00E8424A"/>
    <w:rsid w:val="00E868C0"/>
    <w:rsid w:val="00E86B9A"/>
    <w:rsid w:val="00E86DE7"/>
    <w:rsid w:val="00E874C2"/>
    <w:rsid w:val="00E8757D"/>
    <w:rsid w:val="00E909A0"/>
    <w:rsid w:val="00E909D8"/>
    <w:rsid w:val="00E914EA"/>
    <w:rsid w:val="00E915CD"/>
    <w:rsid w:val="00E917C3"/>
    <w:rsid w:val="00E918CC"/>
    <w:rsid w:val="00E91D1F"/>
    <w:rsid w:val="00E9225D"/>
    <w:rsid w:val="00E940A5"/>
    <w:rsid w:val="00E9415C"/>
    <w:rsid w:val="00E94865"/>
    <w:rsid w:val="00E948D6"/>
    <w:rsid w:val="00E94A2D"/>
    <w:rsid w:val="00E94E5E"/>
    <w:rsid w:val="00E959C5"/>
    <w:rsid w:val="00E96180"/>
    <w:rsid w:val="00E96BDB"/>
    <w:rsid w:val="00E97439"/>
    <w:rsid w:val="00EA0097"/>
    <w:rsid w:val="00EA00E5"/>
    <w:rsid w:val="00EA0304"/>
    <w:rsid w:val="00EA0C35"/>
    <w:rsid w:val="00EA14B0"/>
    <w:rsid w:val="00EA2990"/>
    <w:rsid w:val="00EA2DF1"/>
    <w:rsid w:val="00EA43AA"/>
    <w:rsid w:val="00EA4CC3"/>
    <w:rsid w:val="00EA5459"/>
    <w:rsid w:val="00EA592E"/>
    <w:rsid w:val="00EA7EED"/>
    <w:rsid w:val="00EB04FF"/>
    <w:rsid w:val="00EB0673"/>
    <w:rsid w:val="00EB08B5"/>
    <w:rsid w:val="00EB08E3"/>
    <w:rsid w:val="00EB2453"/>
    <w:rsid w:val="00EB2A1C"/>
    <w:rsid w:val="00EB2B09"/>
    <w:rsid w:val="00EB34EB"/>
    <w:rsid w:val="00EB39C8"/>
    <w:rsid w:val="00EB39D9"/>
    <w:rsid w:val="00EB3D38"/>
    <w:rsid w:val="00EB400E"/>
    <w:rsid w:val="00EB44C7"/>
    <w:rsid w:val="00EB44DE"/>
    <w:rsid w:val="00EB4AC1"/>
    <w:rsid w:val="00EB4B9A"/>
    <w:rsid w:val="00EB53C1"/>
    <w:rsid w:val="00EB5CF7"/>
    <w:rsid w:val="00EB5E09"/>
    <w:rsid w:val="00EB6642"/>
    <w:rsid w:val="00EB6F74"/>
    <w:rsid w:val="00EB72BF"/>
    <w:rsid w:val="00EB751D"/>
    <w:rsid w:val="00EB7779"/>
    <w:rsid w:val="00EB797E"/>
    <w:rsid w:val="00EB7F69"/>
    <w:rsid w:val="00EC17EA"/>
    <w:rsid w:val="00EC1C2D"/>
    <w:rsid w:val="00EC22CA"/>
    <w:rsid w:val="00EC23CD"/>
    <w:rsid w:val="00EC3E52"/>
    <w:rsid w:val="00EC3EEA"/>
    <w:rsid w:val="00EC42E0"/>
    <w:rsid w:val="00EC4D08"/>
    <w:rsid w:val="00EC4EA8"/>
    <w:rsid w:val="00EC55A9"/>
    <w:rsid w:val="00EC6A69"/>
    <w:rsid w:val="00EC7B3D"/>
    <w:rsid w:val="00EC7D97"/>
    <w:rsid w:val="00ED0106"/>
    <w:rsid w:val="00ED057B"/>
    <w:rsid w:val="00ED0A73"/>
    <w:rsid w:val="00ED1296"/>
    <w:rsid w:val="00ED269E"/>
    <w:rsid w:val="00ED28C7"/>
    <w:rsid w:val="00ED2E2C"/>
    <w:rsid w:val="00ED2F25"/>
    <w:rsid w:val="00ED447F"/>
    <w:rsid w:val="00ED4F2A"/>
    <w:rsid w:val="00ED5AC7"/>
    <w:rsid w:val="00ED6205"/>
    <w:rsid w:val="00ED690F"/>
    <w:rsid w:val="00ED6F43"/>
    <w:rsid w:val="00ED76F4"/>
    <w:rsid w:val="00ED7D57"/>
    <w:rsid w:val="00ED7F10"/>
    <w:rsid w:val="00EE07FF"/>
    <w:rsid w:val="00EE1231"/>
    <w:rsid w:val="00EE1C8B"/>
    <w:rsid w:val="00EE1DC3"/>
    <w:rsid w:val="00EE20C6"/>
    <w:rsid w:val="00EE2B3B"/>
    <w:rsid w:val="00EE339F"/>
    <w:rsid w:val="00EE40DD"/>
    <w:rsid w:val="00EE41DF"/>
    <w:rsid w:val="00EE4564"/>
    <w:rsid w:val="00EE609F"/>
    <w:rsid w:val="00EE7B9B"/>
    <w:rsid w:val="00EE7DA0"/>
    <w:rsid w:val="00EF08CA"/>
    <w:rsid w:val="00EF0AB8"/>
    <w:rsid w:val="00EF12EE"/>
    <w:rsid w:val="00EF173F"/>
    <w:rsid w:val="00EF2071"/>
    <w:rsid w:val="00EF262E"/>
    <w:rsid w:val="00EF27D3"/>
    <w:rsid w:val="00EF28A0"/>
    <w:rsid w:val="00EF2E39"/>
    <w:rsid w:val="00EF3107"/>
    <w:rsid w:val="00EF46F6"/>
    <w:rsid w:val="00EF4934"/>
    <w:rsid w:val="00EF5255"/>
    <w:rsid w:val="00EF5409"/>
    <w:rsid w:val="00EF6CED"/>
    <w:rsid w:val="00F008FA"/>
    <w:rsid w:val="00F00AEE"/>
    <w:rsid w:val="00F02109"/>
    <w:rsid w:val="00F02913"/>
    <w:rsid w:val="00F029FA"/>
    <w:rsid w:val="00F02CF1"/>
    <w:rsid w:val="00F03011"/>
    <w:rsid w:val="00F03A4E"/>
    <w:rsid w:val="00F03AAB"/>
    <w:rsid w:val="00F03E9A"/>
    <w:rsid w:val="00F0431F"/>
    <w:rsid w:val="00F04579"/>
    <w:rsid w:val="00F054A4"/>
    <w:rsid w:val="00F0572C"/>
    <w:rsid w:val="00F05E82"/>
    <w:rsid w:val="00F06139"/>
    <w:rsid w:val="00F06ED5"/>
    <w:rsid w:val="00F10307"/>
    <w:rsid w:val="00F10A45"/>
    <w:rsid w:val="00F1121F"/>
    <w:rsid w:val="00F120CC"/>
    <w:rsid w:val="00F13087"/>
    <w:rsid w:val="00F138AD"/>
    <w:rsid w:val="00F13E91"/>
    <w:rsid w:val="00F146DD"/>
    <w:rsid w:val="00F14A4B"/>
    <w:rsid w:val="00F153E8"/>
    <w:rsid w:val="00F1543C"/>
    <w:rsid w:val="00F15849"/>
    <w:rsid w:val="00F161EB"/>
    <w:rsid w:val="00F16749"/>
    <w:rsid w:val="00F17486"/>
    <w:rsid w:val="00F17791"/>
    <w:rsid w:val="00F20E7B"/>
    <w:rsid w:val="00F2104A"/>
    <w:rsid w:val="00F213F2"/>
    <w:rsid w:val="00F219F1"/>
    <w:rsid w:val="00F21DE7"/>
    <w:rsid w:val="00F22BA8"/>
    <w:rsid w:val="00F236E8"/>
    <w:rsid w:val="00F242C9"/>
    <w:rsid w:val="00F2461D"/>
    <w:rsid w:val="00F24F21"/>
    <w:rsid w:val="00F2545B"/>
    <w:rsid w:val="00F25EC5"/>
    <w:rsid w:val="00F275AA"/>
    <w:rsid w:val="00F277FD"/>
    <w:rsid w:val="00F27F31"/>
    <w:rsid w:val="00F302EE"/>
    <w:rsid w:val="00F316C4"/>
    <w:rsid w:val="00F31733"/>
    <w:rsid w:val="00F31DDD"/>
    <w:rsid w:val="00F323EB"/>
    <w:rsid w:val="00F32A64"/>
    <w:rsid w:val="00F32BE5"/>
    <w:rsid w:val="00F32DCD"/>
    <w:rsid w:val="00F33AC8"/>
    <w:rsid w:val="00F33E41"/>
    <w:rsid w:val="00F34041"/>
    <w:rsid w:val="00F357A9"/>
    <w:rsid w:val="00F35A3D"/>
    <w:rsid w:val="00F366CA"/>
    <w:rsid w:val="00F37CEF"/>
    <w:rsid w:val="00F406A1"/>
    <w:rsid w:val="00F406E6"/>
    <w:rsid w:val="00F40996"/>
    <w:rsid w:val="00F40F09"/>
    <w:rsid w:val="00F42553"/>
    <w:rsid w:val="00F42E17"/>
    <w:rsid w:val="00F44210"/>
    <w:rsid w:val="00F44643"/>
    <w:rsid w:val="00F46451"/>
    <w:rsid w:val="00F46AB7"/>
    <w:rsid w:val="00F46B2F"/>
    <w:rsid w:val="00F47539"/>
    <w:rsid w:val="00F50FD6"/>
    <w:rsid w:val="00F53C6F"/>
    <w:rsid w:val="00F53CB4"/>
    <w:rsid w:val="00F53DE6"/>
    <w:rsid w:val="00F547F4"/>
    <w:rsid w:val="00F54955"/>
    <w:rsid w:val="00F54C40"/>
    <w:rsid w:val="00F54E67"/>
    <w:rsid w:val="00F5577E"/>
    <w:rsid w:val="00F57458"/>
    <w:rsid w:val="00F578CA"/>
    <w:rsid w:val="00F604DF"/>
    <w:rsid w:val="00F60E2B"/>
    <w:rsid w:val="00F6195D"/>
    <w:rsid w:val="00F63784"/>
    <w:rsid w:val="00F63894"/>
    <w:rsid w:val="00F63E4B"/>
    <w:rsid w:val="00F64062"/>
    <w:rsid w:val="00F64E5C"/>
    <w:rsid w:val="00F6593E"/>
    <w:rsid w:val="00F65B8F"/>
    <w:rsid w:val="00F6617A"/>
    <w:rsid w:val="00F66311"/>
    <w:rsid w:val="00F676A4"/>
    <w:rsid w:val="00F67C19"/>
    <w:rsid w:val="00F70085"/>
    <w:rsid w:val="00F706CB"/>
    <w:rsid w:val="00F70D1F"/>
    <w:rsid w:val="00F70DBE"/>
    <w:rsid w:val="00F71C7A"/>
    <w:rsid w:val="00F727E1"/>
    <w:rsid w:val="00F72D1A"/>
    <w:rsid w:val="00F735CA"/>
    <w:rsid w:val="00F735D7"/>
    <w:rsid w:val="00F74857"/>
    <w:rsid w:val="00F750A7"/>
    <w:rsid w:val="00F757BD"/>
    <w:rsid w:val="00F76333"/>
    <w:rsid w:val="00F768AA"/>
    <w:rsid w:val="00F76AFD"/>
    <w:rsid w:val="00F76C99"/>
    <w:rsid w:val="00F772D1"/>
    <w:rsid w:val="00F80CBA"/>
    <w:rsid w:val="00F80E96"/>
    <w:rsid w:val="00F80FBF"/>
    <w:rsid w:val="00F82DEE"/>
    <w:rsid w:val="00F83163"/>
    <w:rsid w:val="00F83796"/>
    <w:rsid w:val="00F8390E"/>
    <w:rsid w:val="00F83DF8"/>
    <w:rsid w:val="00F84BD8"/>
    <w:rsid w:val="00F8610B"/>
    <w:rsid w:val="00F86356"/>
    <w:rsid w:val="00F864C1"/>
    <w:rsid w:val="00F867CB"/>
    <w:rsid w:val="00F87502"/>
    <w:rsid w:val="00F876DD"/>
    <w:rsid w:val="00F87980"/>
    <w:rsid w:val="00F903F4"/>
    <w:rsid w:val="00F90B68"/>
    <w:rsid w:val="00F910E7"/>
    <w:rsid w:val="00F91782"/>
    <w:rsid w:val="00F91919"/>
    <w:rsid w:val="00F922D1"/>
    <w:rsid w:val="00F927EB"/>
    <w:rsid w:val="00F93558"/>
    <w:rsid w:val="00F93BDE"/>
    <w:rsid w:val="00F94A91"/>
    <w:rsid w:val="00F94C68"/>
    <w:rsid w:val="00F94F53"/>
    <w:rsid w:val="00F95A9E"/>
    <w:rsid w:val="00F96A91"/>
    <w:rsid w:val="00F976D8"/>
    <w:rsid w:val="00FA030D"/>
    <w:rsid w:val="00FA1392"/>
    <w:rsid w:val="00FA1849"/>
    <w:rsid w:val="00FA417C"/>
    <w:rsid w:val="00FA5D46"/>
    <w:rsid w:val="00FA75B3"/>
    <w:rsid w:val="00FB18C4"/>
    <w:rsid w:val="00FB229C"/>
    <w:rsid w:val="00FB42F8"/>
    <w:rsid w:val="00FB43D4"/>
    <w:rsid w:val="00FB5622"/>
    <w:rsid w:val="00FB5BF9"/>
    <w:rsid w:val="00FB6CA5"/>
    <w:rsid w:val="00FB6EFA"/>
    <w:rsid w:val="00FB7F27"/>
    <w:rsid w:val="00FC01E6"/>
    <w:rsid w:val="00FC133A"/>
    <w:rsid w:val="00FC1642"/>
    <w:rsid w:val="00FC268A"/>
    <w:rsid w:val="00FC2CF1"/>
    <w:rsid w:val="00FC2D95"/>
    <w:rsid w:val="00FC2EA7"/>
    <w:rsid w:val="00FC33AD"/>
    <w:rsid w:val="00FC3DF9"/>
    <w:rsid w:val="00FC3FC2"/>
    <w:rsid w:val="00FC4406"/>
    <w:rsid w:val="00FC4BA2"/>
    <w:rsid w:val="00FC59CF"/>
    <w:rsid w:val="00FC6536"/>
    <w:rsid w:val="00FC739A"/>
    <w:rsid w:val="00FD091B"/>
    <w:rsid w:val="00FD1D0A"/>
    <w:rsid w:val="00FD1E69"/>
    <w:rsid w:val="00FD3D65"/>
    <w:rsid w:val="00FD6F9C"/>
    <w:rsid w:val="00FD7645"/>
    <w:rsid w:val="00FE04E6"/>
    <w:rsid w:val="00FE0C8B"/>
    <w:rsid w:val="00FE11CF"/>
    <w:rsid w:val="00FE16BE"/>
    <w:rsid w:val="00FE2F50"/>
    <w:rsid w:val="00FE403A"/>
    <w:rsid w:val="00FE493F"/>
    <w:rsid w:val="00FE4EE2"/>
    <w:rsid w:val="00FE5301"/>
    <w:rsid w:val="00FE6823"/>
    <w:rsid w:val="00FF04C1"/>
    <w:rsid w:val="00FF2163"/>
    <w:rsid w:val="00FF2985"/>
    <w:rsid w:val="00FF302E"/>
    <w:rsid w:val="00FF3BFB"/>
    <w:rsid w:val="00FF4D33"/>
    <w:rsid w:val="00FF4D9B"/>
    <w:rsid w:val="00FF5282"/>
    <w:rsid w:val="00FF52AC"/>
    <w:rsid w:val="00FF59D4"/>
    <w:rsid w:val="00FF64F4"/>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4F3A49A2"/>
  <w15:docId w15:val="{53370A6D-3A09-4386-9842-C5BF8F45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nhideWhenUsed="1"/>
    <w:lsdException w:name="List Number" w:semiHidden="1" w:uiPriority="99"/>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semiHidden="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99" w:qFormat="1"/>
    <w:lsdException w:name="Intense Emphasis" w:locked="1" w:semiHidden="1" w:uiPriority="99" w:qFormat="1"/>
    <w:lsdException w:name="Subtle Reference" w:locked="1" w:semiHidden="1" w:uiPriority="99" w:qFormat="1"/>
    <w:lsdException w:name="Intense Reference" w:locked="1" w:semiHidden="1" w:uiPriority="99" w:qFormat="1"/>
    <w:lsdException w:name="Book Title" w:locked="1" w:semiHidden="1" w:uiPriority="99" w:qFormat="1"/>
    <w:lsdException w:name="Bibliography" w:locked="1" w:semiHidden="1" w:uiPriority="99" w:unhideWhenUsed="1"/>
    <w:lsdException w:name="TOC Heading" w:locked="1"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uiPriority w:val="1"/>
    <w:qFormat/>
    <w:rsid w:val="007D2C73"/>
    <w:pPr>
      <w:widowControl w:val="0"/>
      <w:adjustRightInd w:val="0"/>
      <w:jc w:val="both"/>
    </w:pPr>
    <w:rPr>
      <w:rFonts w:ascii="Arial" w:eastAsia="ＭＳ ゴシック" w:hAnsi="Arial"/>
    </w:rPr>
  </w:style>
  <w:style w:type="paragraph" w:styleId="10">
    <w:name w:val="heading 1"/>
    <w:basedOn w:val="a4"/>
    <w:next w:val="a5"/>
    <w:link w:val="11"/>
    <w:uiPriority w:val="2"/>
    <w:qFormat/>
    <w:rsid w:val="006871F7"/>
    <w:pPr>
      <w:keepNext/>
      <w:pageBreakBefore/>
      <w:numPr>
        <w:numId w:val="46"/>
      </w:numPr>
      <w:spacing w:beforeLines="100" w:before="100" w:afterLines="50" w:after="50"/>
      <w:outlineLvl w:val="0"/>
    </w:pPr>
    <w:rPr>
      <w:sz w:val="24"/>
      <w:lang w:val="x-none" w:eastAsia="x-none"/>
    </w:rPr>
  </w:style>
  <w:style w:type="paragraph" w:styleId="20">
    <w:name w:val="heading 2"/>
    <w:basedOn w:val="a4"/>
    <w:next w:val="a5"/>
    <w:link w:val="23"/>
    <w:uiPriority w:val="2"/>
    <w:qFormat/>
    <w:rsid w:val="009D4DCA"/>
    <w:pPr>
      <w:keepNext/>
      <w:numPr>
        <w:ilvl w:val="1"/>
        <w:numId w:val="46"/>
      </w:numPr>
      <w:tabs>
        <w:tab w:val="left" w:pos="674"/>
      </w:tabs>
      <w:spacing w:beforeLines="100" w:before="100" w:afterLines="50" w:after="50"/>
      <w:outlineLvl w:val="1"/>
    </w:pPr>
  </w:style>
  <w:style w:type="paragraph" w:styleId="30">
    <w:name w:val="heading 3"/>
    <w:basedOn w:val="a4"/>
    <w:next w:val="a5"/>
    <w:link w:val="32"/>
    <w:uiPriority w:val="2"/>
    <w:qFormat/>
    <w:rsid w:val="00B51BF6"/>
    <w:pPr>
      <w:keepNext/>
      <w:numPr>
        <w:ilvl w:val="2"/>
        <w:numId w:val="46"/>
      </w:numPr>
      <w:tabs>
        <w:tab w:val="clear" w:pos="454"/>
        <w:tab w:val="left" w:pos="420"/>
      </w:tabs>
      <w:outlineLvl w:val="2"/>
    </w:pPr>
  </w:style>
  <w:style w:type="paragraph" w:styleId="40">
    <w:name w:val="heading 4"/>
    <w:basedOn w:val="a4"/>
    <w:next w:val="a5"/>
    <w:link w:val="42"/>
    <w:uiPriority w:val="2"/>
    <w:qFormat/>
    <w:rsid w:val="009D4DCA"/>
    <w:pPr>
      <w:keepNext/>
      <w:numPr>
        <w:ilvl w:val="3"/>
        <w:numId w:val="46"/>
      </w:numPr>
      <w:spacing w:beforeLines="100" w:before="100" w:afterLines="50" w:after="50"/>
      <w:ind w:rightChars="50" w:right="50"/>
      <w:outlineLvl w:val="3"/>
    </w:pPr>
  </w:style>
  <w:style w:type="paragraph" w:styleId="50">
    <w:name w:val="heading 5"/>
    <w:basedOn w:val="a4"/>
    <w:next w:val="a5"/>
    <w:link w:val="52"/>
    <w:uiPriority w:val="2"/>
    <w:qFormat/>
    <w:rsid w:val="009D4DCA"/>
    <w:pPr>
      <w:keepNext/>
      <w:numPr>
        <w:ilvl w:val="4"/>
        <w:numId w:val="46"/>
      </w:numPr>
      <w:spacing w:beforeLines="100" w:before="100" w:afterLines="50" w:after="50"/>
      <w:outlineLvl w:val="4"/>
    </w:pPr>
  </w:style>
  <w:style w:type="paragraph" w:styleId="60">
    <w:name w:val="heading 6"/>
    <w:basedOn w:val="a4"/>
    <w:next w:val="a5"/>
    <w:link w:val="62"/>
    <w:uiPriority w:val="2"/>
    <w:qFormat/>
    <w:rsid w:val="009D4DCA"/>
    <w:pPr>
      <w:keepNext/>
      <w:numPr>
        <w:ilvl w:val="5"/>
        <w:numId w:val="46"/>
      </w:numPr>
      <w:spacing w:beforeLines="100" w:before="100" w:afterLines="50" w:after="50"/>
      <w:outlineLvl w:val="5"/>
    </w:pPr>
    <w:rPr>
      <w:bCs/>
    </w:rPr>
  </w:style>
  <w:style w:type="paragraph" w:styleId="70">
    <w:name w:val="heading 7"/>
    <w:basedOn w:val="a4"/>
    <w:next w:val="a5"/>
    <w:link w:val="72"/>
    <w:uiPriority w:val="2"/>
    <w:qFormat/>
    <w:rsid w:val="009D4DCA"/>
    <w:pPr>
      <w:keepNext/>
      <w:numPr>
        <w:ilvl w:val="6"/>
        <w:numId w:val="46"/>
      </w:numPr>
      <w:spacing w:beforeLines="100" w:before="100" w:afterLines="50" w:after="50"/>
      <w:outlineLvl w:val="6"/>
    </w:pPr>
  </w:style>
  <w:style w:type="paragraph" w:styleId="80">
    <w:name w:val="heading 8"/>
    <w:basedOn w:val="a4"/>
    <w:next w:val="a5"/>
    <w:link w:val="82"/>
    <w:uiPriority w:val="2"/>
    <w:qFormat/>
    <w:rsid w:val="00EA0C35"/>
    <w:pPr>
      <w:keepNext/>
      <w:numPr>
        <w:ilvl w:val="7"/>
        <w:numId w:val="46"/>
      </w:numPr>
      <w:spacing w:beforeLines="100" w:before="100" w:afterLines="50" w:after="50"/>
      <w:outlineLvl w:val="7"/>
    </w:pPr>
    <w:rPr>
      <w:sz w:val="24"/>
    </w:rPr>
  </w:style>
  <w:style w:type="paragraph" w:styleId="90">
    <w:name w:val="heading 9"/>
    <w:basedOn w:val="a4"/>
    <w:next w:val="a5"/>
    <w:link w:val="92"/>
    <w:uiPriority w:val="2"/>
    <w:qFormat/>
    <w:rsid w:val="004A4FF9"/>
    <w:pPr>
      <w:keepNext/>
      <w:numPr>
        <w:ilvl w:val="8"/>
        <w:numId w:val="46"/>
      </w:numPr>
      <w:spacing w:beforeLines="100" w:before="100" w:afterLines="50" w:after="50"/>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44A57"/>
    <w:rPr>
      <w:noProof/>
      <w:color w:val="0000FF"/>
      <w:u w:val="single"/>
    </w:rPr>
  </w:style>
  <w:style w:type="paragraph" w:styleId="12">
    <w:name w:val="toc 1"/>
    <w:basedOn w:val="a4"/>
    <w:next w:val="a4"/>
    <w:uiPriority w:val="39"/>
    <w:rsid w:val="00AF1004"/>
    <w:pPr>
      <w:tabs>
        <w:tab w:val="right" w:leader="dot" w:pos="8494"/>
      </w:tabs>
      <w:spacing w:before="120" w:after="120"/>
      <w:ind w:left="221" w:hanging="420"/>
      <w:jc w:val="left"/>
    </w:pPr>
    <w:rPr>
      <w:b/>
      <w:bCs/>
    </w:rPr>
  </w:style>
  <w:style w:type="paragraph" w:styleId="ab">
    <w:name w:val="header"/>
    <w:basedOn w:val="a4"/>
    <w:link w:val="ac"/>
    <w:uiPriority w:val="11"/>
    <w:unhideWhenUsed/>
    <w:rsid w:val="00B77359"/>
    <w:pPr>
      <w:tabs>
        <w:tab w:val="center" w:pos="4252"/>
        <w:tab w:val="right" w:pos="8504"/>
      </w:tabs>
    </w:pPr>
    <w:rPr>
      <w:lang w:val="x-none" w:eastAsia="x-none"/>
    </w:rPr>
  </w:style>
  <w:style w:type="paragraph" w:styleId="ad">
    <w:name w:val="footer"/>
    <w:basedOn w:val="a4"/>
    <w:link w:val="ae"/>
    <w:uiPriority w:val="99"/>
    <w:unhideWhenUsed/>
    <w:rsid w:val="0019242A"/>
    <w:pPr>
      <w:tabs>
        <w:tab w:val="center" w:pos="4252"/>
        <w:tab w:val="right" w:pos="8504"/>
      </w:tabs>
    </w:pPr>
    <w:rPr>
      <w:lang w:val="x-none" w:eastAsia="x-none"/>
    </w:rPr>
  </w:style>
  <w:style w:type="character" w:styleId="af">
    <w:name w:val="page number"/>
    <w:basedOn w:val="a6"/>
    <w:uiPriority w:val="99"/>
    <w:semiHidden/>
    <w:rsid w:val="00B77359"/>
  </w:style>
  <w:style w:type="paragraph" w:styleId="af0">
    <w:name w:val="caption"/>
    <w:basedOn w:val="a4"/>
    <w:next w:val="a5"/>
    <w:link w:val="af1"/>
    <w:uiPriority w:val="8"/>
    <w:qFormat/>
    <w:rsid w:val="003D6905"/>
    <w:pPr>
      <w:keepNext/>
      <w:keepLines/>
      <w:widowControl/>
      <w:spacing w:beforeLines="50" w:before="50" w:afterLines="50" w:after="50"/>
      <w:contextualSpacing/>
      <w:jc w:val="center"/>
    </w:pPr>
    <w:rPr>
      <w:bCs/>
    </w:rPr>
  </w:style>
  <w:style w:type="character" w:customStyle="1" w:styleId="af1">
    <w:name w:val="図表番号 (文字)"/>
    <w:link w:val="af0"/>
    <w:uiPriority w:val="8"/>
    <w:rsid w:val="001C56F9"/>
    <w:rPr>
      <w:rFonts w:ascii="Arial" w:eastAsia="ＭＳ ゴシック" w:hAnsi="Arial"/>
      <w:bCs/>
      <w:szCs w:val="21"/>
    </w:rPr>
  </w:style>
  <w:style w:type="paragraph" w:styleId="af2">
    <w:name w:val="Balloon Text"/>
    <w:basedOn w:val="a4"/>
    <w:link w:val="af3"/>
    <w:uiPriority w:val="99"/>
    <w:semiHidden/>
    <w:rsid w:val="00E915CB"/>
    <w:rPr>
      <w:sz w:val="18"/>
      <w:szCs w:val="18"/>
    </w:rPr>
  </w:style>
  <w:style w:type="paragraph" w:styleId="af4">
    <w:name w:val="footnote text"/>
    <w:basedOn w:val="a4"/>
    <w:link w:val="af5"/>
    <w:uiPriority w:val="7"/>
    <w:rsid w:val="006F5341"/>
    <w:pPr>
      <w:jc w:val="left"/>
    </w:pPr>
    <w:rPr>
      <w:sz w:val="18"/>
    </w:rPr>
  </w:style>
  <w:style w:type="character" w:customStyle="1" w:styleId="af5">
    <w:name w:val="脚注文字列 (文字)"/>
    <w:link w:val="af4"/>
    <w:uiPriority w:val="7"/>
    <w:locked/>
    <w:rsid w:val="001C56F9"/>
    <w:rPr>
      <w:sz w:val="18"/>
    </w:rPr>
  </w:style>
  <w:style w:type="character" w:styleId="af6">
    <w:name w:val="footnote reference"/>
    <w:uiPriority w:val="7"/>
    <w:rsid w:val="00C07391"/>
    <w:rPr>
      <w:vertAlign w:val="superscript"/>
    </w:rPr>
  </w:style>
  <w:style w:type="character" w:styleId="af7">
    <w:name w:val="annotation reference"/>
    <w:uiPriority w:val="99"/>
    <w:semiHidden/>
    <w:rsid w:val="00816355"/>
    <w:rPr>
      <w:sz w:val="18"/>
      <w:szCs w:val="18"/>
    </w:rPr>
  </w:style>
  <w:style w:type="paragraph" w:styleId="af8">
    <w:name w:val="annotation text"/>
    <w:basedOn w:val="a4"/>
    <w:link w:val="af9"/>
    <w:uiPriority w:val="99"/>
    <w:rsid w:val="00816355"/>
    <w:pPr>
      <w:jc w:val="left"/>
    </w:pPr>
  </w:style>
  <w:style w:type="paragraph" w:styleId="afa">
    <w:name w:val="annotation subject"/>
    <w:basedOn w:val="af8"/>
    <w:next w:val="af8"/>
    <w:link w:val="afb"/>
    <w:uiPriority w:val="99"/>
    <w:semiHidden/>
    <w:rsid w:val="00816355"/>
    <w:rPr>
      <w:b/>
      <w:bCs/>
    </w:rPr>
  </w:style>
  <w:style w:type="paragraph" w:styleId="33">
    <w:name w:val="toc 3"/>
    <w:basedOn w:val="a4"/>
    <w:next w:val="a4"/>
    <w:uiPriority w:val="39"/>
    <w:rsid w:val="00EB08B5"/>
    <w:pPr>
      <w:tabs>
        <w:tab w:val="right" w:leader="dot" w:pos="8494"/>
      </w:tabs>
      <w:ind w:left="1015" w:hanging="595"/>
      <w:jc w:val="left"/>
    </w:pPr>
  </w:style>
  <w:style w:type="paragraph" w:styleId="24">
    <w:name w:val="toc 2"/>
    <w:basedOn w:val="a4"/>
    <w:next w:val="a4"/>
    <w:uiPriority w:val="39"/>
    <w:rsid w:val="00EB08B5"/>
    <w:pPr>
      <w:tabs>
        <w:tab w:val="right" w:leader="dot" w:pos="8494"/>
      </w:tabs>
      <w:spacing w:before="60"/>
      <w:ind w:left="647" w:hanging="437"/>
      <w:jc w:val="left"/>
    </w:pPr>
    <w:rPr>
      <w:iCs/>
    </w:rPr>
  </w:style>
  <w:style w:type="paragraph" w:styleId="43">
    <w:name w:val="toc 4"/>
    <w:basedOn w:val="a4"/>
    <w:next w:val="a4"/>
    <w:autoRedefine/>
    <w:uiPriority w:val="99"/>
    <w:semiHidden/>
    <w:rsid w:val="00C511D2"/>
    <w:pPr>
      <w:ind w:left="630"/>
      <w:jc w:val="left"/>
    </w:pPr>
  </w:style>
  <w:style w:type="paragraph" w:styleId="53">
    <w:name w:val="toc 5"/>
    <w:basedOn w:val="a4"/>
    <w:next w:val="a4"/>
    <w:autoRedefine/>
    <w:uiPriority w:val="99"/>
    <w:semiHidden/>
    <w:rsid w:val="00C511D2"/>
    <w:pPr>
      <w:ind w:left="840"/>
      <w:jc w:val="left"/>
    </w:pPr>
  </w:style>
  <w:style w:type="paragraph" w:styleId="63">
    <w:name w:val="toc 6"/>
    <w:basedOn w:val="a4"/>
    <w:next w:val="a4"/>
    <w:autoRedefine/>
    <w:uiPriority w:val="99"/>
    <w:semiHidden/>
    <w:rsid w:val="00C511D2"/>
    <w:pPr>
      <w:ind w:left="1050"/>
      <w:jc w:val="left"/>
    </w:pPr>
  </w:style>
  <w:style w:type="paragraph" w:styleId="73">
    <w:name w:val="toc 7"/>
    <w:basedOn w:val="a4"/>
    <w:next w:val="a4"/>
    <w:autoRedefine/>
    <w:uiPriority w:val="99"/>
    <w:semiHidden/>
    <w:rsid w:val="00C511D2"/>
    <w:pPr>
      <w:ind w:left="1260"/>
      <w:jc w:val="left"/>
    </w:pPr>
  </w:style>
  <w:style w:type="paragraph" w:styleId="83">
    <w:name w:val="toc 8"/>
    <w:basedOn w:val="a4"/>
    <w:next w:val="a4"/>
    <w:autoRedefine/>
    <w:uiPriority w:val="99"/>
    <w:semiHidden/>
    <w:rsid w:val="00C511D2"/>
    <w:pPr>
      <w:ind w:left="1470"/>
      <w:jc w:val="left"/>
    </w:pPr>
  </w:style>
  <w:style w:type="paragraph" w:styleId="93">
    <w:name w:val="toc 9"/>
    <w:basedOn w:val="a4"/>
    <w:next w:val="a4"/>
    <w:autoRedefine/>
    <w:uiPriority w:val="99"/>
    <w:semiHidden/>
    <w:rsid w:val="00C511D2"/>
    <w:pPr>
      <w:ind w:left="1680"/>
      <w:jc w:val="left"/>
    </w:pPr>
  </w:style>
  <w:style w:type="paragraph" w:styleId="Web">
    <w:name w:val="Normal (Web)"/>
    <w:basedOn w:val="a4"/>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4"/>
    <w:uiPriority w:val="3"/>
    <w:unhideWhenUsed/>
    <w:rsid w:val="00E43090"/>
    <w:pPr>
      <w:numPr>
        <w:ilvl w:val="5"/>
        <w:numId w:val="6"/>
      </w:numPr>
      <w:tabs>
        <w:tab w:val="left" w:pos="2730"/>
      </w:tabs>
      <w:spacing w:beforeLines="20" w:before="20" w:afterLines="20" w:after="20"/>
      <w:ind w:leftChars="1100" w:left="1300" w:hangingChars="200" w:hanging="200"/>
      <w:contextualSpacing/>
    </w:pPr>
  </w:style>
  <w:style w:type="character" w:customStyle="1" w:styleId="afc">
    <w:name w:val="表題 (文字)"/>
    <w:aliases w:val="表紙タイトル (文字)"/>
    <w:basedOn w:val="a6"/>
    <w:link w:val="afd"/>
    <w:uiPriority w:val="9"/>
    <w:rsid w:val="00F161EB"/>
    <w:rPr>
      <w:rFonts w:ascii="Calibri" w:eastAsia="HGS創英角ｺﾞｼｯｸUB" w:hAnsi="Calibri"/>
      <w:bCs/>
      <w:color w:val="000000"/>
      <w:kern w:val="2"/>
      <w:sz w:val="36"/>
      <w:szCs w:val="18"/>
    </w:rPr>
  </w:style>
  <w:style w:type="character" w:styleId="afe">
    <w:name w:val="Strong"/>
    <w:uiPriority w:val="6"/>
    <w:qFormat/>
    <w:rsid w:val="00C867AF"/>
    <w:rPr>
      <w:b/>
      <w:bCs/>
    </w:rPr>
  </w:style>
  <w:style w:type="character" w:customStyle="1" w:styleId="52">
    <w:name w:val="見出し 5 (文字)"/>
    <w:link w:val="50"/>
    <w:uiPriority w:val="2"/>
    <w:rsid w:val="001C56F9"/>
    <w:rPr>
      <w:rFonts w:ascii="Arial" w:eastAsia="ＭＳ ゴシック" w:hAnsi="Arial"/>
    </w:rPr>
  </w:style>
  <w:style w:type="paragraph" w:styleId="aff">
    <w:name w:val="List Paragraph"/>
    <w:basedOn w:val="a4"/>
    <w:uiPriority w:val="34"/>
    <w:qFormat/>
    <w:locked/>
    <w:rsid w:val="00AB1C3A"/>
    <w:pPr>
      <w:ind w:leftChars="400" w:left="840"/>
    </w:pPr>
  </w:style>
  <w:style w:type="paragraph" w:styleId="aff0">
    <w:name w:val="Date"/>
    <w:basedOn w:val="a4"/>
    <w:next w:val="a4"/>
    <w:link w:val="aff1"/>
    <w:uiPriority w:val="99"/>
    <w:semiHidden/>
    <w:rsid w:val="00534328"/>
  </w:style>
  <w:style w:type="paragraph" w:styleId="aff2">
    <w:name w:val="Closing"/>
    <w:basedOn w:val="a4"/>
    <w:link w:val="aff3"/>
    <w:uiPriority w:val="99"/>
    <w:semiHidden/>
    <w:locked/>
    <w:rsid w:val="00272F79"/>
    <w:pPr>
      <w:jc w:val="right"/>
    </w:pPr>
  </w:style>
  <w:style w:type="paragraph" w:styleId="a3">
    <w:name w:val="List Bullet"/>
    <w:basedOn w:val="a4"/>
    <w:uiPriority w:val="3"/>
    <w:rsid w:val="006871F7"/>
    <w:pPr>
      <w:numPr>
        <w:numId w:val="6"/>
      </w:numPr>
      <w:tabs>
        <w:tab w:val="left" w:pos="630"/>
      </w:tabs>
      <w:spacing w:beforeLines="20" w:before="20" w:afterLines="20" w:after="20"/>
      <w:ind w:leftChars="100" w:left="300" w:hangingChars="200" w:hanging="200"/>
      <w:contextualSpacing/>
    </w:pPr>
  </w:style>
  <w:style w:type="paragraph" w:customStyle="1" w:styleId="13">
    <w:name w:val="図表1"/>
    <w:basedOn w:val="a4"/>
    <w:link w:val="14"/>
    <w:uiPriority w:val="5"/>
    <w:rsid w:val="00715CFA"/>
    <w:pPr>
      <w:spacing w:line="240" w:lineRule="exact"/>
      <w:jc w:val="center"/>
    </w:pPr>
    <w:rPr>
      <w:rFonts w:eastAsia="ＭＳ Ｐゴシック"/>
      <w:sz w:val="18"/>
    </w:rPr>
  </w:style>
  <w:style w:type="character" w:customStyle="1" w:styleId="14">
    <w:name w:val="図表1 (文字)"/>
    <w:link w:val="13"/>
    <w:uiPriority w:val="5"/>
    <w:rsid w:val="001C56F9"/>
    <w:rPr>
      <w:rFonts w:ascii="Arial" w:eastAsia="ＭＳ Ｐゴシック" w:hAnsi="Arial"/>
      <w:sz w:val="18"/>
    </w:rPr>
  </w:style>
  <w:style w:type="character" w:customStyle="1" w:styleId="72">
    <w:name w:val="見出し 7 (文字)"/>
    <w:basedOn w:val="a6"/>
    <w:link w:val="70"/>
    <w:uiPriority w:val="2"/>
    <w:rsid w:val="001C56F9"/>
    <w:rPr>
      <w:rFonts w:ascii="Arial" w:eastAsia="ＭＳ ゴシック" w:hAnsi="Arial"/>
    </w:rPr>
  </w:style>
  <w:style w:type="paragraph" w:customStyle="1" w:styleId="aff4">
    <w:name w:val="出所"/>
    <w:basedOn w:val="a4"/>
    <w:next w:val="a5"/>
    <w:link w:val="aff5"/>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6">
    <w:name w:val="endnote text"/>
    <w:basedOn w:val="a4"/>
    <w:link w:val="aff7"/>
    <w:uiPriority w:val="99"/>
    <w:semiHidden/>
    <w:unhideWhenUsed/>
    <w:rsid w:val="00860FCF"/>
    <w:pPr>
      <w:jc w:val="left"/>
    </w:pPr>
    <w:rPr>
      <w:lang w:val="x-none" w:eastAsia="x-none"/>
    </w:rPr>
  </w:style>
  <w:style w:type="character" w:customStyle="1" w:styleId="aff7">
    <w:name w:val="文末脚注文字列 (文字)"/>
    <w:link w:val="aff6"/>
    <w:uiPriority w:val="99"/>
    <w:semiHidden/>
    <w:rsid w:val="00860FCF"/>
    <w:rPr>
      <w:kern w:val="2"/>
      <w:sz w:val="21"/>
      <w:szCs w:val="24"/>
    </w:rPr>
  </w:style>
  <w:style w:type="paragraph" w:styleId="aff8">
    <w:name w:val="table of figures"/>
    <w:basedOn w:val="a4"/>
    <w:next w:val="a4"/>
    <w:uiPriority w:val="99"/>
    <w:semiHidden/>
    <w:rsid w:val="00574616"/>
    <w:pPr>
      <w:tabs>
        <w:tab w:val="right" w:leader="dot" w:pos="8494"/>
      </w:tabs>
      <w:ind w:leftChars="200" w:left="840" w:hangingChars="200" w:hanging="420"/>
    </w:pPr>
  </w:style>
  <w:style w:type="character" w:styleId="aff9">
    <w:name w:val="FollowedHyperlink"/>
    <w:uiPriority w:val="99"/>
    <w:semiHidden/>
    <w:rsid w:val="00FF510B"/>
    <w:rPr>
      <w:color w:val="800080"/>
      <w:u w:val="single"/>
    </w:rPr>
  </w:style>
  <w:style w:type="character" w:styleId="affa">
    <w:name w:val="endnote reference"/>
    <w:uiPriority w:val="99"/>
    <w:semiHidden/>
    <w:unhideWhenUsed/>
    <w:rsid w:val="00860FCF"/>
    <w:rPr>
      <w:vertAlign w:val="superscript"/>
    </w:rPr>
  </w:style>
  <w:style w:type="character" w:customStyle="1" w:styleId="aff5">
    <w:name w:val="出所 (文字) (文字)"/>
    <w:link w:val="aff4"/>
    <w:uiPriority w:val="6"/>
    <w:rsid w:val="001C56F9"/>
    <w:rPr>
      <w:sz w:val="18"/>
      <w:lang w:val="x-none" w:eastAsia="x-none"/>
    </w:rPr>
  </w:style>
  <w:style w:type="character" w:customStyle="1" w:styleId="82">
    <w:name w:val="見出し 8 (文字)"/>
    <w:basedOn w:val="a6"/>
    <w:link w:val="80"/>
    <w:uiPriority w:val="2"/>
    <w:rsid w:val="001C56F9"/>
    <w:rPr>
      <w:rFonts w:ascii="Arial" w:eastAsia="ＭＳ ゴシック" w:hAnsi="Arial"/>
      <w:sz w:val="24"/>
    </w:rPr>
  </w:style>
  <w:style w:type="character" w:customStyle="1" w:styleId="11">
    <w:name w:val="見出し 1 (文字)"/>
    <w:link w:val="10"/>
    <w:uiPriority w:val="2"/>
    <w:rsid w:val="001C56F9"/>
    <w:rPr>
      <w:rFonts w:ascii="Arial" w:eastAsia="ＭＳ ゴシック" w:hAnsi="Arial"/>
      <w:sz w:val="24"/>
      <w:lang w:val="x-none" w:eastAsia="x-none"/>
    </w:rPr>
  </w:style>
  <w:style w:type="character" w:customStyle="1" w:styleId="23">
    <w:name w:val="見出し 2 (文字)"/>
    <w:link w:val="20"/>
    <w:uiPriority w:val="2"/>
    <w:rsid w:val="001C56F9"/>
    <w:rPr>
      <w:rFonts w:ascii="Arial" w:eastAsia="ＭＳ ゴシック" w:hAnsi="Arial"/>
    </w:rPr>
  </w:style>
  <w:style w:type="character" w:customStyle="1" w:styleId="32">
    <w:name w:val="見出し 3 (文字)"/>
    <w:link w:val="30"/>
    <w:uiPriority w:val="2"/>
    <w:rsid w:val="00B51BF6"/>
    <w:rPr>
      <w:rFonts w:ascii="Arial" w:eastAsia="ＭＳ ゴシック" w:hAnsi="Arial"/>
    </w:rPr>
  </w:style>
  <w:style w:type="character" w:customStyle="1" w:styleId="42">
    <w:name w:val="見出し 4 (文字)"/>
    <w:link w:val="40"/>
    <w:uiPriority w:val="2"/>
    <w:rsid w:val="001C56F9"/>
    <w:rPr>
      <w:rFonts w:ascii="Arial" w:eastAsia="ＭＳ ゴシック" w:hAnsi="Arial"/>
    </w:rPr>
  </w:style>
  <w:style w:type="character" w:customStyle="1" w:styleId="62">
    <w:name w:val="見出し 6 (文字)"/>
    <w:link w:val="60"/>
    <w:uiPriority w:val="2"/>
    <w:rsid w:val="001C56F9"/>
    <w:rPr>
      <w:rFonts w:ascii="Arial" w:eastAsia="ＭＳ ゴシック" w:hAnsi="Arial"/>
      <w:bCs/>
    </w:rPr>
  </w:style>
  <w:style w:type="character" w:customStyle="1" w:styleId="ac">
    <w:name w:val="ヘッダー (文字)"/>
    <w:link w:val="ab"/>
    <w:uiPriority w:val="11"/>
    <w:rsid w:val="001C56F9"/>
    <w:rPr>
      <w:lang w:val="x-none" w:eastAsia="x-none"/>
    </w:rPr>
  </w:style>
  <w:style w:type="character" w:customStyle="1" w:styleId="ae">
    <w:name w:val="フッター (文字)"/>
    <w:link w:val="ad"/>
    <w:uiPriority w:val="99"/>
    <w:rsid w:val="001C56F9"/>
    <w:rPr>
      <w:lang w:val="x-none" w:eastAsia="x-none"/>
    </w:rPr>
  </w:style>
  <w:style w:type="character" w:customStyle="1" w:styleId="af3">
    <w:name w:val="吹き出し (文字)"/>
    <w:link w:val="af2"/>
    <w:uiPriority w:val="99"/>
    <w:semiHidden/>
    <w:rsid w:val="0024728C"/>
    <w:rPr>
      <w:rFonts w:ascii="Arial" w:eastAsia="ＭＳ ゴシック" w:hAnsi="Arial"/>
      <w:kern w:val="2"/>
      <w:sz w:val="18"/>
      <w:szCs w:val="18"/>
    </w:rPr>
  </w:style>
  <w:style w:type="character" w:customStyle="1" w:styleId="af9">
    <w:name w:val="コメント文字列 (文字)"/>
    <w:link w:val="af8"/>
    <w:uiPriority w:val="99"/>
    <w:rsid w:val="0024728C"/>
    <w:rPr>
      <w:rFonts w:ascii="Times New Roman" w:hAnsi="Times New Roman"/>
      <w:kern w:val="2"/>
      <w:sz w:val="21"/>
      <w:szCs w:val="24"/>
    </w:rPr>
  </w:style>
  <w:style w:type="character" w:customStyle="1" w:styleId="afb">
    <w:name w:val="コメント内容 (文字)"/>
    <w:link w:val="afa"/>
    <w:uiPriority w:val="99"/>
    <w:semiHidden/>
    <w:rsid w:val="0024728C"/>
    <w:rPr>
      <w:rFonts w:ascii="Times New Roman" w:hAnsi="Times New Roman"/>
      <w:b/>
      <w:bCs/>
      <w:kern w:val="2"/>
      <w:sz w:val="21"/>
      <w:szCs w:val="24"/>
    </w:rPr>
  </w:style>
  <w:style w:type="paragraph" w:customStyle="1" w:styleId="15">
    <w:name w:val="リスト段落1"/>
    <w:basedOn w:val="a4"/>
    <w:uiPriority w:val="99"/>
    <w:semiHidden/>
    <w:qFormat/>
    <w:locked/>
    <w:rsid w:val="00BE28AD"/>
    <w:pPr>
      <w:ind w:leftChars="400" w:left="840"/>
    </w:pPr>
  </w:style>
  <w:style w:type="character" w:customStyle="1" w:styleId="aff1">
    <w:name w:val="日付 (文字)"/>
    <w:link w:val="aff0"/>
    <w:uiPriority w:val="99"/>
    <w:semiHidden/>
    <w:rsid w:val="0024728C"/>
    <w:rPr>
      <w:rFonts w:ascii="Times New Roman" w:hAnsi="Times New Roman"/>
      <w:kern w:val="2"/>
      <w:sz w:val="21"/>
      <w:szCs w:val="24"/>
    </w:rPr>
  </w:style>
  <w:style w:type="character" w:customStyle="1" w:styleId="aff3">
    <w:name w:val="結語 (文字)"/>
    <w:link w:val="aff2"/>
    <w:uiPriority w:val="99"/>
    <w:semiHidden/>
    <w:rsid w:val="0024728C"/>
    <w:rPr>
      <w:rFonts w:ascii="Times New Roman" w:hAnsi="Times New Roman"/>
      <w:kern w:val="2"/>
      <w:sz w:val="21"/>
      <w:szCs w:val="24"/>
    </w:rPr>
  </w:style>
  <w:style w:type="character" w:customStyle="1" w:styleId="92">
    <w:name w:val="見出し 9 (文字)"/>
    <w:basedOn w:val="a6"/>
    <w:link w:val="90"/>
    <w:uiPriority w:val="2"/>
    <w:rsid w:val="001C56F9"/>
    <w:rPr>
      <w:rFonts w:ascii="Arial" w:eastAsia="ＭＳ ゴシック" w:hAnsi="Arial"/>
    </w:rPr>
  </w:style>
  <w:style w:type="paragraph" w:styleId="affb">
    <w:name w:val="Revision"/>
    <w:hidden/>
    <w:uiPriority w:val="99"/>
    <w:semiHidden/>
    <w:rsid w:val="00FD1D0A"/>
    <w:rPr>
      <w:kern w:val="2"/>
      <w:szCs w:val="24"/>
    </w:rPr>
  </w:style>
  <w:style w:type="paragraph" w:customStyle="1" w:styleId="affc">
    <w:name w:val="右揃え"/>
    <w:basedOn w:val="a4"/>
    <w:uiPriority w:val="1"/>
    <w:qFormat/>
    <w:rsid w:val="00EC7B3D"/>
    <w:pPr>
      <w:jc w:val="right"/>
    </w:pPr>
  </w:style>
  <w:style w:type="paragraph" w:customStyle="1" w:styleId="affd">
    <w:name w:val="中央揃え"/>
    <w:basedOn w:val="a4"/>
    <w:uiPriority w:val="1"/>
    <w:qFormat/>
    <w:rsid w:val="00EC7B3D"/>
    <w:pPr>
      <w:jc w:val="center"/>
    </w:pPr>
  </w:style>
  <w:style w:type="character" w:customStyle="1" w:styleId="affe">
    <w:name w:val="図表 単位 (文字)"/>
    <w:basedOn w:val="a6"/>
    <w:link w:val="afff"/>
    <w:uiPriority w:val="5"/>
    <w:rsid w:val="001C56F9"/>
    <w:rPr>
      <w:rFonts w:cs="ＭＳ 明朝"/>
      <w:sz w:val="18"/>
    </w:rPr>
  </w:style>
  <w:style w:type="paragraph" w:customStyle="1" w:styleId="16">
    <w:name w:val="図表1左揃え"/>
    <w:basedOn w:val="13"/>
    <w:link w:val="17"/>
    <w:uiPriority w:val="5"/>
    <w:rsid w:val="00715CFA"/>
    <w:pPr>
      <w:jc w:val="left"/>
    </w:pPr>
  </w:style>
  <w:style w:type="paragraph" w:customStyle="1" w:styleId="25">
    <w:name w:val="図表2左揃え"/>
    <w:basedOn w:val="26"/>
    <w:link w:val="27"/>
    <w:uiPriority w:val="5"/>
    <w:rsid w:val="00843F9B"/>
    <w:pPr>
      <w:jc w:val="left"/>
    </w:pPr>
  </w:style>
  <w:style w:type="paragraph" w:customStyle="1" w:styleId="18">
    <w:name w:val="図表1右揃え"/>
    <w:basedOn w:val="13"/>
    <w:link w:val="19"/>
    <w:uiPriority w:val="5"/>
    <w:rsid w:val="00715CFA"/>
    <w:pPr>
      <w:jc w:val="right"/>
    </w:pPr>
  </w:style>
  <w:style w:type="character" w:customStyle="1" w:styleId="17">
    <w:name w:val="図表1左揃え (文字)"/>
    <w:basedOn w:val="14"/>
    <w:link w:val="16"/>
    <w:uiPriority w:val="5"/>
    <w:rsid w:val="001C56F9"/>
    <w:rPr>
      <w:rFonts w:ascii="Arial" w:eastAsia="ＭＳ Ｐゴシック" w:hAnsi="Arial"/>
      <w:sz w:val="18"/>
    </w:rPr>
  </w:style>
  <w:style w:type="character" w:customStyle="1" w:styleId="19">
    <w:name w:val="図表1右揃え (文字)"/>
    <w:basedOn w:val="14"/>
    <w:link w:val="18"/>
    <w:uiPriority w:val="5"/>
    <w:rsid w:val="001C56F9"/>
    <w:rPr>
      <w:rFonts w:ascii="Arial" w:eastAsia="ＭＳ Ｐゴシック" w:hAnsi="Arial"/>
      <w:sz w:val="18"/>
    </w:rPr>
  </w:style>
  <w:style w:type="paragraph" w:customStyle="1" w:styleId="28">
    <w:name w:val="図表2右揃え"/>
    <w:basedOn w:val="26"/>
    <w:link w:val="29"/>
    <w:uiPriority w:val="5"/>
    <w:rsid w:val="00843F9B"/>
    <w:pPr>
      <w:jc w:val="right"/>
    </w:pPr>
  </w:style>
  <w:style w:type="paragraph" w:styleId="afff0">
    <w:name w:val="Block Text"/>
    <w:basedOn w:val="a4"/>
    <w:uiPriority w:val="99"/>
    <w:semiHidden/>
    <w:rsid w:val="00F94A91"/>
    <w:pPr>
      <w:ind w:leftChars="700" w:left="1440" w:rightChars="700" w:right="1440"/>
    </w:pPr>
  </w:style>
  <w:style w:type="paragraph" w:styleId="afff1">
    <w:name w:val="Message Header"/>
    <w:basedOn w:val="a4"/>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Arial"/>
      <w:sz w:val="24"/>
    </w:rPr>
  </w:style>
  <w:style w:type="paragraph" w:styleId="afff2">
    <w:name w:val="Salutation"/>
    <w:basedOn w:val="a4"/>
    <w:next w:val="a4"/>
    <w:uiPriority w:val="99"/>
    <w:semiHidden/>
    <w:locked/>
    <w:rsid w:val="00F94A91"/>
  </w:style>
  <w:style w:type="paragraph" w:styleId="afff3">
    <w:name w:val="envelope address"/>
    <w:basedOn w:val="a4"/>
    <w:uiPriority w:val="99"/>
    <w:semiHidden/>
    <w:locked/>
    <w:rsid w:val="00F94A91"/>
    <w:pPr>
      <w:framePr w:w="6804" w:h="2268" w:hRule="exact" w:hSpace="142" w:wrap="auto" w:hAnchor="page" w:xAlign="center" w:yAlign="bottom"/>
      <w:ind w:leftChars="1400" w:left="100"/>
    </w:pPr>
    <w:rPr>
      <w:rFonts w:cs="Arial"/>
      <w:sz w:val="24"/>
    </w:rPr>
  </w:style>
  <w:style w:type="paragraph" w:styleId="2a">
    <w:name w:val="List 2"/>
    <w:basedOn w:val="a4"/>
    <w:uiPriority w:val="99"/>
    <w:semiHidden/>
    <w:locked/>
    <w:rsid w:val="00F94A91"/>
    <w:pPr>
      <w:ind w:leftChars="200" w:left="100" w:hangingChars="200" w:hanging="200"/>
    </w:pPr>
  </w:style>
  <w:style w:type="paragraph" w:styleId="34">
    <w:name w:val="List 3"/>
    <w:basedOn w:val="a4"/>
    <w:uiPriority w:val="99"/>
    <w:semiHidden/>
    <w:locked/>
    <w:rsid w:val="00F94A91"/>
    <w:pPr>
      <w:ind w:leftChars="400" w:left="100" w:hangingChars="200" w:hanging="200"/>
    </w:pPr>
  </w:style>
  <w:style w:type="paragraph" w:styleId="44">
    <w:name w:val="List 4"/>
    <w:basedOn w:val="a4"/>
    <w:uiPriority w:val="99"/>
    <w:semiHidden/>
    <w:locked/>
    <w:rsid w:val="00F94A91"/>
    <w:pPr>
      <w:ind w:leftChars="600" w:left="100" w:hangingChars="200" w:hanging="200"/>
    </w:pPr>
  </w:style>
  <w:style w:type="paragraph" w:styleId="54">
    <w:name w:val="List 5"/>
    <w:basedOn w:val="a4"/>
    <w:uiPriority w:val="99"/>
    <w:semiHidden/>
    <w:locked/>
    <w:rsid w:val="00F94A91"/>
    <w:pPr>
      <w:ind w:leftChars="800" w:left="100" w:hangingChars="200" w:hanging="200"/>
    </w:pPr>
  </w:style>
  <w:style w:type="paragraph" w:styleId="41">
    <w:name w:val="List Bullet 4"/>
    <w:basedOn w:val="a4"/>
    <w:uiPriority w:val="3"/>
    <w:rsid w:val="00E43090"/>
    <w:pPr>
      <w:numPr>
        <w:ilvl w:val="3"/>
        <w:numId w:val="6"/>
      </w:numPr>
      <w:tabs>
        <w:tab w:val="left" w:pos="1890"/>
      </w:tabs>
      <w:spacing w:beforeLines="20" w:before="20" w:afterLines="20" w:after="20"/>
      <w:ind w:leftChars="700" w:left="900" w:hangingChars="200" w:hanging="200"/>
      <w:contextualSpacing/>
    </w:pPr>
  </w:style>
  <w:style w:type="paragraph" w:styleId="51">
    <w:name w:val="List Bullet 5"/>
    <w:basedOn w:val="a4"/>
    <w:uiPriority w:val="3"/>
    <w:unhideWhenUsed/>
    <w:rsid w:val="00E43090"/>
    <w:pPr>
      <w:numPr>
        <w:ilvl w:val="4"/>
        <w:numId w:val="6"/>
      </w:numPr>
      <w:tabs>
        <w:tab w:val="left" w:pos="2310"/>
      </w:tabs>
      <w:spacing w:beforeLines="20" w:before="20" w:afterLines="20" w:after="20"/>
      <w:ind w:leftChars="900" w:left="1100" w:hangingChars="200" w:hanging="200"/>
      <w:contextualSpacing/>
    </w:pPr>
  </w:style>
  <w:style w:type="paragraph" w:styleId="afff4">
    <w:name w:val="List Continue"/>
    <w:basedOn w:val="a4"/>
    <w:uiPriority w:val="99"/>
    <w:semiHidden/>
    <w:locked/>
    <w:rsid w:val="00F94A91"/>
    <w:pPr>
      <w:spacing w:after="180"/>
      <w:ind w:leftChars="200" w:left="425"/>
    </w:pPr>
  </w:style>
  <w:style w:type="paragraph" w:styleId="2b">
    <w:name w:val="List Continue 2"/>
    <w:basedOn w:val="a4"/>
    <w:uiPriority w:val="99"/>
    <w:semiHidden/>
    <w:locked/>
    <w:rsid w:val="00F94A91"/>
    <w:pPr>
      <w:spacing w:after="180"/>
      <w:ind w:leftChars="400" w:left="850"/>
    </w:pPr>
  </w:style>
  <w:style w:type="paragraph" w:styleId="35">
    <w:name w:val="List Continue 3"/>
    <w:basedOn w:val="a4"/>
    <w:uiPriority w:val="99"/>
    <w:semiHidden/>
    <w:locked/>
    <w:rsid w:val="00F94A91"/>
    <w:pPr>
      <w:spacing w:after="180"/>
      <w:ind w:leftChars="600" w:left="1275"/>
    </w:pPr>
  </w:style>
  <w:style w:type="paragraph" w:styleId="45">
    <w:name w:val="List Continue 4"/>
    <w:basedOn w:val="a4"/>
    <w:uiPriority w:val="99"/>
    <w:semiHidden/>
    <w:locked/>
    <w:rsid w:val="00F94A91"/>
    <w:pPr>
      <w:spacing w:after="180"/>
      <w:ind w:leftChars="800" w:left="1700"/>
    </w:pPr>
  </w:style>
  <w:style w:type="paragraph" w:styleId="55">
    <w:name w:val="List Continue 5"/>
    <w:basedOn w:val="a4"/>
    <w:uiPriority w:val="99"/>
    <w:semiHidden/>
    <w:locked/>
    <w:rsid w:val="00F94A91"/>
    <w:pPr>
      <w:spacing w:after="180"/>
      <w:ind w:leftChars="1000" w:left="2125"/>
    </w:pPr>
  </w:style>
  <w:style w:type="paragraph" w:styleId="afff5">
    <w:name w:val="envelope return"/>
    <w:basedOn w:val="a4"/>
    <w:uiPriority w:val="99"/>
    <w:semiHidden/>
    <w:locked/>
    <w:rsid w:val="00F94A91"/>
    <w:rPr>
      <w:rFonts w:cs="Arial"/>
    </w:rPr>
  </w:style>
  <w:style w:type="paragraph" w:styleId="afff6">
    <w:name w:val="Signature"/>
    <w:basedOn w:val="a4"/>
    <w:uiPriority w:val="99"/>
    <w:semiHidden/>
    <w:locked/>
    <w:rsid w:val="00F94A91"/>
    <w:pPr>
      <w:jc w:val="right"/>
    </w:pPr>
  </w:style>
  <w:style w:type="paragraph" w:styleId="2">
    <w:name w:val="List Number 2"/>
    <w:basedOn w:val="a4"/>
    <w:uiPriority w:val="4"/>
    <w:rsid w:val="003966DD"/>
    <w:pPr>
      <w:numPr>
        <w:ilvl w:val="1"/>
        <w:numId w:val="14"/>
      </w:numPr>
      <w:tabs>
        <w:tab w:val="left" w:pos="1050"/>
      </w:tabs>
      <w:spacing w:beforeLines="20" w:before="20" w:afterLines="20" w:after="20"/>
      <w:ind w:leftChars="300" w:left="500" w:hangingChars="200" w:hanging="200"/>
      <w:contextualSpacing/>
    </w:pPr>
  </w:style>
  <w:style w:type="paragraph" w:styleId="3">
    <w:name w:val="List Number 3"/>
    <w:basedOn w:val="a4"/>
    <w:uiPriority w:val="4"/>
    <w:rsid w:val="003966DD"/>
    <w:pPr>
      <w:numPr>
        <w:ilvl w:val="2"/>
        <w:numId w:val="14"/>
      </w:numPr>
      <w:tabs>
        <w:tab w:val="left" w:pos="1470"/>
      </w:tabs>
      <w:spacing w:beforeLines="20" w:before="20" w:afterLines="20" w:after="20"/>
      <w:ind w:leftChars="500" w:left="700" w:hangingChars="200" w:hanging="200"/>
      <w:contextualSpacing/>
    </w:pPr>
  </w:style>
  <w:style w:type="paragraph" w:styleId="4">
    <w:name w:val="List Number 4"/>
    <w:basedOn w:val="a4"/>
    <w:uiPriority w:val="4"/>
    <w:unhideWhenUsed/>
    <w:rsid w:val="003966DD"/>
    <w:pPr>
      <w:numPr>
        <w:ilvl w:val="3"/>
        <w:numId w:val="14"/>
      </w:numPr>
      <w:tabs>
        <w:tab w:val="left" w:pos="630"/>
      </w:tabs>
      <w:spacing w:beforeLines="20" w:before="20" w:afterLines="20" w:after="20"/>
      <w:ind w:leftChars="100" w:left="300" w:hangingChars="200" w:hanging="200"/>
      <w:contextualSpacing/>
    </w:pPr>
  </w:style>
  <w:style w:type="paragraph" w:styleId="5">
    <w:name w:val="List Number 5"/>
    <w:basedOn w:val="a4"/>
    <w:uiPriority w:val="4"/>
    <w:unhideWhenUsed/>
    <w:rsid w:val="003966DD"/>
    <w:pPr>
      <w:numPr>
        <w:ilvl w:val="4"/>
        <w:numId w:val="14"/>
      </w:numPr>
      <w:tabs>
        <w:tab w:val="left" w:pos="1050"/>
      </w:tabs>
      <w:spacing w:beforeLines="20" w:before="20" w:afterLines="20" w:after="20"/>
      <w:ind w:leftChars="300" w:left="500" w:hangingChars="200" w:hanging="200"/>
      <w:contextualSpacing/>
    </w:pPr>
  </w:style>
  <w:style w:type="paragraph" w:styleId="afff7">
    <w:name w:val="E-mail Signature"/>
    <w:basedOn w:val="a4"/>
    <w:uiPriority w:val="99"/>
    <w:semiHidden/>
    <w:locked/>
    <w:rsid w:val="00F94A91"/>
  </w:style>
  <w:style w:type="table" w:styleId="3-D1">
    <w:name w:val="Table 3D effects 1"/>
    <w:basedOn w:val="a7"/>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7"/>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7"/>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7"/>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7"/>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7"/>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Subtle 1"/>
    <w:basedOn w:val="a7"/>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7"/>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Elegant"/>
    <w:basedOn w:val="a7"/>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Colorful 1"/>
    <w:basedOn w:val="a7"/>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7"/>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7"/>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7"/>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7"/>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7"/>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9">
    <w:name w:val="Table Contemporary"/>
    <w:basedOn w:val="a7"/>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d">
    <w:name w:val="Table Simple 1"/>
    <w:basedOn w:val="a7"/>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7"/>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7"/>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a">
    <w:name w:val="Table Professional"/>
    <w:basedOn w:val="a7"/>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7"/>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7"/>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7"/>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7"/>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7"/>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7"/>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7"/>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7"/>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
    <w:name w:val="Table Grid 1"/>
    <w:basedOn w:val="a7"/>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7"/>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7"/>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7"/>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7"/>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7"/>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7"/>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0">
    <w:name w:val="Table Columns 1"/>
    <w:basedOn w:val="a7"/>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7"/>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7"/>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Theme"/>
    <w:basedOn w:val="a7"/>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Subtitle"/>
    <w:aliases w:val="ページタイトル"/>
    <w:basedOn w:val="a4"/>
    <w:next w:val="a5"/>
    <w:link w:val="afffd"/>
    <w:uiPriority w:val="9"/>
    <w:qFormat/>
    <w:rsid w:val="00AF1004"/>
    <w:pPr>
      <w:pageBreakBefore/>
      <w:spacing w:afterLines="100" w:after="100"/>
      <w:jc w:val="center"/>
    </w:pPr>
    <w:rPr>
      <w:rFonts w:eastAsia="ＭＳ Ｐゴシック"/>
      <w:b/>
      <w:spacing w:val="28"/>
      <w:sz w:val="24"/>
    </w:rPr>
  </w:style>
  <w:style w:type="paragraph" w:styleId="2f3">
    <w:name w:val="Body Text 2"/>
    <w:basedOn w:val="a4"/>
    <w:uiPriority w:val="99"/>
    <w:semiHidden/>
    <w:locked/>
    <w:rsid w:val="00F94A91"/>
    <w:pPr>
      <w:spacing w:line="480" w:lineRule="auto"/>
    </w:pPr>
  </w:style>
  <w:style w:type="paragraph" w:styleId="3c">
    <w:name w:val="Body Text 3"/>
    <w:basedOn w:val="a4"/>
    <w:uiPriority w:val="99"/>
    <w:semiHidden/>
    <w:locked/>
    <w:rsid w:val="00F94A91"/>
    <w:rPr>
      <w:sz w:val="16"/>
      <w:szCs w:val="16"/>
    </w:rPr>
  </w:style>
  <w:style w:type="paragraph" w:styleId="afffe">
    <w:name w:val="Body Text Indent"/>
    <w:basedOn w:val="a4"/>
    <w:uiPriority w:val="99"/>
    <w:semiHidden/>
    <w:locked/>
    <w:rsid w:val="00F94A91"/>
    <w:pPr>
      <w:ind w:leftChars="400" w:left="851"/>
    </w:pPr>
  </w:style>
  <w:style w:type="paragraph" w:styleId="2f4">
    <w:name w:val="Body Text Indent 2"/>
    <w:basedOn w:val="a4"/>
    <w:uiPriority w:val="99"/>
    <w:semiHidden/>
    <w:locked/>
    <w:rsid w:val="00F94A91"/>
    <w:pPr>
      <w:spacing w:line="480" w:lineRule="auto"/>
      <w:ind w:leftChars="400" w:left="851"/>
    </w:pPr>
  </w:style>
  <w:style w:type="paragraph" w:styleId="3d">
    <w:name w:val="Body Text Indent 3"/>
    <w:basedOn w:val="a4"/>
    <w:uiPriority w:val="99"/>
    <w:semiHidden/>
    <w:locked/>
    <w:rsid w:val="00F94A91"/>
    <w:pPr>
      <w:ind w:leftChars="400" w:left="851"/>
    </w:pPr>
    <w:rPr>
      <w:sz w:val="16"/>
      <w:szCs w:val="16"/>
    </w:rPr>
  </w:style>
  <w:style w:type="paragraph" w:styleId="a5">
    <w:name w:val="Body Text"/>
    <w:basedOn w:val="a4"/>
    <w:uiPriority w:val="1"/>
    <w:rsid w:val="0063001B"/>
    <w:pPr>
      <w:ind w:firstLineChars="100" w:firstLine="100"/>
    </w:pPr>
  </w:style>
  <w:style w:type="paragraph" w:styleId="affff">
    <w:name w:val="Body Text First Indent"/>
    <w:basedOn w:val="a5"/>
    <w:uiPriority w:val="99"/>
    <w:semiHidden/>
    <w:locked/>
    <w:rsid w:val="00F94A91"/>
    <w:pPr>
      <w:ind w:firstLine="210"/>
    </w:pPr>
  </w:style>
  <w:style w:type="paragraph" w:styleId="2f5">
    <w:name w:val="Body Text First Indent 2"/>
    <w:basedOn w:val="afffe"/>
    <w:uiPriority w:val="99"/>
    <w:semiHidden/>
    <w:locked/>
    <w:rsid w:val="00F94A91"/>
    <w:pPr>
      <w:ind w:firstLineChars="100" w:firstLine="210"/>
    </w:pPr>
  </w:style>
  <w:style w:type="numbering" w:styleId="111111">
    <w:name w:val="Outline List 2"/>
    <w:basedOn w:val="a8"/>
    <w:semiHidden/>
    <w:rsid w:val="008C7F0E"/>
    <w:pPr>
      <w:numPr>
        <w:numId w:val="3"/>
      </w:numPr>
    </w:pPr>
  </w:style>
  <w:style w:type="numbering" w:styleId="1ai">
    <w:name w:val="Outline List 1"/>
    <w:basedOn w:val="a8"/>
    <w:semiHidden/>
    <w:rsid w:val="008C7F0E"/>
    <w:pPr>
      <w:numPr>
        <w:numId w:val="4"/>
      </w:numPr>
    </w:pPr>
  </w:style>
  <w:style w:type="paragraph" w:styleId="21">
    <w:name w:val="List Bullet 2"/>
    <w:basedOn w:val="a4"/>
    <w:uiPriority w:val="3"/>
    <w:rsid w:val="006871F7"/>
    <w:pPr>
      <w:numPr>
        <w:ilvl w:val="1"/>
        <w:numId w:val="6"/>
      </w:numPr>
      <w:tabs>
        <w:tab w:val="left" w:pos="1050"/>
      </w:tabs>
      <w:spacing w:beforeLines="20" w:before="20" w:afterLines="20" w:after="20"/>
      <w:ind w:leftChars="300" w:left="500" w:hangingChars="200" w:hanging="200"/>
      <w:contextualSpacing/>
    </w:pPr>
  </w:style>
  <w:style w:type="paragraph" w:styleId="31">
    <w:name w:val="List Bullet 3"/>
    <w:basedOn w:val="a4"/>
    <w:uiPriority w:val="3"/>
    <w:rsid w:val="006871F7"/>
    <w:pPr>
      <w:numPr>
        <w:numId w:val="22"/>
      </w:numPr>
      <w:tabs>
        <w:tab w:val="left" w:pos="1470"/>
      </w:tabs>
      <w:spacing w:beforeLines="20" w:before="20" w:afterLines="20" w:after="20"/>
      <w:ind w:leftChars="500" w:left="700" w:hangingChars="200" w:hanging="200"/>
      <w:contextualSpacing/>
    </w:pPr>
  </w:style>
  <w:style w:type="character" w:customStyle="1" w:styleId="27">
    <w:name w:val="図表2左揃え (文字)"/>
    <w:basedOn w:val="af1"/>
    <w:link w:val="25"/>
    <w:uiPriority w:val="5"/>
    <w:rsid w:val="001C56F9"/>
    <w:rPr>
      <w:rFonts w:ascii="Arial" w:eastAsia="ＭＳ Ｐゴシック" w:hAnsi="Arial"/>
      <w:bCs/>
      <w:szCs w:val="21"/>
    </w:rPr>
  </w:style>
  <w:style w:type="character" w:customStyle="1" w:styleId="affff0">
    <w:name w:val="お客様名 (文字)"/>
    <w:basedOn w:val="a6"/>
    <w:link w:val="affff1"/>
    <w:uiPriority w:val="10"/>
    <w:rsid w:val="00F161EB"/>
    <w:rPr>
      <w:rFonts w:ascii="Arial" w:eastAsia="ＭＳ Ｐゴシック" w:hAnsi="Arial"/>
      <w:b/>
      <w:kern w:val="2"/>
      <w:sz w:val="28"/>
      <w:szCs w:val="28"/>
    </w:rPr>
  </w:style>
  <w:style w:type="character" w:customStyle="1" w:styleId="29">
    <w:name w:val="図表2右揃え (文字)"/>
    <w:basedOn w:val="2f6"/>
    <w:link w:val="28"/>
    <w:uiPriority w:val="5"/>
    <w:rsid w:val="001C56F9"/>
    <w:rPr>
      <w:rFonts w:ascii="Arial" w:eastAsia="ＭＳ Ｐゴシック" w:hAnsi="Arial"/>
      <w:bCs/>
      <w:szCs w:val="21"/>
    </w:rPr>
  </w:style>
  <w:style w:type="paragraph" w:styleId="afd">
    <w:name w:val="Title"/>
    <w:aliases w:val="表紙タイトル"/>
    <w:basedOn w:val="a4"/>
    <w:next w:val="a5"/>
    <w:link w:val="afc"/>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f1">
    <w:name w:val="お客様名"/>
    <w:basedOn w:val="a4"/>
    <w:next w:val="a5"/>
    <w:link w:val="affff0"/>
    <w:uiPriority w:val="10"/>
    <w:rsid w:val="001E1B6D"/>
    <w:rPr>
      <w:rFonts w:eastAsia="ＭＳ Ｐゴシック"/>
      <w:b/>
      <w:sz w:val="28"/>
      <w:szCs w:val="28"/>
    </w:rPr>
  </w:style>
  <w:style w:type="paragraph" w:customStyle="1" w:styleId="affff2">
    <w:name w:val="本部・センター名"/>
    <w:basedOn w:val="a4"/>
    <w:next w:val="a4"/>
    <w:link w:val="affff3"/>
    <w:uiPriority w:val="10"/>
    <w:rsid w:val="00CE497A"/>
    <w:pPr>
      <w:spacing w:beforeLines="50" w:before="50"/>
      <w:ind w:leftChars="30" w:left="30"/>
    </w:pPr>
    <w:rPr>
      <w:rFonts w:eastAsia="ＭＳ Ｐゴシック" w:cs="Arial"/>
      <w:b/>
      <w:bCs/>
      <w:color w:val="808080"/>
      <w:sz w:val="22"/>
      <w:szCs w:val="22"/>
    </w:rPr>
  </w:style>
  <w:style w:type="paragraph" w:customStyle="1" w:styleId="affff4">
    <w:name w:val="表紙サブタイトル"/>
    <w:basedOn w:val="a4"/>
    <w:next w:val="a5"/>
    <w:link w:val="affff5"/>
    <w:uiPriority w:val="10"/>
    <w:rsid w:val="001B0CFE"/>
    <w:pPr>
      <w:widowControl/>
      <w:spacing w:beforeLines="50" w:before="50"/>
      <w:ind w:leftChars="30" w:left="30"/>
      <w:jc w:val="left"/>
    </w:pPr>
    <w:rPr>
      <w:rFonts w:eastAsia="ＭＳ Ｐゴシック"/>
      <w:b/>
      <w:color w:val="333333"/>
      <w:sz w:val="24"/>
    </w:rPr>
  </w:style>
  <w:style w:type="paragraph" w:customStyle="1" w:styleId="afff">
    <w:name w:val="図表 単位"/>
    <w:basedOn w:val="a4"/>
    <w:next w:val="a5"/>
    <w:link w:val="affe"/>
    <w:uiPriority w:val="5"/>
    <w:rsid w:val="006926DD"/>
    <w:pPr>
      <w:contextualSpacing/>
      <w:jc w:val="right"/>
    </w:pPr>
    <w:rPr>
      <w:rFonts w:cs="ＭＳ 明朝"/>
      <w:sz w:val="18"/>
    </w:rPr>
  </w:style>
  <w:style w:type="paragraph" w:customStyle="1" w:styleId="affff6">
    <w:name w:val="数式"/>
    <w:basedOn w:val="a5"/>
    <w:next w:val="a5"/>
    <w:uiPriority w:val="99"/>
    <w:semiHidden/>
    <w:locked/>
    <w:rsid w:val="00C81AB2"/>
    <w:pPr>
      <w:spacing w:line="280" w:lineRule="exact"/>
    </w:pPr>
  </w:style>
  <w:style w:type="paragraph" w:customStyle="1" w:styleId="26">
    <w:name w:val="図表2"/>
    <w:basedOn w:val="a4"/>
    <w:link w:val="2f6"/>
    <w:uiPriority w:val="5"/>
    <w:qFormat/>
    <w:rsid w:val="002D22AE"/>
    <w:pPr>
      <w:spacing w:line="240" w:lineRule="exact"/>
      <w:jc w:val="center"/>
    </w:pPr>
    <w:rPr>
      <w:rFonts w:eastAsia="ＭＳ Ｐゴシック"/>
      <w:bCs/>
    </w:rPr>
  </w:style>
  <w:style w:type="character" w:customStyle="1" w:styleId="2f6">
    <w:name w:val="図表2 (文字)"/>
    <w:basedOn w:val="af1"/>
    <w:link w:val="26"/>
    <w:uiPriority w:val="5"/>
    <w:rsid w:val="001C56F9"/>
    <w:rPr>
      <w:rFonts w:ascii="Arial" w:eastAsia="ＭＳ Ｐゴシック" w:hAnsi="Arial"/>
      <w:bCs/>
      <w:szCs w:val="21"/>
    </w:rPr>
  </w:style>
  <w:style w:type="paragraph" w:styleId="a">
    <w:name w:val="List Number"/>
    <w:basedOn w:val="a4"/>
    <w:uiPriority w:val="4"/>
    <w:rsid w:val="003966DD"/>
    <w:pPr>
      <w:numPr>
        <w:numId w:val="14"/>
      </w:numPr>
      <w:tabs>
        <w:tab w:val="left" w:pos="630"/>
      </w:tabs>
      <w:spacing w:beforeLines="20" w:before="20" w:afterLines="20" w:after="20"/>
      <w:ind w:leftChars="100" w:left="300" w:hangingChars="200" w:hanging="200"/>
      <w:contextualSpacing/>
    </w:pPr>
  </w:style>
  <w:style w:type="paragraph" w:customStyle="1" w:styleId="71">
    <w:name w:val="箇条書き 7"/>
    <w:basedOn w:val="a4"/>
    <w:uiPriority w:val="3"/>
    <w:unhideWhenUsed/>
    <w:rsid w:val="00E43090"/>
    <w:pPr>
      <w:numPr>
        <w:ilvl w:val="6"/>
        <w:numId w:val="6"/>
      </w:numPr>
      <w:tabs>
        <w:tab w:val="left" w:pos="3150"/>
      </w:tabs>
      <w:spacing w:beforeLines="20" w:before="20" w:afterLines="20" w:after="20"/>
      <w:ind w:leftChars="1300" w:left="1500" w:hangingChars="200" w:hanging="200"/>
      <w:contextualSpacing/>
    </w:pPr>
  </w:style>
  <w:style w:type="paragraph" w:customStyle="1" w:styleId="81">
    <w:name w:val="箇条書き 8"/>
    <w:basedOn w:val="a4"/>
    <w:uiPriority w:val="3"/>
    <w:unhideWhenUsed/>
    <w:rsid w:val="00E43090"/>
    <w:pPr>
      <w:numPr>
        <w:ilvl w:val="7"/>
        <w:numId w:val="6"/>
      </w:numPr>
      <w:tabs>
        <w:tab w:val="left" w:pos="3570"/>
      </w:tabs>
      <w:spacing w:beforeLines="20" w:before="20" w:afterLines="20" w:after="20"/>
      <w:ind w:leftChars="1500" w:left="1700" w:hangingChars="200" w:hanging="200"/>
      <w:contextualSpacing/>
    </w:pPr>
  </w:style>
  <w:style w:type="paragraph" w:customStyle="1" w:styleId="91">
    <w:name w:val="箇条書き 9"/>
    <w:basedOn w:val="a4"/>
    <w:uiPriority w:val="3"/>
    <w:unhideWhenUsed/>
    <w:rsid w:val="00E43090"/>
    <w:pPr>
      <w:numPr>
        <w:ilvl w:val="8"/>
        <w:numId w:val="6"/>
      </w:numPr>
      <w:tabs>
        <w:tab w:val="left" w:pos="3990"/>
      </w:tabs>
      <w:spacing w:beforeLines="20" w:before="20" w:afterLines="20" w:after="20"/>
      <w:ind w:leftChars="1700" w:left="1900" w:hangingChars="200" w:hanging="200"/>
      <w:contextualSpacing/>
    </w:pPr>
  </w:style>
  <w:style w:type="paragraph" w:customStyle="1" w:styleId="6">
    <w:name w:val="段落番号 6"/>
    <w:basedOn w:val="a4"/>
    <w:uiPriority w:val="4"/>
    <w:unhideWhenUsed/>
    <w:rsid w:val="003966DD"/>
    <w:pPr>
      <w:numPr>
        <w:ilvl w:val="5"/>
        <w:numId w:val="14"/>
      </w:numPr>
      <w:tabs>
        <w:tab w:val="left" w:pos="1470"/>
      </w:tabs>
      <w:spacing w:beforeLines="20" w:before="20" w:afterLines="20" w:after="20"/>
      <w:ind w:leftChars="500" w:left="700" w:hangingChars="200" w:hanging="200"/>
      <w:contextualSpacing/>
    </w:pPr>
  </w:style>
  <w:style w:type="paragraph" w:customStyle="1" w:styleId="7">
    <w:name w:val="段落番号 7"/>
    <w:basedOn w:val="a4"/>
    <w:uiPriority w:val="4"/>
    <w:unhideWhenUsed/>
    <w:rsid w:val="003966DD"/>
    <w:pPr>
      <w:numPr>
        <w:ilvl w:val="6"/>
        <w:numId w:val="14"/>
      </w:numPr>
      <w:tabs>
        <w:tab w:val="left" w:pos="630"/>
      </w:tabs>
      <w:spacing w:beforeLines="20" w:before="20" w:afterLines="20" w:after="20"/>
      <w:ind w:leftChars="100" w:left="300" w:hangingChars="200" w:hanging="200"/>
      <w:contextualSpacing/>
    </w:pPr>
  </w:style>
  <w:style w:type="paragraph" w:customStyle="1" w:styleId="8">
    <w:name w:val="段落番号 8"/>
    <w:basedOn w:val="a4"/>
    <w:uiPriority w:val="4"/>
    <w:unhideWhenUsed/>
    <w:rsid w:val="003966DD"/>
    <w:pPr>
      <w:numPr>
        <w:ilvl w:val="7"/>
        <w:numId w:val="14"/>
      </w:numPr>
      <w:tabs>
        <w:tab w:val="left" w:pos="1050"/>
      </w:tabs>
      <w:spacing w:beforeLines="20" w:before="20" w:afterLines="20" w:after="20"/>
      <w:ind w:leftChars="300" w:left="500" w:hangingChars="200" w:hanging="200"/>
      <w:contextualSpacing/>
    </w:pPr>
  </w:style>
  <w:style w:type="paragraph" w:customStyle="1" w:styleId="9">
    <w:name w:val="段落番号 9"/>
    <w:basedOn w:val="a4"/>
    <w:uiPriority w:val="4"/>
    <w:unhideWhenUsed/>
    <w:rsid w:val="003966DD"/>
    <w:pPr>
      <w:numPr>
        <w:ilvl w:val="8"/>
        <w:numId w:val="14"/>
      </w:numPr>
      <w:tabs>
        <w:tab w:val="left" w:pos="1470"/>
      </w:tabs>
      <w:spacing w:beforeLines="20" w:before="20" w:afterLines="20" w:after="20"/>
      <w:ind w:leftChars="500" w:left="700" w:hangingChars="200" w:hanging="200"/>
      <w:contextualSpacing/>
    </w:pPr>
  </w:style>
  <w:style w:type="character" w:customStyle="1" w:styleId="affff5">
    <w:name w:val="表紙サブタイトル (文字)"/>
    <w:basedOn w:val="a6"/>
    <w:link w:val="affff4"/>
    <w:uiPriority w:val="10"/>
    <w:rsid w:val="00F161EB"/>
    <w:rPr>
      <w:rFonts w:ascii="Arial" w:eastAsia="ＭＳ Ｐゴシック" w:hAnsi="Arial"/>
      <w:b/>
      <w:color w:val="333333"/>
      <w:kern w:val="2"/>
      <w:sz w:val="24"/>
      <w:szCs w:val="24"/>
    </w:rPr>
  </w:style>
  <w:style w:type="character" w:customStyle="1" w:styleId="afffd">
    <w:name w:val="副題 (文字)"/>
    <w:aliases w:val="ページタイトル (文字)"/>
    <w:basedOn w:val="a6"/>
    <w:link w:val="afffc"/>
    <w:uiPriority w:val="9"/>
    <w:rsid w:val="00F161EB"/>
    <w:rPr>
      <w:rFonts w:ascii="Arial" w:eastAsia="ＭＳ Ｐゴシック" w:hAnsi="Arial"/>
      <w:b/>
      <w:spacing w:val="28"/>
      <w:kern w:val="2"/>
      <w:sz w:val="24"/>
      <w:szCs w:val="24"/>
    </w:rPr>
  </w:style>
  <w:style w:type="character" w:customStyle="1" w:styleId="affff3">
    <w:name w:val="本部・センター名 (文字)"/>
    <w:basedOn w:val="a6"/>
    <w:link w:val="affff2"/>
    <w:uiPriority w:val="10"/>
    <w:rsid w:val="00F161EB"/>
    <w:rPr>
      <w:rFonts w:ascii="Arial" w:eastAsia="ＭＳ Ｐゴシック" w:hAnsi="Arial" w:cs="Arial"/>
      <w:b/>
      <w:bCs/>
      <w:color w:val="808080"/>
      <w:kern w:val="2"/>
      <w:sz w:val="22"/>
      <w:szCs w:val="22"/>
    </w:rPr>
  </w:style>
  <w:style w:type="paragraph" w:styleId="affff7">
    <w:name w:val="Quote"/>
    <w:basedOn w:val="a4"/>
    <w:next w:val="a4"/>
    <w:link w:val="affff8"/>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8">
    <w:name w:val="引用文 (文字)"/>
    <w:basedOn w:val="a6"/>
    <w:link w:val="affff7"/>
    <w:uiPriority w:val="99"/>
    <w:semiHidden/>
    <w:rsid w:val="001C56F9"/>
    <w:rPr>
      <w:i/>
      <w:iCs/>
      <w:color w:val="000000" w:themeColor="text1"/>
    </w:rPr>
  </w:style>
  <w:style w:type="table" w:customStyle="1" w:styleId="1f1">
    <w:name w:val="表 (格子)1"/>
    <w:basedOn w:val="a7"/>
    <w:next w:val="a9"/>
    <w:uiPriority w:val="39"/>
    <w:rsid w:val="006E2128"/>
    <w:rPr>
      <w:rFonts w:ascii="Arial" w:eastAsia="ＭＳ ゴシック" w:hAnsi="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表 (格子)2"/>
    <w:basedOn w:val="a7"/>
    <w:next w:val="a9"/>
    <w:uiPriority w:val="39"/>
    <w:rsid w:val="006E2128"/>
    <w:rPr>
      <w:rFonts w:ascii="Arial" w:eastAsia="ＭＳ ゴシック" w:hAnsi="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9"/>
    <w:uiPriority w:val="39"/>
    <w:rsid w:val="006E2128"/>
    <w:rPr>
      <w:rFonts w:ascii="Arial" w:eastAsia="ＭＳ ゴシック" w:hAnsi="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 (格子)3"/>
    <w:basedOn w:val="a7"/>
    <w:next w:val="a9"/>
    <w:uiPriority w:val="39"/>
    <w:rsid w:val="006E2128"/>
    <w:rPr>
      <w:rFonts w:ascii="Arial" w:eastAsia="ＭＳ ゴシック" w:hAnsi="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7"/>
    <w:next w:val="a9"/>
    <w:uiPriority w:val="39"/>
    <w:rsid w:val="006E2128"/>
    <w:rPr>
      <w:rFonts w:ascii="Arial" w:eastAsia="ＭＳ ゴシック" w:hAnsi="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箇条書き"/>
    <w:basedOn w:val="a4"/>
    <w:next w:val="a4"/>
    <w:uiPriority w:val="1"/>
    <w:qFormat/>
    <w:rsid w:val="0032103C"/>
    <w:pPr>
      <w:numPr>
        <w:numId w:val="32"/>
      </w:numPr>
      <w:adjustRightInd/>
    </w:pPr>
    <w:rPr>
      <w:rFonts w:ascii="游明朝" w:hAnsi="游明朝" w:cs="Arial"/>
      <w:kern w:val="2"/>
      <w:szCs w:val="22"/>
    </w:rPr>
  </w:style>
  <w:style w:type="paragraph" w:customStyle="1" w:styleId="a2">
    <w:name w:val="●箇条書き"/>
    <w:basedOn w:val="a4"/>
    <w:next w:val="a4"/>
    <w:uiPriority w:val="1"/>
    <w:qFormat/>
    <w:rsid w:val="0032103C"/>
    <w:pPr>
      <w:numPr>
        <w:numId w:val="30"/>
      </w:numPr>
      <w:adjustRightInd/>
    </w:pPr>
    <w:rPr>
      <w:rFonts w:ascii="游明朝" w:hAnsi="游明朝" w:cs="Arial"/>
      <w:noProof/>
      <w:kern w:val="2"/>
      <w:szCs w:val="22"/>
    </w:rPr>
  </w:style>
  <w:style w:type="paragraph" w:customStyle="1" w:styleId="affff9">
    <w:name w:val="・箇条書き"/>
    <w:basedOn w:val="22"/>
    <w:next w:val="a4"/>
    <w:uiPriority w:val="1"/>
    <w:qFormat/>
    <w:rsid w:val="0032103C"/>
    <w:pPr>
      <w:jc w:val="both"/>
    </w:pPr>
  </w:style>
  <w:style w:type="paragraph" w:customStyle="1" w:styleId="1">
    <w:name w:val="箇条書き1"/>
    <w:next w:val="a4"/>
    <w:qFormat/>
    <w:rsid w:val="005F604A"/>
    <w:pPr>
      <w:numPr>
        <w:numId w:val="47"/>
      </w:numPr>
    </w:pPr>
    <w:rPr>
      <w:rFonts w:ascii="Arial" w:eastAsia="ＭＳ ゴシック" w:hAnsi="Arial" w:cstheme="minorBidi"/>
      <w:kern w:val="2"/>
      <w:szCs w:val="22"/>
    </w:rPr>
  </w:style>
  <w:style w:type="paragraph" w:customStyle="1" w:styleId="22">
    <w:name w:val="箇条書き2"/>
    <w:next w:val="a4"/>
    <w:qFormat/>
    <w:rsid w:val="005F604A"/>
    <w:pPr>
      <w:numPr>
        <w:numId w:val="48"/>
      </w:numPr>
    </w:pPr>
    <w:rPr>
      <w:rFonts w:ascii="Arial" w:eastAsia="ＭＳ ゴシック" w:hAnsi="Arial" w:cstheme="minorBidi"/>
      <w:kern w:val="2"/>
      <w:szCs w:val="22"/>
    </w:rPr>
  </w:style>
  <w:style w:type="character" w:styleId="affffa">
    <w:name w:val="Unresolved Mention"/>
    <w:basedOn w:val="a6"/>
    <w:uiPriority w:val="99"/>
    <w:semiHidden/>
    <w:unhideWhenUsed/>
    <w:rsid w:val="00FE6823"/>
    <w:rPr>
      <w:color w:val="605E5C"/>
      <w:shd w:val="clear" w:color="auto" w:fill="E1DFDD"/>
    </w:rPr>
  </w:style>
  <w:style w:type="paragraph" w:customStyle="1" w:styleId="TableParagraph">
    <w:name w:val="Table Paragraph"/>
    <w:basedOn w:val="a4"/>
    <w:uiPriority w:val="1"/>
    <w:qFormat/>
    <w:rsid w:val="007149F2"/>
    <w:pPr>
      <w:autoSpaceDE w:val="0"/>
      <w:autoSpaceDN w:val="0"/>
      <w:adjustRightInd/>
      <w:jc w:val="left"/>
    </w:pPr>
    <w:rPr>
      <w:rFonts w:ascii="ＭＳ ゴシック" w:hAnsi="ＭＳ ゴシック" w:cs="ＭＳ ゴシック"/>
      <w:sz w:val="22"/>
      <w:szCs w:val="22"/>
    </w:rPr>
  </w:style>
  <w:style w:type="paragraph" w:customStyle="1" w:styleId="a1">
    <w:name w:val="※"/>
    <w:basedOn w:val="a4"/>
    <w:next w:val="a4"/>
    <w:uiPriority w:val="1"/>
    <w:qFormat/>
    <w:rsid w:val="00B51BF6"/>
    <w:pPr>
      <w:widowControl/>
      <w:numPr>
        <w:numId w:val="73"/>
      </w:numPr>
      <w:adjustRightInd/>
      <w:ind w:left="227" w:hanging="227"/>
      <w:jc w:val="left"/>
    </w:pPr>
    <w:rPr>
      <w:rFonts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22625954">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3548">
      <w:bodyDiv w:val="1"/>
      <w:marLeft w:val="0"/>
      <w:marRight w:val="0"/>
      <w:marTop w:val="0"/>
      <w:marBottom w:val="0"/>
      <w:divBdr>
        <w:top w:val="none" w:sz="0" w:space="0" w:color="auto"/>
        <w:left w:val="none" w:sz="0" w:space="0" w:color="auto"/>
        <w:bottom w:val="none" w:sz="0" w:space="0" w:color="auto"/>
        <w:right w:val="none" w:sz="0" w:space="0" w:color="auto"/>
      </w:divBdr>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0026747">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2409561">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25667782">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88">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8313">
      <w:bodyDiv w:val="1"/>
      <w:marLeft w:val="0"/>
      <w:marRight w:val="0"/>
      <w:marTop w:val="0"/>
      <w:marBottom w:val="0"/>
      <w:divBdr>
        <w:top w:val="none" w:sz="0" w:space="0" w:color="auto"/>
        <w:left w:val="none" w:sz="0" w:space="0" w:color="auto"/>
        <w:bottom w:val="none" w:sz="0" w:space="0" w:color="auto"/>
        <w:right w:val="none" w:sz="0" w:space="0" w:color="auto"/>
      </w:divBdr>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0994518">
      <w:bodyDiv w:val="1"/>
      <w:marLeft w:val="0"/>
      <w:marRight w:val="0"/>
      <w:marTop w:val="0"/>
      <w:marBottom w:val="0"/>
      <w:divBdr>
        <w:top w:val="none" w:sz="0" w:space="0" w:color="auto"/>
        <w:left w:val="none" w:sz="0" w:space="0" w:color="auto"/>
        <w:bottom w:val="none" w:sz="0" w:space="0" w:color="auto"/>
        <w:right w:val="none" w:sz="0" w:space="0" w:color="auto"/>
      </w:divBdr>
      <w:divsChild>
        <w:div w:id="1991133268">
          <w:marLeft w:val="0"/>
          <w:marRight w:val="0"/>
          <w:marTop w:val="0"/>
          <w:marBottom w:val="0"/>
          <w:divBdr>
            <w:top w:val="none" w:sz="0" w:space="0" w:color="auto"/>
            <w:left w:val="none" w:sz="0" w:space="0" w:color="auto"/>
            <w:bottom w:val="none" w:sz="0" w:space="0" w:color="auto"/>
            <w:right w:val="none" w:sz="0" w:space="0" w:color="auto"/>
          </w:divBdr>
        </w:div>
      </w:divsChild>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3344229">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47678319">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63475488">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F562-282C-4782-8D53-DEF2D4ED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3742</Words>
  <Characters>21331</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プロジェクト報告書 標準テンプレート</vt:lpstr>
    </vt:vector>
  </TitlesOfParts>
  <Company/>
  <LinksUpToDate>false</LinksUpToDate>
  <CharactersWithSpaces>25023</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星野咲希</cp:lastModifiedBy>
  <cp:revision>2</cp:revision>
  <cp:lastPrinted>2011-08-23T05:48:00Z</cp:lastPrinted>
  <dcterms:created xsi:type="dcterms:W3CDTF">2022-04-07T13:48:00Z</dcterms:created>
  <dcterms:modified xsi:type="dcterms:W3CDTF">2022-05-23T04:59:00Z</dcterms:modified>
</cp:coreProperties>
</file>