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28545" w14:textId="77777777" w:rsidR="00132289" w:rsidRDefault="00132289" w:rsidP="00C85F9D">
      <w:pPr>
        <w:spacing w:before="120"/>
        <w:jc w:val="center"/>
        <w:rPr>
          <w:rFonts w:ascii="メイリオ" w:eastAsia="メイリオ" w:hAnsi="メイリオ" w:cs="メイリオ"/>
          <w:b/>
          <w:color w:val="auto"/>
          <w:sz w:val="28"/>
          <w:szCs w:val="28"/>
        </w:rPr>
      </w:pPr>
      <w:r>
        <w:rPr>
          <w:rFonts w:ascii="メイリオ" w:eastAsia="メイリオ" w:hAnsi="メイリオ" w:cs="メイリオ" w:hint="eastAsia"/>
          <w:b/>
          <w:color w:val="auto"/>
          <w:sz w:val="28"/>
          <w:szCs w:val="28"/>
        </w:rPr>
        <w:t>拠点構想</w:t>
      </w:r>
    </w:p>
    <w:p w14:paraId="5A7A9FD6" w14:textId="77777777" w:rsidR="009267F6" w:rsidRDefault="005A0255" w:rsidP="00DD269F">
      <w:pPr>
        <w:ind w:leftChars="130" w:left="713" w:hangingChars="275" w:hanging="440"/>
        <w:rPr>
          <w:rFonts w:ascii="メイリオ" w:eastAsia="メイリオ" w:hAnsi="メイリオ" w:cs="メイリオ"/>
          <w:color w:val="auto"/>
          <w:sz w:val="16"/>
          <w:szCs w:val="16"/>
        </w:rPr>
      </w:pPr>
      <w:r w:rsidRPr="005A0255">
        <w:rPr>
          <w:rFonts w:ascii="メイリオ" w:eastAsia="メイリオ" w:hAnsi="メイリオ" w:cs="メイリオ" w:hint="eastAsia"/>
          <w:color w:val="auto"/>
          <w:sz w:val="16"/>
          <w:szCs w:val="16"/>
        </w:rPr>
        <w:t>※A4 20ページ以内で作成すること。</w:t>
      </w:r>
    </w:p>
    <w:p w14:paraId="54CCE8A5" w14:textId="3B574929" w:rsidR="008D104D" w:rsidRPr="00C06657" w:rsidRDefault="008D104D" w:rsidP="00DD269F">
      <w:pPr>
        <w:ind w:leftChars="130" w:left="851" w:hangingChars="275" w:hanging="578"/>
        <w:rPr>
          <w:rFonts w:ascii="メイリオ" w:eastAsia="メイリオ" w:hAnsi="メイリオ" w:cs="メイリオ"/>
        </w:rPr>
      </w:pPr>
      <w:r w:rsidRPr="007D3DAC">
        <w:rPr>
          <w:rFonts w:ascii="メイリオ" w:eastAsia="メイリオ" w:hAnsi="メイリオ" w:cs="メイリオ" w:hint="eastAsia"/>
          <w:b/>
        </w:rPr>
        <w:t>拠点名</w:t>
      </w:r>
      <w:r w:rsidRPr="00212887">
        <w:rPr>
          <w:rFonts w:ascii="メイリオ" w:eastAsia="メイリオ" w:hAnsi="メイリオ" w:cs="メイリオ" w:hint="eastAsia"/>
          <w:b/>
        </w:rPr>
        <w:t>：</w:t>
      </w:r>
      <w:r w:rsidRPr="007D3DAC">
        <w:rPr>
          <w:rFonts w:ascii="メイリオ" w:eastAsia="メイリオ" w:hAnsi="メイリオ" w:cs="メイリオ"/>
        </w:rPr>
        <w:tab/>
      </w:r>
      <w:r>
        <w:rPr>
          <w:rFonts w:ascii="メイリオ" w:eastAsia="メイリオ" w:hAnsi="メイリオ" w:cs="メイリオ" w:hint="eastAsia"/>
        </w:rPr>
        <w:t>（</w:t>
      </w:r>
      <w:r w:rsidRPr="007D3DAC">
        <w:rPr>
          <w:rFonts w:ascii="メイリオ" w:eastAsia="メイリオ" w:hAnsi="メイリオ" w:cs="メイリオ"/>
        </w:rPr>
        <w:t>20</w:t>
      </w:r>
      <w:r>
        <w:rPr>
          <w:rFonts w:ascii="メイリオ" w:eastAsia="メイリオ" w:hAnsi="メイリオ" w:cs="メイリオ"/>
        </w:rPr>
        <w:t>字以内で記載</w:t>
      </w:r>
      <w:r w:rsidR="0038666E">
        <w:rPr>
          <w:rFonts w:ascii="メイリオ" w:eastAsia="メイリオ" w:hAnsi="メイリオ" w:cs="メイリオ" w:hint="eastAsia"/>
        </w:rPr>
        <w:t>、</w:t>
      </w:r>
      <w:r w:rsidR="00BA40D5">
        <w:rPr>
          <w:rFonts w:ascii="メイリオ" w:eastAsia="メイリオ" w:hAnsi="メイリオ" w:cs="メイリオ" w:hint="eastAsia"/>
        </w:rPr>
        <w:t>英語では</w:t>
      </w:r>
      <w:r w:rsidR="0038666E">
        <w:rPr>
          <w:rFonts w:ascii="メイリオ" w:eastAsia="メイリオ" w:hAnsi="メイリオ" w:cs="メイリオ" w:hint="eastAsia"/>
        </w:rPr>
        <w:t>15 words以内で記載</w:t>
      </w:r>
      <w:r>
        <w:rPr>
          <w:rFonts w:ascii="メイリオ" w:eastAsia="メイリオ" w:hAnsi="メイリオ" w:cs="メイリオ" w:hint="eastAsia"/>
        </w:rPr>
        <w:t>）</w:t>
      </w:r>
    </w:p>
    <w:p w14:paraId="5405E4EC" w14:textId="77777777" w:rsidR="008D104D" w:rsidRPr="007D3DAC" w:rsidRDefault="008D104D" w:rsidP="008D104D">
      <w:pPr>
        <w:ind w:leftChars="130" w:left="851" w:hangingChars="275" w:hanging="578"/>
        <w:rPr>
          <w:rFonts w:ascii="メイリオ" w:eastAsia="メイリオ" w:hAnsi="メイリオ" w:cs="メイリオ"/>
          <w:b/>
        </w:rPr>
      </w:pPr>
      <w:r w:rsidRPr="007D3DAC">
        <w:rPr>
          <w:rFonts w:ascii="メイリオ" w:eastAsia="メイリオ" w:hAnsi="メイリオ" w:cs="メイリオ" w:hint="eastAsia"/>
          <w:b/>
        </w:rPr>
        <w:t>ホスト機関</w:t>
      </w:r>
      <w:r>
        <w:rPr>
          <w:rFonts w:ascii="メイリオ" w:eastAsia="メイリオ" w:hAnsi="メイリオ" w:cs="メイリオ" w:hint="eastAsia"/>
          <w:b/>
        </w:rPr>
        <w:t>：</w:t>
      </w:r>
    </w:p>
    <w:p w14:paraId="012C098E" w14:textId="77777BDC" w:rsidR="008D104D" w:rsidRPr="007D3DAC" w:rsidRDefault="002A7052" w:rsidP="008D104D">
      <w:pPr>
        <w:ind w:leftChars="130" w:left="851" w:hangingChars="275" w:hanging="578"/>
        <w:rPr>
          <w:rFonts w:ascii="メイリオ" w:eastAsia="メイリオ" w:hAnsi="メイリオ" w:cs="メイリオ"/>
          <w:b/>
        </w:rPr>
      </w:pPr>
      <w:r>
        <w:rPr>
          <w:rFonts w:ascii="メイリオ" w:eastAsia="メイリオ" w:hAnsi="メイリオ" w:cs="メイリオ" w:hint="eastAsia"/>
          <w:b/>
        </w:rPr>
        <w:t>ホスト機関の長</w:t>
      </w:r>
      <w:r w:rsidR="005A0255">
        <w:rPr>
          <w:rFonts w:ascii="メイリオ" w:eastAsia="メイリオ" w:hAnsi="メイリオ" w:cs="メイリオ" w:hint="eastAsia"/>
          <w:b/>
        </w:rPr>
        <w:t>名</w:t>
      </w:r>
      <w:r w:rsidR="008D104D">
        <w:rPr>
          <w:rFonts w:ascii="メイリオ" w:eastAsia="メイリオ" w:hAnsi="メイリオ" w:cs="メイリオ" w:hint="eastAsia"/>
          <w:b/>
        </w:rPr>
        <w:t>：</w:t>
      </w:r>
      <w:r w:rsidR="008D104D">
        <w:rPr>
          <w:rFonts w:ascii="メイリオ" w:eastAsia="メイリオ" w:hAnsi="メイリオ" w:cs="メイリオ" w:hint="eastAsia"/>
        </w:rPr>
        <w:t>（</w:t>
      </w:r>
      <w:r w:rsidR="008D104D">
        <w:rPr>
          <w:rFonts w:ascii="メイリオ" w:eastAsia="メイリオ" w:hAnsi="メイリオ" w:cs="メイリオ"/>
        </w:rPr>
        <w:t>氏名、役職を記載</w:t>
      </w:r>
      <w:r w:rsidR="008D104D">
        <w:rPr>
          <w:rFonts w:ascii="メイリオ" w:eastAsia="メイリオ" w:hAnsi="メイリオ" w:cs="メイリオ" w:hint="eastAsia"/>
        </w:rPr>
        <w:t>）</w:t>
      </w:r>
    </w:p>
    <w:p w14:paraId="11773B92" w14:textId="77777777" w:rsidR="008D104D" w:rsidRPr="00DD0FA6" w:rsidRDefault="008D104D" w:rsidP="008D104D">
      <w:pPr>
        <w:ind w:leftChars="130" w:left="851" w:hangingChars="275" w:hanging="578"/>
        <w:rPr>
          <w:rFonts w:ascii="メイリオ" w:eastAsia="メイリオ" w:hAnsi="メイリオ" w:cs="メイリオ"/>
          <w:b/>
        </w:rPr>
      </w:pPr>
      <w:r w:rsidRPr="00DD0FA6">
        <w:rPr>
          <w:rFonts w:ascii="メイリオ" w:eastAsia="メイリオ" w:hAnsi="メイリオ" w:cs="メイリオ" w:hint="eastAsia"/>
          <w:b/>
        </w:rPr>
        <w:t>拠点長候補者：</w:t>
      </w:r>
      <w:r w:rsidRPr="00DD0FA6">
        <w:rPr>
          <w:rFonts w:ascii="メイリオ" w:eastAsia="メイリオ" w:hAnsi="メイリオ" w:cs="メイリオ"/>
        </w:rPr>
        <w:tab/>
        <w:t xml:space="preserve">　</w:t>
      </w:r>
      <w:r w:rsidRPr="00DD0FA6">
        <w:rPr>
          <w:rFonts w:ascii="メイリオ" w:eastAsia="メイリオ" w:hAnsi="メイリオ" w:cs="メイリオ" w:hint="eastAsia"/>
        </w:rPr>
        <w:t>（</w:t>
      </w:r>
      <w:r w:rsidRPr="00DD0FA6">
        <w:rPr>
          <w:rFonts w:ascii="メイリオ" w:eastAsia="メイリオ" w:hAnsi="メイリオ" w:cs="メイリオ"/>
        </w:rPr>
        <w:t>氏名、所属、役職を記載</w:t>
      </w:r>
      <w:r w:rsidRPr="00DD0FA6">
        <w:rPr>
          <w:rFonts w:ascii="メイリオ" w:eastAsia="メイリオ" w:hAnsi="メイリオ" w:cs="メイリオ" w:hint="eastAsia"/>
        </w:rPr>
        <w:t>）</w:t>
      </w:r>
    </w:p>
    <w:p w14:paraId="5A30E37F" w14:textId="37A5C629" w:rsidR="008D104D" w:rsidRPr="00FD2545" w:rsidRDefault="00266C7B" w:rsidP="00FD2545">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添付資料１</w:t>
      </w:r>
      <w:r w:rsidR="00363E6D" w:rsidRPr="00FD2545">
        <w:rPr>
          <w:rFonts w:ascii="メイリオ" w:eastAsia="メイリオ" w:hAnsi="メイリオ" w:cs="メイリオ" w:hint="eastAsia"/>
          <w:sz w:val="16"/>
          <w:szCs w:val="16"/>
        </w:rPr>
        <w:t xml:space="preserve">　</w:t>
      </w:r>
      <w:r w:rsidR="008D104D" w:rsidRPr="00FD2545">
        <w:rPr>
          <w:rFonts w:ascii="メイリオ" w:eastAsia="メイリオ" w:hAnsi="メイリオ" w:cs="メイリオ"/>
          <w:sz w:val="16"/>
          <w:szCs w:val="16"/>
        </w:rPr>
        <w:t>「</w:t>
      </w:r>
      <w:r w:rsidR="008D104D" w:rsidRPr="00FD2545">
        <w:rPr>
          <w:rFonts w:ascii="メイリオ" w:eastAsia="メイリオ" w:hAnsi="メイリオ" w:cs="メイリオ" w:hint="eastAsia"/>
          <w:sz w:val="16"/>
          <w:szCs w:val="16"/>
        </w:rPr>
        <w:t>拠点長候補者個人票</w:t>
      </w:r>
      <w:r w:rsidR="008D104D" w:rsidRPr="00FD2545">
        <w:rPr>
          <w:rFonts w:ascii="メイリオ" w:eastAsia="メイリオ" w:hAnsi="メイリオ" w:cs="メイリオ"/>
          <w:sz w:val="16"/>
          <w:szCs w:val="16"/>
        </w:rPr>
        <w:t>」</w:t>
      </w:r>
      <w:r w:rsidR="00E91B0F">
        <w:rPr>
          <w:rFonts w:ascii="メイリオ" w:eastAsia="メイリオ" w:hAnsi="メイリオ" w:cs="メイリオ" w:hint="eastAsia"/>
          <w:sz w:val="16"/>
          <w:szCs w:val="16"/>
        </w:rPr>
        <w:t>を添付すること</w:t>
      </w:r>
      <w:r w:rsidR="008D104D" w:rsidRPr="00FD2545">
        <w:rPr>
          <w:rFonts w:ascii="メイリオ" w:eastAsia="メイリオ" w:hAnsi="メイリオ" w:cs="メイリオ"/>
          <w:sz w:val="16"/>
          <w:szCs w:val="16"/>
        </w:rPr>
        <w:t>。</w:t>
      </w:r>
    </w:p>
    <w:p w14:paraId="4560B3CE" w14:textId="6DAFF460" w:rsidR="008D409B" w:rsidRDefault="00266C7B" w:rsidP="008D409B">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添付資料２</w:t>
      </w:r>
      <w:r w:rsidR="00363E6D" w:rsidRPr="00FD2545">
        <w:rPr>
          <w:rFonts w:ascii="メイリオ" w:eastAsia="メイリオ" w:hAnsi="メイリオ" w:cs="メイリオ" w:hint="eastAsia"/>
          <w:sz w:val="16"/>
          <w:szCs w:val="16"/>
        </w:rPr>
        <w:t xml:space="preserve">　</w:t>
      </w:r>
      <w:r w:rsidR="00E91B0F">
        <w:rPr>
          <w:rFonts w:ascii="メイリオ" w:eastAsia="メイリオ" w:hAnsi="メイリオ" w:cs="メイリオ" w:hint="eastAsia"/>
          <w:sz w:val="16"/>
          <w:szCs w:val="16"/>
        </w:rPr>
        <w:t>「</w:t>
      </w:r>
      <w:r w:rsidR="008D104D" w:rsidRPr="00FD2545">
        <w:rPr>
          <w:rFonts w:ascii="メイリオ" w:eastAsia="メイリオ" w:hAnsi="メイリオ" w:cs="メイリオ"/>
          <w:sz w:val="16"/>
          <w:szCs w:val="16"/>
        </w:rPr>
        <w:t>拠点が対象とする研究分野で世界的な業績のある研究者</w:t>
      </w:r>
      <w:r w:rsidR="005D2DC1">
        <w:rPr>
          <w:rFonts w:ascii="メイリオ" w:eastAsia="メイリオ" w:hAnsi="メイリオ" w:cs="メイリオ" w:hint="eastAsia"/>
          <w:sz w:val="16"/>
          <w:szCs w:val="16"/>
        </w:rPr>
        <w:t>から</w:t>
      </w:r>
      <w:r w:rsidR="008D104D" w:rsidRPr="00FD2545">
        <w:rPr>
          <w:rFonts w:ascii="メイリオ" w:eastAsia="メイリオ" w:hAnsi="メイリオ" w:cs="メイリオ"/>
          <w:sz w:val="16"/>
          <w:szCs w:val="16"/>
        </w:rPr>
        <w:t>の</w:t>
      </w:r>
      <w:r w:rsidR="005A0255">
        <w:rPr>
          <w:rFonts w:ascii="メイリオ" w:eastAsia="メイリオ" w:hAnsi="メイリオ" w:cs="メイリオ" w:hint="eastAsia"/>
          <w:sz w:val="16"/>
          <w:szCs w:val="16"/>
        </w:rPr>
        <w:t>拠点長候補者の</w:t>
      </w:r>
      <w:r w:rsidR="008D104D" w:rsidRPr="00FD2545">
        <w:rPr>
          <w:rFonts w:ascii="メイリオ" w:eastAsia="メイリオ" w:hAnsi="メイリオ" w:cs="メイリオ"/>
          <w:sz w:val="16"/>
          <w:szCs w:val="16"/>
        </w:rPr>
        <w:t>推薦状</w:t>
      </w:r>
      <w:r w:rsidR="00B1373C">
        <w:rPr>
          <w:rFonts w:ascii="メイリオ" w:eastAsia="メイリオ" w:hAnsi="メイリオ" w:cs="メイリオ" w:hint="eastAsia"/>
          <w:sz w:val="16"/>
          <w:szCs w:val="16"/>
        </w:rPr>
        <w:t>」</w:t>
      </w:r>
      <w:r w:rsidR="008D104D" w:rsidRPr="00FD2545">
        <w:rPr>
          <w:rFonts w:ascii="メイリオ" w:eastAsia="メイリオ" w:hAnsi="メイリオ" w:cs="メイリオ"/>
          <w:sz w:val="16"/>
          <w:szCs w:val="16"/>
        </w:rPr>
        <w:t>を添付すること。</w:t>
      </w:r>
    </w:p>
    <w:p w14:paraId="78FC0FDF" w14:textId="77777777" w:rsidR="008D104D" w:rsidRPr="00FD2545" w:rsidRDefault="008D104D" w:rsidP="008D104D">
      <w:pPr>
        <w:ind w:leftChars="130" w:left="851" w:hangingChars="275" w:hanging="578"/>
        <w:rPr>
          <w:rFonts w:ascii="メイリオ" w:eastAsia="メイリオ" w:hAnsi="メイリオ" w:cs="メイリオ"/>
          <w:b/>
        </w:rPr>
      </w:pPr>
      <w:r w:rsidRPr="00FD2545">
        <w:rPr>
          <w:rFonts w:ascii="メイリオ" w:eastAsia="メイリオ" w:hAnsi="メイリオ" w:cs="メイリオ" w:hint="eastAsia"/>
          <w:b/>
        </w:rPr>
        <w:t>事務部門長候補者：</w:t>
      </w:r>
      <w:r w:rsidRPr="00FD2545">
        <w:rPr>
          <w:rFonts w:ascii="メイリオ" w:eastAsia="メイリオ" w:hAnsi="メイリオ" w:cs="メイリオ"/>
        </w:rPr>
        <w:tab/>
        <w:t xml:space="preserve">　</w:t>
      </w:r>
      <w:r w:rsidRPr="00FD2545">
        <w:rPr>
          <w:rFonts w:ascii="メイリオ" w:eastAsia="メイリオ" w:hAnsi="メイリオ" w:cs="メイリオ" w:hint="eastAsia"/>
        </w:rPr>
        <w:t>（</w:t>
      </w:r>
      <w:r w:rsidRPr="00FD2545">
        <w:rPr>
          <w:rFonts w:ascii="メイリオ" w:eastAsia="メイリオ" w:hAnsi="メイリオ" w:cs="メイリオ"/>
        </w:rPr>
        <w:t>氏名、所属、役職を記載</w:t>
      </w:r>
      <w:r w:rsidRPr="00FD2545">
        <w:rPr>
          <w:rFonts w:ascii="メイリオ" w:eastAsia="メイリオ" w:hAnsi="メイリオ" w:cs="メイリオ" w:hint="eastAsia"/>
        </w:rPr>
        <w:t>）</w:t>
      </w:r>
    </w:p>
    <w:p w14:paraId="38537F96" w14:textId="179AD783" w:rsidR="008D104D" w:rsidRDefault="009C72CA" w:rsidP="008D104D">
      <w:pPr>
        <w:pStyle w:val="a8"/>
        <w:numPr>
          <w:ilvl w:val="0"/>
          <w:numId w:val="1"/>
        </w:numPr>
        <w:spacing w:line="20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添付資料３</w:t>
      </w:r>
      <w:r w:rsidR="00363E6D" w:rsidRPr="00FD2545">
        <w:rPr>
          <w:rFonts w:ascii="メイリオ" w:eastAsia="メイリオ" w:hAnsi="メイリオ" w:cs="メイリオ" w:hint="eastAsia"/>
          <w:sz w:val="16"/>
          <w:szCs w:val="16"/>
        </w:rPr>
        <w:t xml:space="preserve">　</w:t>
      </w:r>
      <w:r w:rsidR="008D104D" w:rsidRPr="00FD2545">
        <w:rPr>
          <w:rFonts w:ascii="メイリオ" w:eastAsia="メイリオ" w:hAnsi="メイリオ" w:cs="メイリオ"/>
          <w:sz w:val="16"/>
          <w:szCs w:val="16"/>
        </w:rPr>
        <w:t>「</w:t>
      </w:r>
      <w:r w:rsidR="008D104D" w:rsidRPr="00FD2545">
        <w:rPr>
          <w:rFonts w:ascii="メイリオ" w:eastAsia="メイリオ" w:hAnsi="メイリオ" w:cs="メイリオ" w:hint="eastAsia"/>
          <w:sz w:val="16"/>
          <w:szCs w:val="16"/>
        </w:rPr>
        <w:t>事務部門長候補者個人票</w:t>
      </w:r>
      <w:r w:rsidR="008D104D" w:rsidRPr="00FD2545">
        <w:rPr>
          <w:rFonts w:ascii="メイリオ" w:eastAsia="メイリオ" w:hAnsi="メイリオ" w:cs="メイリオ"/>
          <w:sz w:val="16"/>
          <w:szCs w:val="16"/>
        </w:rPr>
        <w:t>」</w:t>
      </w:r>
      <w:r w:rsidR="00B1373C">
        <w:rPr>
          <w:rFonts w:ascii="メイリオ" w:eastAsia="メイリオ" w:hAnsi="メイリオ" w:cs="メイリオ" w:hint="eastAsia"/>
          <w:sz w:val="16"/>
          <w:szCs w:val="16"/>
        </w:rPr>
        <w:t>を添付</w:t>
      </w:r>
      <w:r w:rsidR="00B1373C">
        <w:rPr>
          <w:rFonts w:ascii="メイリオ" w:eastAsia="メイリオ" w:hAnsi="メイリオ" w:cs="メイリオ"/>
          <w:sz w:val="16"/>
          <w:szCs w:val="16"/>
        </w:rPr>
        <w:t>すること</w:t>
      </w:r>
      <w:r w:rsidR="008D104D" w:rsidRPr="00FD2545">
        <w:rPr>
          <w:rFonts w:ascii="メイリオ" w:eastAsia="メイリオ" w:hAnsi="メイリオ" w:cs="メイリオ"/>
          <w:sz w:val="16"/>
          <w:szCs w:val="16"/>
        </w:rPr>
        <w:t>。</w:t>
      </w:r>
    </w:p>
    <w:p w14:paraId="323368D1" w14:textId="2A4A765C" w:rsidR="00132289" w:rsidRPr="00FD2545" w:rsidRDefault="00132289" w:rsidP="00132289">
      <w:pPr>
        <w:spacing w:before="120" w:line="280" w:lineRule="exact"/>
        <w:ind w:left="578" w:hangingChars="275" w:hanging="578"/>
        <w:rPr>
          <w:rFonts w:ascii="メイリオ" w:eastAsia="メイリオ" w:hAnsi="メイリオ" w:cs="メイリオ"/>
          <w:b/>
          <w:color w:val="auto"/>
        </w:rPr>
      </w:pPr>
      <w:r w:rsidRPr="00FD2545">
        <w:rPr>
          <w:rFonts w:ascii="メイリオ" w:eastAsia="メイリオ" w:hAnsi="メイリオ" w:cs="メイリオ" w:hint="eastAsia"/>
          <w:b/>
          <w:color w:val="auto"/>
        </w:rPr>
        <w:t>１）拠点</w:t>
      </w:r>
      <w:r w:rsidR="005A0255">
        <w:rPr>
          <w:rFonts w:ascii="メイリオ" w:eastAsia="メイリオ" w:hAnsi="メイリオ" w:cs="メイリオ" w:hint="eastAsia"/>
          <w:b/>
          <w:color w:val="auto"/>
        </w:rPr>
        <w:t>形成</w:t>
      </w:r>
      <w:r w:rsidRPr="00FD2545">
        <w:rPr>
          <w:rFonts w:ascii="メイリオ" w:eastAsia="メイリオ" w:hAnsi="メイリオ" w:cs="メイリオ" w:hint="eastAsia"/>
          <w:b/>
          <w:color w:val="auto"/>
        </w:rPr>
        <w:t>の全体像</w:t>
      </w:r>
    </w:p>
    <w:p w14:paraId="7948D604" w14:textId="69974E92" w:rsidR="00132289" w:rsidRDefault="00132289" w:rsidP="00845332">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WPI拠点としてのミッションステートメント</w:t>
      </w:r>
      <w:r w:rsidR="00FE1192">
        <w:rPr>
          <w:rFonts w:ascii="メイリオ" w:eastAsia="メイリオ" w:hAnsi="メイリオ" w:cs="メイリオ" w:hint="eastAsia"/>
          <w:sz w:val="16"/>
          <w:szCs w:val="16"/>
        </w:rPr>
        <w:t>、</w:t>
      </w:r>
      <w:r w:rsidRPr="00FD2545">
        <w:rPr>
          <w:rFonts w:ascii="メイリオ" w:eastAsia="メイリオ" w:hAnsi="メイリオ" w:cs="メイリオ"/>
          <w:sz w:val="16"/>
          <w:szCs w:val="16"/>
        </w:rPr>
        <w:t>拠点のアイデンティティー</w:t>
      </w:r>
      <w:r w:rsidR="00FE1192">
        <w:rPr>
          <w:rFonts w:ascii="メイリオ" w:eastAsia="メイリオ" w:hAnsi="メイリオ" w:cs="メイリオ" w:hint="eastAsia"/>
          <w:sz w:val="16"/>
          <w:szCs w:val="16"/>
        </w:rPr>
        <w:t>及び</w:t>
      </w:r>
      <w:r w:rsidR="0000100F">
        <w:rPr>
          <w:rFonts w:ascii="メイリオ" w:eastAsia="メイリオ" w:hAnsi="メイリオ" w:cs="メイリオ" w:hint="eastAsia"/>
          <w:sz w:val="16"/>
          <w:szCs w:val="16"/>
        </w:rPr>
        <w:t>本</w:t>
      </w:r>
      <w:r w:rsidR="005D2DC1">
        <w:rPr>
          <w:rFonts w:ascii="メイリオ" w:eastAsia="メイリオ" w:hAnsi="メイリオ" w:cs="メイリオ" w:hint="eastAsia"/>
          <w:sz w:val="16"/>
          <w:szCs w:val="16"/>
        </w:rPr>
        <w:t>プログラム</w:t>
      </w:r>
      <w:r w:rsidR="0000100F">
        <w:rPr>
          <w:rFonts w:ascii="メイリオ" w:eastAsia="メイリオ" w:hAnsi="メイリオ" w:cs="メイリオ" w:hint="eastAsia"/>
          <w:sz w:val="16"/>
          <w:szCs w:val="16"/>
        </w:rPr>
        <w:t>により達成すべき目標</w:t>
      </w:r>
      <w:r w:rsidRPr="00FD2545">
        <w:rPr>
          <w:rFonts w:ascii="メイリオ" w:eastAsia="メイリオ" w:hAnsi="メイリオ" w:cs="メイリオ"/>
          <w:sz w:val="16"/>
          <w:szCs w:val="16"/>
        </w:rPr>
        <w:t>を、明確かつ簡潔に記載</w:t>
      </w:r>
      <w:r w:rsidR="00B1373C">
        <w:rPr>
          <w:rFonts w:ascii="メイリオ" w:eastAsia="メイリオ" w:hAnsi="メイリオ" w:cs="メイリオ" w:hint="eastAsia"/>
          <w:sz w:val="16"/>
          <w:szCs w:val="16"/>
        </w:rPr>
        <w:t>すること</w:t>
      </w:r>
      <w:r w:rsidRPr="00FD2545">
        <w:rPr>
          <w:rFonts w:ascii="メイリオ" w:eastAsia="メイリオ" w:hAnsi="メイリオ" w:cs="メイリオ"/>
          <w:sz w:val="16"/>
          <w:szCs w:val="16"/>
        </w:rPr>
        <w:t>。</w:t>
      </w:r>
    </w:p>
    <w:p w14:paraId="05AAB1F0" w14:textId="77777777" w:rsidR="00212887" w:rsidRDefault="00212887" w:rsidP="00C85F9D">
      <w:pPr>
        <w:pStyle w:val="a8"/>
        <w:spacing w:line="360" w:lineRule="exact"/>
        <w:ind w:leftChars="102" w:left="214"/>
        <w:rPr>
          <w:rFonts w:ascii="メイリオ" w:eastAsia="メイリオ" w:hAnsi="メイリオ" w:cs="メイリオ"/>
          <w:szCs w:val="21"/>
        </w:rPr>
      </w:pPr>
    </w:p>
    <w:p w14:paraId="29617AC9" w14:textId="77777777" w:rsidR="00C91664" w:rsidRPr="00212887" w:rsidRDefault="00C91664" w:rsidP="00C85F9D">
      <w:pPr>
        <w:pStyle w:val="a8"/>
        <w:spacing w:line="360" w:lineRule="exact"/>
        <w:ind w:leftChars="102" w:left="214"/>
        <w:rPr>
          <w:rFonts w:ascii="メイリオ" w:eastAsia="メイリオ" w:hAnsi="メイリオ" w:cs="メイリオ"/>
          <w:szCs w:val="21"/>
        </w:rPr>
      </w:pPr>
    </w:p>
    <w:p w14:paraId="30419DE0" w14:textId="56421FEB" w:rsidR="00132289" w:rsidRPr="00FD2545" w:rsidRDefault="00132289" w:rsidP="00132289">
      <w:pPr>
        <w:spacing w:before="120" w:line="280" w:lineRule="exact"/>
        <w:ind w:left="578" w:hangingChars="275" w:hanging="578"/>
        <w:rPr>
          <w:rFonts w:ascii="メイリオ" w:eastAsia="メイリオ" w:hAnsi="メイリオ" w:cs="メイリオ"/>
          <w:b/>
        </w:rPr>
      </w:pPr>
      <w:r w:rsidRPr="00FD2545">
        <w:rPr>
          <w:rFonts w:ascii="メイリオ" w:eastAsia="メイリオ" w:hAnsi="メイリオ" w:cs="メイリオ" w:hint="eastAsia"/>
          <w:b/>
        </w:rPr>
        <w:t>２）研究内容</w:t>
      </w:r>
    </w:p>
    <w:p w14:paraId="605279FB" w14:textId="77777777" w:rsidR="00132289" w:rsidRPr="00FD2545" w:rsidRDefault="00132289" w:rsidP="00132289">
      <w:pPr>
        <w:pStyle w:val="a8"/>
        <w:spacing w:line="280" w:lineRule="exact"/>
        <w:ind w:leftChars="100" w:left="210"/>
        <w:rPr>
          <w:rFonts w:ascii="メイリオ" w:eastAsia="メイリオ" w:hAnsi="メイリオ" w:cs="メイリオ"/>
          <w:b/>
          <w:szCs w:val="21"/>
        </w:rPr>
      </w:pPr>
      <w:r w:rsidRPr="00FD2545">
        <w:rPr>
          <w:rFonts w:ascii="メイリオ" w:eastAsia="メイリオ" w:hAnsi="メイリオ" w:cs="メイリオ" w:hint="eastAsia"/>
          <w:b/>
          <w:szCs w:val="21"/>
        </w:rPr>
        <w:t>２）-1. 研究領域</w:t>
      </w:r>
    </w:p>
    <w:p w14:paraId="571E89B1" w14:textId="2E2AA2AB" w:rsidR="001D216E" w:rsidRPr="00FD2545" w:rsidRDefault="001D216E"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研究領域の名称</w:t>
      </w:r>
      <w:r w:rsidR="005A0255">
        <w:rPr>
          <w:rFonts w:ascii="メイリオ" w:eastAsia="メイリオ" w:hAnsi="メイリオ" w:cs="メイリオ" w:hint="eastAsia"/>
          <w:sz w:val="16"/>
          <w:szCs w:val="16"/>
        </w:rPr>
        <w:t>を記載</w:t>
      </w:r>
      <w:r w:rsidR="00336969">
        <w:rPr>
          <w:rFonts w:ascii="メイリオ" w:eastAsia="メイリオ" w:hAnsi="メイリオ" w:cs="メイリオ" w:hint="eastAsia"/>
          <w:sz w:val="16"/>
          <w:szCs w:val="16"/>
        </w:rPr>
        <w:t>すること</w:t>
      </w:r>
      <w:r w:rsidR="005A0255">
        <w:rPr>
          <w:rFonts w:ascii="メイリオ" w:eastAsia="メイリオ" w:hAnsi="メイリオ" w:cs="メイリオ" w:hint="eastAsia"/>
          <w:sz w:val="16"/>
          <w:szCs w:val="16"/>
        </w:rPr>
        <w:t>。</w:t>
      </w:r>
    </w:p>
    <w:p w14:paraId="499540A3" w14:textId="40EFDA8D"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w:t>
      </w:r>
      <w:r w:rsidRPr="00FD2545">
        <w:rPr>
          <w:rFonts w:ascii="メイリオ" w:eastAsia="メイリオ" w:hAnsi="メイリオ" w:cs="メイリオ"/>
          <w:sz w:val="16"/>
          <w:szCs w:val="16"/>
        </w:rPr>
        <w:t>対象として取り組む重要性（当該</w:t>
      </w:r>
      <w:r w:rsidR="00563626">
        <w:rPr>
          <w:rFonts w:ascii="メイリオ" w:eastAsia="メイリオ" w:hAnsi="メイリオ" w:cs="メイリオ" w:hint="eastAsia"/>
          <w:sz w:val="16"/>
          <w:szCs w:val="16"/>
        </w:rPr>
        <w:t>研究領域及びその周辺領域</w:t>
      </w:r>
      <w:r w:rsidRPr="00FD2545">
        <w:rPr>
          <w:rFonts w:ascii="メイリオ" w:eastAsia="メイリオ" w:hAnsi="メイリオ" w:cs="メイリオ"/>
          <w:sz w:val="16"/>
          <w:szCs w:val="16"/>
        </w:rPr>
        <w:t>における国内外の動向、</w:t>
      </w:r>
      <w:r w:rsidRPr="00FD2545">
        <w:rPr>
          <w:rFonts w:ascii="メイリオ" w:eastAsia="メイリオ" w:hAnsi="メイリオ" w:cs="メイリオ" w:hint="eastAsia"/>
          <w:sz w:val="16"/>
          <w:szCs w:val="16"/>
        </w:rPr>
        <w:t>科学的及び社会的意義</w:t>
      </w:r>
      <w:r w:rsidRPr="00FD2545">
        <w:rPr>
          <w:rFonts w:ascii="メイリオ" w:eastAsia="メイリオ" w:hAnsi="メイリオ" w:cs="メイリオ"/>
          <w:sz w:val="16"/>
          <w:szCs w:val="16"/>
        </w:rPr>
        <w:t>）について記載</w:t>
      </w:r>
      <w:r w:rsidR="00336969">
        <w:rPr>
          <w:rFonts w:ascii="メイリオ" w:eastAsia="メイリオ" w:hAnsi="メイリオ" w:cs="メイリオ" w:hint="eastAsia"/>
          <w:sz w:val="16"/>
          <w:szCs w:val="16"/>
        </w:rPr>
        <w:t>すること</w:t>
      </w:r>
      <w:r w:rsidRPr="00FD2545">
        <w:rPr>
          <w:rFonts w:ascii="メイリオ" w:eastAsia="メイリオ" w:hAnsi="メイリオ" w:cs="メイリオ"/>
          <w:sz w:val="16"/>
          <w:szCs w:val="16"/>
        </w:rPr>
        <w:t>。</w:t>
      </w:r>
    </w:p>
    <w:p w14:paraId="7DDD9849" w14:textId="389A08BA" w:rsidR="001D216E" w:rsidRPr="00FD2545" w:rsidRDefault="00233C84"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当該研究領域に</w:t>
      </w:r>
      <w:r w:rsidR="001D216E" w:rsidRPr="00FD2545">
        <w:rPr>
          <w:rFonts w:ascii="メイリオ" w:eastAsia="メイリオ" w:hAnsi="メイリオ" w:cs="メイリオ"/>
          <w:sz w:val="16"/>
          <w:szCs w:val="16"/>
        </w:rPr>
        <w:t>WPI</w:t>
      </w:r>
      <w:r w:rsidR="001D216E" w:rsidRPr="00FD2545">
        <w:rPr>
          <w:rFonts w:ascii="メイリオ" w:eastAsia="メイリオ" w:hAnsi="メイリオ" w:cs="メイリオ" w:hint="eastAsia"/>
          <w:sz w:val="16"/>
          <w:szCs w:val="16"/>
        </w:rPr>
        <w:t>拠点として取り組むに価する理由について記載</w:t>
      </w:r>
      <w:r w:rsidR="00336969">
        <w:rPr>
          <w:rFonts w:ascii="メイリオ" w:eastAsia="メイリオ" w:hAnsi="メイリオ" w:cs="メイリオ" w:hint="eastAsia"/>
          <w:sz w:val="16"/>
          <w:szCs w:val="16"/>
        </w:rPr>
        <w:t>すること</w:t>
      </w:r>
      <w:r w:rsidR="00436EB4">
        <w:rPr>
          <w:rFonts w:ascii="メイリオ" w:eastAsia="メイリオ" w:hAnsi="メイリオ" w:cs="メイリオ" w:hint="eastAsia"/>
          <w:sz w:val="16"/>
          <w:szCs w:val="16"/>
        </w:rPr>
        <w:t>。</w:t>
      </w:r>
      <w:r w:rsidR="001D216E" w:rsidRPr="00FD2545">
        <w:rPr>
          <w:rFonts w:ascii="メイリオ" w:eastAsia="メイリオ" w:hAnsi="メイリオ" w:cs="メイリオ" w:hint="eastAsia"/>
          <w:sz w:val="16"/>
          <w:szCs w:val="16"/>
        </w:rPr>
        <w:t>（我が国の優位性、</w:t>
      </w:r>
      <w:r w:rsidR="00563626">
        <w:rPr>
          <w:rFonts w:ascii="メイリオ" w:eastAsia="メイリオ" w:hAnsi="メイリオ" w:cs="メイリオ" w:hint="eastAsia"/>
          <w:sz w:val="16"/>
          <w:szCs w:val="16"/>
        </w:rPr>
        <w:t>科学技術上の世界的な</w:t>
      </w:r>
      <w:r w:rsidR="00681AAC">
        <w:rPr>
          <w:rFonts w:ascii="メイリオ" w:eastAsia="メイリオ" w:hAnsi="メイリオ" w:cs="メイリオ" w:hint="eastAsia"/>
          <w:sz w:val="16"/>
          <w:szCs w:val="16"/>
        </w:rPr>
        <w:t>課題に挑戦し、</w:t>
      </w:r>
      <w:r w:rsidR="00563626">
        <w:rPr>
          <w:rFonts w:ascii="メイリオ" w:eastAsia="メイリオ" w:hAnsi="メイリオ" w:cs="メイリオ" w:hint="eastAsia"/>
          <w:sz w:val="16"/>
          <w:szCs w:val="16"/>
        </w:rPr>
        <w:t>国際的な魅力</w:t>
      </w:r>
      <w:r w:rsidR="00681AAC">
        <w:rPr>
          <w:rFonts w:ascii="メイリオ" w:eastAsia="メイリオ" w:hAnsi="メイリオ" w:cs="メイリオ" w:hint="eastAsia"/>
          <w:sz w:val="16"/>
          <w:szCs w:val="16"/>
        </w:rPr>
        <w:t>があること</w:t>
      </w:r>
      <w:r w:rsidR="00563626">
        <w:rPr>
          <w:rFonts w:ascii="メイリオ" w:eastAsia="メイリオ" w:hAnsi="メイリオ" w:cs="メイリオ" w:hint="eastAsia"/>
          <w:sz w:val="16"/>
          <w:szCs w:val="16"/>
        </w:rPr>
        <w:t>、</w:t>
      </w:r>
      <w:r w:rsidR="008D409B">
        <w:rPr>
          <w:rFonts w:ascii="メイリオ" w:eastAsia="メイリオ" w:hAnsi="メイリオ" w:cs="メイリオ" w:hint="eastAsia"/>
          <w:sz w:val="16"/>
          <w:szCs w:val="16"/>
        </w:rPr>
        <w:t>当該学問分野の将来性</w:t>
      </w:r>
      <w:r w:rsidR="00681AAC">
        <w:rPr>
          <w:rFonts w:ascii="メイリオ" w:eastAsia="メイリオ" w:hAnsi="メイリオ" w:cs="メイリオ" w:hint="eastAsia"/>
          <w:sz w:val="16"/>
          <w:szCs w:val="16"/>
        </w:rPr>
        <w:t>等</w:t>
      </w:r>
      <w:r w:rsidR="001D216E" w:rsidRPr="00FD2545">
        <w:rPr>
          <w:rFonts w:ascii="メイリオ" w:eastAsia="メイリオ" w:hAnsi="メイリオ" w:cs="メイリオ" w:hint="eastAsia"/>
          <w:sz w:val="16"/>
          <w:szCs w:val="16"/>
        </w:rPr>
        <w:t>）</w:t>
      </w:r>
    </w:p>
    <w:p w14:paraId="39281803" w14:textId="17951B35" w:rsidR="001D216E" w:rsidRDefault="00336969" w:rsidP="00336969">
      <w:pPr>
        <w:pStyle w:val="a8"/>
        <w:numPr>
          <w:ilvl w:val="0"/>
          <w:numId w:val="1"/>
        </w:numPr>
        <w:spacing w:line="240" w:lineRule="exact"/>
        <w:ind w:leftChars="0" w:left="426" w:hanging="142"/>
        <w:rPr>
          <w:rFonts w:ascii="メイリオ" w:eastAsia="メイリオ" w:hAnsi="メイリオ" w:cs="メイリオ"/>
          <w:sz w:val="16"/>
          <w:szCs w:val="16"/>
        </w:rPr>
      </w:pPr>
      <w:r w:rsidRPr="00336969">
        <w:rPr>
          <w:rFonts w:ascii="メイリオ" w:eastAsia="メイリオ" w:hAnsi="メイリオ" w:cs="メイリオ" w:hint="eastAsia"/>
          <w:sz w:val="16"/>
          <w:szCs w:val="16"/>
        </w:rPr>
        <w:t>対象研究領域ないしは関連研究領域における他の世界的研究拠点</w:t>
      </w:r>
      <w:r>
        <w:rPr>
          <w:rFonts w:ascii="メイリオ" w:eastAsia="メイリオ" w:hAnsi="メイリオ" w:cs="メイリオ" w:hint="eastAsia"/>
          <w:sz w:val="16"/>
          <w:szCs w:val="16"/>
        </w:rPr>
        <w:t>を</w:t>
      </w:r>
      <w:r w:rsidR="001D216E" w:rsidRPr="00FD2545">
        <w:rPr>
          <w:rFonts w:ascii="メイリオ" w:eastAsia="メイリオ" w:hAnsi="メイリオ" w:cs="メイリオ" w:hint="eastAsia"/>
          <w:sz w:val="16"/>
          <w:szCs w:val="16"/>
        </w:rPr>
        <w:t>列挙</w:t>
      </w:r>
      <w:r>
        <w:rPr>
          <w:rFonts w:ascii="メイリオ" w:eastAsia="メイリオ" w:hAnsi="メイリオ" w:cs="メイリオ" w:hint="eastAsia"/>
          <w:sz w:val="16"/>
          <w:szCs w:val="16"/>
        </w:rPr>
        <w:t>し</w:t>
      </w:r>
      <w:r w:rsidR="007819ED" w:rsidRPr="00FD2545">
        <w:rPr>
          <w:rFonts w:ascii="メイリオ" w:eastAsia="メイリオ" w:hAnsi="メイリオ" w:cs="メイリオ" w:hint="eastAsia"/>
          <w:sz w:val="16"/>
          <w:szCs w:val="16"/>
        </w:rPr>
        <w:t>（5機関まで）</w:t>
      </w:r>
      <w:r>
        <w:rPr>
          <w:rFonts w:ascii="メイリオ" w:eastAsia="メイリオ" w:hAnsi="メイリオ" w:cs="メイリオ" w:hint="eastAsia"/>
          <w:sz w:val="16"/>
          <w:szCs w:val="16"/>
        </w:rPr>
        <w:t>、それ</w:t>
      </w:r>
      <w:r w:rsidRPr="00336969">
        <w:rPr>
          <w:rFonts w:ascii="メイリオ" w:eastAsia="メイリオ" w:hAnsi="メイリオ" w:cs="メイリオ" w:hint="eastAsia"/>
          <w:sz w:val="16"/>
          <w:szCs w:val="16"/>
        </w:rPr>
        <w:t>との比較でどのようなレベルにあるか</w:t>
      </w:r>
      <w:r w:rsidR="00E25EB3">
        <w:rPr>
          <w:rFonts w:ascii="メイリオ" w:eastAsia="メイリオ" w:hAnsi="メイリオ" w:cs="メイリオ" w:hint="eastAsia"/>
          <w:sz w:val="16"/>
          <w:szCs w:val="16"/>
        </w:rPr>
        <w:t>を評価すること。</w:t>
      </w:r>
    </w:p>
    <w:p w14:paraId="6E1EF413" w14:textId="4A128E5C" w:rsidR="00A63883" w:rsidRDefault="00266C7B"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5A0255">
        <w:rPr>
          <w:rFonts w:ascii="メイリオ" w:eastAsia="メイリオ" w:hAnsi="メイリオ" w:cs="メイリオ" w:hint="eastAsia"/>
          <w:sz w:val="16"/>
          <w:szCs w:val="16"/>
        </w:rPr>
        <w:t>４</w:t>
      </w:r>
      <w:r w:rsidR="00A63883" w:rsidRPr="00FD2545">
        <w:rPr>
          <w:rFonts w:ascii="メイリオ" w:eastAsia="メイリオ" w:hAnsi="メイリオ" w:cs="メイリオ" w:hint="eastAsia"/>
          <w:sz w:val="16"/>
          <w:szCs w:val="16"/>
        </w:rPr>
        <w:t xml:space="preserve">　</w:t>
      </w:r>
      <w:r w:rsidR="00744207">
        <w:rPr>
          <w:rFonts w:ascii="メイリオ" w:eastAsia="メイリオ" w:hAnsi="メイリオ" w:cs="メイリオ" w:hint="eastAsia"/>
          <w:sz w:val="16"/>
          <w:szCs w:val="16"/>
        </w:rPr>
        <w:t>「</w:t>
      </w:r>
      <w:r w:rsidR="00A63883" w:rsidRPr="00FD2545">
        <w:rPr>
          <w:rFonts w:ascii="メイリオ" w:eastAsia="メイリオ" w:hAnsi="メイリオ" w:cs="メイリオ"/>
          <w:sz w:val="16"/>
          <w:szCs w:val="16"/>
        </w:rPr>
        <w:t>拠点構想に関</w:t>
      </w:r>
      <w:r w:rsidR="00E25EB3">
        <w:rPr>
          <w:rFonts w:ascii="メイリオ" w:eastAsia="メイリオ" w:hAnsi="メイリオ" w:cs="メイリオ" w:hint="eastAsia"/>
          <w:sz w:val="16"/>
          <w:szCs w:val="16"/>
        </w:rPr>
        <w:t>係</w:t>
      </w:r>
      <w:r w:rsidR="00A63883" w:rsidRPr="00FD2545">
        <w:rPr>
          <w:rFonts w:ascii="メイリオ" w:eastAsia="メイリオ" w:hAnsi="メイリオ" w:cs="メイリオ"/>
          <w:sz w:val="16"/>
          <w:szCs w:val="16"/>
        </w:rPr>
        <w:t>が深い英文の論文</w:t>
      </w:r>
      <w:r w:rsidR="00A63883" w:rsidRPr="00FD2545">
        <w:rPr>
          <w:rFonts w:ascii="メイリオ" w:eastAsia="メイリオ" w:hAnsi="メイリオ" w:cs="メイリオ" w:hint="eastAsia"/>
          <w:sz w:val="16"/>
          <w:szCs w:val="16"/>
        </w:rPr>
        <w:t>（</w:t>
      </w:r>
      <w:r w:rsidR="00E25EB3">
        <w:rPr>
          <w:rFonts w:ascii="メイリオ" w:eastAsia="メイリオ" w:hAnsi="メイリオ" w:cs="メイリオ" w:hint="eastAsia"/>
          <w:sz w:val="16"/>
          <w:szCs w:val="16"/>
        </w:rPr>
        <w:t>10件以内、</w:t>
      </w:r>
      <w:r w:rsidR="00A63883" w:rsidRPr="00FD2545">
        <w:rPr>
          <w:rFonts w:ascii="メイリオ" w:eastAsia="メイリオ" w:hAnsi="メイリオ" w:cs="メイリオ" w:hint="eastAsia"/>
          <w:sz w:val="16"/>
          <w:szCs w:val="16"/>
        </w:rPr>
        <w:t>レビュー論文も可）</w:t>
      </w:r>
      <w:r w:rsidR="00E25EB3">
        <w:rPr>
          <w:rFonts w:ascii="メイリオ" w:eastAsia="メイリオ" w:hAnsi="メイリオ" w:cs="メイリオ" w:hint="eastAsia"/>
          <w:sz w:val="16"/>
          <w:szCs w:val="16"/>
        </w:rPr>
        <w:t>とそのリスト</w:t>
      </w:r>
      <w:r w:rsidR="00744207">
        <w:rPr>
          <w:rFonts w:ascii="メイリオ" w:eastAsia="メイリオ" w:hAnsi="メイリオ" w:cs="メイリオ" w:hint="eastAsia"/>
          <w:sz w:val="16"/>
          <w:szCs w:val="16"/>
        </w:rPr>
        <w:t>」</w:t>
      </w:r>
      <w:r w:rsidR="00E25EB3">
        <w:rPr>
          <w:rFonts w:ascii="メイリオ" w:eastAsia="メイリオ" w:hAnsi="メイリオ" w:cs="メイリオ" w:hint="eastAsia"/>
          <w:sz w:val="16"/>
          <w:szCs w:val="16"/>
        </w:rPr>
        <w:t>を添付すること</w:t>
      </w:r>
      <w:r w:rsidR="00A63883" w:rsidRPr="00FD2545">
        <w:rPr>
          <w:rFonts w:ascii="メイリオ" w:eastAsia="メイリオ" w:hAnsi="メイリオ" w:cs="メイリオ" w:hint="eastAsia"/>
          <w:sz w:val="16"/>
          <w:szCs w:val="16"/>
        </w:rPr>
        <w:t>。</w:t>
      </w:r>
    </w:p>
    <w:p w14:paraId="780455F6" w14:textId="77777777" w:rsidR="00212887" w:rsidRDefault="00212887" w:rsidP="00C85F9D">
      <w:pPr>
        <w:pStyle w:val="a8"/>
        <w:spacing w:line="360" w:lineRule="exact"/>
        <w:ind w:leftChars="102" w:left="214"/>
        <w:rPr>
          <w:rFonts w:ascii="メイリオ" w:eastAsia="メイリオ" w:hAnsi="メイリオ" w:cs="メイリオ"/>
          <w:szCs w:val="21"/>
        </w:rPr>
      </w:pPr>
    </w:p>
    <w:p w14:paraId="1BB031D6" w14:textId="77777777" w:rsidR="00C91664" w:rsidRPr="00212887" w:rsidRDefault="00C91664" w:rsidP="00C85F9D">
      <w:pPr>
        <w:pStyle w:val="a8"/>
        <w:spacing w:line="360" w:lineRule="exact"/>
        <w:ind w:leftChars="102" w:left="214"/>
        <w:rPr>
          <w:rFonts w:ascii="メイリオ" w:eastAsia="メイリオ" w:hAnsi="メイリオ" w:cs="メイリオ"/>
          <w:szCs w:val="21"/>
        </w:rPr>
      </w:pPr>
    </w:p>
    <w:p w14:paraId="3EDEEFF2" w14:textId="1CA7A53D" w:rsidR="00132289" w:rsidRPr="00FD2545" w:rsidRDefault="00132289" w:rsidP="00132289">
      <w:pPr>
        <w:pStyle w:val="a8"/>
        <w:spacing w:line="280" w:lineRule="exact"/>
        <w:ind w:leftChars="100" w:left="210"/>
        <w:rPr>
          <w:rFonts w:ascii="メイリオ" w:eastAsia="メイリオ" w:hAnsi="メイリオ" w:cs="メイリオ"/>
          <w:b/>
          <w:szCs w:val="21"/>
        </w:rPr>
      </w:pPr>
      <w:r w:rsidRPr="00FD2545">
        <w:rPr>
          <w:rFonts w:ascii="メイリオ" w:eastAsia="メイリオ" w:hAnsi="メイリオ" w:cs="メイリオ" w:hint="eastAsia"/>
          <w:b/>
          <w:szCs w:val="21"/>
        </w:rPr>
        <w:t>２）-2. 研究達成目標</w:t>
      </w:r>
      <w:r w:rsidR="00681AAC">
        <w:rPr>
          <w:rFonts w:ascii="メイリオ" w:eastAsia="メイリオ" w:hAnsi="メイリオ" w:cs="メイリオ" w:hint="eastAsia"/>
          <w:b/>
          <w:szCs w:val="21"/>
        </w:rPr>
        <w:t>及び計画</w:t>
      </w:r>
    </w:p>
    <w:p w14:paraId="09A7D99B" w14:textId="5F4CBE18" w:rsidR="00132289" w:rsidRPr="00FD2545" w:rsidRDefault="00834C3E"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助成</w:t>
      </w:r>
      <w:r w:rsidR="00132289" w:rsidRPr="00FD2545">
        <w:rPr>
          <w:rFonts w:ascii="メイリオ" w:eastAsia="メイリオ" w:hAnsi="メイリオ" w:cs="メイリオ"/>
          <w:sz w:val="16"/>
          <w:szCs w:val="16"/>
        </w:rPr>
        <w:t>期間終了時（10年後）の研究達成目標を一般国民にも分かり易い形で明確に</w:t>
      </w:r>
      <w:r w:rsidR="00132289" w:rsidRPr="00FD2545">
        <w:rPr>
          <w:rFonts w:ascii="メイリオ" w:eastAsia="メイリオ" w:hAnsi="メイリオ" w:cs="メイリオ" w:hint="eastAsia"/>
          <w:sz w:val="16"/>
          <w:szCs w:val="16"/>
        </w:rPr>
        <w:t>記載</w:t>
      </w:r>
      <w:r w:rsidR="0052643E">
        <w:rPr>
          <w:rFonts w:ascii="メイリオ" w:eastAsia="メイリオ" w:hAnsi="メイリオ" w:cs="メイリオ" w:hint="eastAsia"/>
          <w:sz w:val="16"/>
          <w:szCs w:val="16"/>
        </w:rPr>
        <w:t>すること</w:t>
      </w:r>
      <w:r w:rsidR="00132289" w:rsidRPr="00FD2545">
        <w:rPr>
          <w:rFonts w:ascii="メイリオ" w:eastAsia="メイリオ" w:hAnsi="メイリオ" w:cs="メイリオ"/>
          <w:sz w:val="16"/>
          <w:szCs w:val="16"/>
        </w:rPr>
        <w:t>。</w:t>
      </w:r>
      <w:r w:rsidR="0052643E">
        <w:rPr>
          <w:rFonts w:ascii="メイリオ" w:eastAsia="メイリオ" w:hAnsi="メイリオ" w:cs="メイリオ" w:hint="eastAsia"/>
          <w:sz w:val="16"/>
          <w:szCs w:val="16"/>
        </w:rPr>
        <w:t>その際、</w:t>
      </w:r>
      <w:r w:rsidR="00132289" w:rsidRPr="00FD2545">
        <w:rPr>
          <w:rFonts w:ascii="メイリオ" w:eastAsia="メイリオ" w:hAnsi="メイリオ" w:cs="メイリオ"/>
          <w:sz w:val="16"/>
          <w:szCs w:val="16"/>
        </w:rPr>
        <w:t>どのような科学技術上の世界的な課題の解決に挑戦するのか、またその実現により、将来、どのような社会的インパクトが期待できるのか、をできるだけ分かり易く記載</w:t>
      </w:r>
      <w:r w:rsidR="00E25EB3">
        <w:rPr>
          <w:rFonts w:ascii="メイリオ" w:eastAsia="メイリオ" w:hAnsi="メイリオ" w:cs="メイリオ" w:hint="eastAsia"/>
          <w:sz w:val="16"/>
          <w:szCs w:val="16"/>
        </w:rPr>
        <w:t>すること</w:t>
      </w:r>
      <w:r w:rsidR="00132289" w:rsidRPr="00FD2545">
        <w:rPr>
          <w:rFonts w:ascii="メイリオ" w:eastAsia="メイリオ" w:hAnsi="メイリオ" w:cs="メイリオ"/>
          <w:sz w:val="16"/>
          <w:szCs w:val="16"/>
        </w:rPr>
        <w:t>。</w:t>
      </w:r>
    </w:p>
    <w:p w14:paraId="0753B5C0" w14:textId="1FFEC712" w:rsidR="00132289"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sz w:val="16"/>
          <w:szCs w:val="16"/>
        </w:rPr>
        <w:t>上記目標を達成するための研究活動面の具体的計画及び関連するこれまでの実績を記載</w:t>
      </w:r>
      <w:r w:rsidR="00E25EB3">
        <w:rPr>
          <w:rFonts w:ascii="メイリオ" w:eastAsia="メイリオ" w:hAnsi="メイリオ" w:cs="メイリオ" w:hint="eastAsia"/>
          <w:sz w:val="16"/>
          <w:szCs w:val="16"/>
        </w:rPr>
        <w:t>すること</w:t>
      </w:r>
      <w:r w:rsidRPr="00FD2545">
        <w:rPr>
          <w:rFonts w:ascii="メイリオ" w:eastAsia="メイリオ" w:hAnsi="メイリオ" w:cs="メイリオ"/>
          <w:sz w:val="16"/>
          <w:szCs w:val="16"/>
        </w:rPr>
        <w:t>。</w:t>
      </w:r>
    </w:p>
    <w:p w14:paraId="0FDD5DFE" w14:textId="77777777" w:rsidR="00212887" w:rsidRPr="005A0255" w:rsidRDefault="00212887" w:rsidP="00C85F9D">
      <w:pPr>
        <w:pStyle w:val="a8"/>
        <w:spacing w:line="360" w:lineRule="exact"/>
        <w:ind w:leftChars="102" w:left="214"/>
        <w:rPr>
          <w:rFonts w:ascii="メイリオ" w:eastAsia="メイリオ" w:hAnsi="メイリオ" w:cs="メイリオ"/>
          <w:szCs w:val="21"/>
        </w:rPr>
      </w:pPr>
    </w:p>
    <w:p w14:paraId="517496CA" w14:textId="77777777" w:rsidR="00C91664" w:rsidRPr="00212887" w:rsidRDefault="00C91664" w:rsidP="00C85F9D">
      <w:pPr>
        <w:pStyle w:val="a8"/>
        <w:spacing w:line="360" w:lineRule="exact"/>
        <w:ind w:leftChars="102" w:left="214"/>
        <w:rPr>
          <w:rFonts w:ascii="メイリオ" w:eastAsia="メイリオ" w:hAnsi="メイリオ" w:cs="メイリオ"/>
          <w:szCs w:val="21"/>
        </w:rPr>
      </w:pPr>
    </w:p>
    <w:p w14:paraId="3A81E8B7" w14:textId="27EC735D" w:rsidR="00132289" w:rsidRPr="00FD2545" w:rsidRDefault="00132289" w:rsidP="00132289">
      <w:pPr>
        <w:pStyle w:val="a8"/>
        <w:spacing w:line="280" w:lineRule="exact"/>
        <w:ind w:leftChars="100" w:left="210"/>
        <w:rPr>
          <w:rFonts w:ascii="メイリオ" w:eastAsia="メイリオ" w:hAnsi="メイリオ" w:cs="メイリオ"/>
          <w:b/>
          <w:szCs w:val="21"/>
        </w:rPr>
      </w:pPr>
      <w:r w:rsidRPr="00FD2545">
        <w:rPr>
          <w:rFonts w:ascii="メイリオ" w:eastAsia="メイリオ" w:hAnsi="メイリオ" w:cs="メイリオ" w:hint="eastAsia"/>
          <w:b/>
          <w:szCs w:val="21"/>
        </w:rPr>
        <w:t>２）-3. 研究</w:t>
      </w:r>
      <w:r w:rsidR="007C173B">
        <w:rPr>
          <w:rFonts w:ascii="メイリオ" w:eastAsia="メイリオ" w:hAnsi="メイリオ" w:cs="メイリオ" w:hint="eastAsia"/>
          <w:b/>
          <w:szCs w:val="21"/>
        </w:rPr>
        <w:t>推進</w:t>
      </w:r>
      <w:r w:rsidRPr="00FD2545">
        <w:rPr>
          <w:rFonts w:ascii="メイリオ" w:eastAsia="メイリオ" w:hAnsi="メイリオ" w:cs="メイリオ" w:hint="eastAsia"/>
          <w:b/>
          <w:szCs w:val="21"/>
        </w:rPr>
        <w:t>体制</w:t>
      </w:r>
    </w:p>
    <w:p w14:paraId="24C98E3F" w14:textId="3D6A45BE" w:rsidR="009A5CAE" w:rsidRPr="00FD2545" w:rsidRDefault="009A5CAE"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研究組織、支援組織、事務組織等の研究体制を、</w:t>
      </w:r>
      <w:r w:rsidR="00907AF0" w:rsidRPr="00FD2545">
        <w:rPr>
          <w:rFonts w:ascii="メイリオ" w:eastAsia="メイリオ" w:hAnsi="メイリオ" w:cs="メイリオ" w:hint="eastAsia"/>
          <w:sz w:val="16"/>
          <w:szCs w:val="16"/>
        </w:rPr>
        <w:t>構築の考え方及び</w:t>
      </w:r>
      <w:r w:rsidRPr="00FD2545">
        <w:rPr>
          <w:rFonts w:ascii="メイリオ" w:eastAsia="メイリオ" w:hAnsi="メイリオ" w:cs="メイリオ" w:hint="eastAsia"/>
          <w:sz w:val="16"/>
          <w:szCs w:val="16"/>
        </w:rPr>
        <w:t>人員構成を含め記載</w:t>
      </w:r>
      <w:r w:rsidR="00E25EB3">
        <w:rPr>
          <w:rFonts w:ascii="メイリオ" w:eastAsia="メイリオ" w:hAnsi="メイリオ" w:cs="メイリオ" w:hint="eastAsia"/>
          <w:sz w:val="16"/>
          <w:szCs w:val="16"/>
        </w:rPr>
        <w:t>すること</w:t>
      </w:r>
      <w:r w:rsidRPr="00FD2545">
        <w:rPr>
          <w:rFonts w:ascii="メイリオ" w:eastAsia="メイリオ" w:hAnsi="メイリオ" w:cs="メイリオ" w:hint="eastAsia"/>
          <w:sz w:val="16"/>
          <w:szCs w:val="16"/>
        </w:rPr>
        <w:t>。</w:t>
      </w:r>
    </w:p>
    <w:p w14:paraId="6362D197" w14:textId="282DAEFD"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組織構築の</w:t>
      </w:r>
      <w:r w:rsidRPr="00FD2545">
        <w:rPr>
          <w:rFonts w:ascii="メイリオ" w:eastAsia="メイリオ" w:hAnsi="メイリオ" w:cs="メイリオ"/>
          <w:sz w:val="16"/>
          <w:szCs w:val="16"/>
        </w:rPr>
        <w:t>最終目標を達成するための具体的計画（時期・手順など）を併せて記載</w:t>
      </w:r>
      <w:r w:rsidR="00E25EB3">
        <w:rPr>
          <w:rFonts w:ascii="メイリオ" w:eastAsia="メイリオ" w:hAnsi="メイリオ" w:cs="メイリオ" w:hint="eastAsia"/>
          <w:sz w:val="16"/>
          <w:szCs w:val="16"/>
        </w:rPr>
        <w:t>すること</w:t>
      </w:r>
      <w:r w:rsidRPr="00FD2545">
        <w:rPr>
          <w:rFonts w:ascii="メイリオ" w:eastAsia="メイリオ" w:hAnsi="メイリオ" w:cs="メイリオ"/>
          <w:sz w:val="16"/>
          <w:szCs w:val="16"/>
        </w:rPr>
        <w:t>。</w:t>
      </w:r>
    </w:p>
    <w:p w14:paraId="2796C300" w14:textId="6B1D6858"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sz w:val="16"/>
          <w:szCs w:val="16"/>
        </w:rPr>
        <w:t>サテライト的な組織を設置して国内外の他の機関との連携を行う場合は、当該連携先機関の名称、拠点構想における役割、人員構成・体制、ホスト機関と当該連携先機関の間の協力の枠組み（協定等の締結、資金のやりとりの考え方等）等について記載</w:t>
      </w:r>
      <w:r w:rsidR="00E25EB3">
        <w:rPr>
          <w:rFonts w:ascii="メイリオ" w:eastAsia="メイリオ" w:hAnsi="メイリオ" w:cs="メイリオ" w:hint="eastAsia"/>
          <w:sz w:val="16"/>
          <w:szCs w:val="16"/>
        </w:rPr>
        <w:t>すること</w:t>
      </w:r>
      <w:r w:rsidRPr="00FD2545">
        <w:rPr>
          <w:rFonts w:ascii="メイリオ" w:eastAsia="メイリオ" w:hAnsi="メイリオ" w:cs="メイリオ"/>
          <w:sz w:val="16"/>
          <w:szCs w:val="16"/>
        </w:rPr>
        <w:t>。</w:t>
      </w:r>
    </w:p>
    <w:p w14:paraId="5DC3A646" w14:textId="4F5F098E"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サテライト的な組織を設置しないものの、国内外の他の機関との連携を行う場合は、当該機関の名称、拠点構想における役割、連携の概要等について記載</w:t>
      </w:r>
      <w:r w:rsidR="00E25EB3">
        <w:rPr>
          <w:rFonts w:ascii="メイリオ" w:eastAsia="メイリオ" w:hAnsi="メイリオ" w:cs="メイリオ" w:hint="eastAsia"/>
          <w:sz w:val="16"/>
          <w:szCs w:val="16"/>
        </w:rPr>
        <w:t>すること</w:t>
      </w:r>
      <w:r w:rsidRPr="00FD2545">
        <w:rPr>
          <w:rFonts w:ascii="メイリオ" w:eastAsia="メイリオ" w:hAnsi="メイリオ" w:cs="メイリオ" w:hint="eastAsia"/>
          <w:sz w:val="16"/>
          <w:szCs w:val="16"/>
        </w:rPr>
        <w:t>。</w:t>
      </w:r>
    </w:p>
    <w:p w14:paraId="39CF1208" w14:textId="6238F3AC" w:rsidR="007819ED" w:rsidRPr="00FD2545" w:rsidRDefault="009C72CA"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563626">
        <w:rPr>
          <w:rFonts w:ascii="メイリオ" w:eastAsia="メイリオ" w:hAnsi="メイリオ" w:cs="メイリオ" w:hint="eastAsia"/>
          <w:sz w:val="16"/>
          <w:szCs w:val="16"/>
        </w:rPr>
        <w:t>５</w:t>
      </w:r>
      <w:r w:rsidR="007819ED" w:rsidRPr="00FD2545">
        <w:rPr>
          <w:rFonts w:ascii="メイリオ" w:eastAsia="メイリオ" w:hAnsi="メイリオ" w:cs="メイリオ" w:hint="eastAsia"/>
          <w:sz w:val="16"/>
          <w:szCs w:val="16"/>
        </w:rPr>
        <w:t xml:space="preserve">　</w:t>
      </w:r>
      <w:r w:rsidR="00AC69AC">
        <w:rPr>
          <w:rFonts w:ascii="メイリオ" w:eastAsia="メイリオ" w:hAnsi="メイリオ" w:cs="メイリオ" w:hint="eastAsia"/>
          <w:sz w:val="16"/>
          <w:szCs w:val="16"/>
        </w:rPr>
        <w:t>「</w:t>
      </w:r>
      <w:r w:rsidR="007819ED" w:rsidRPr="00FD2545">
        <w:rPr>
          <w:rFonts w:ascii="メイリオ" w:eastAsia="メイリオ" w:hAnsi="メイリオ" w:cs="メイリオ" w:hint="eastAsia"/>
          <w:sz w:val="16"/>
          <w:szCs w:val="16"/>
        </w:rPr>
        <w:t>主任研究者リスト</w:t>
      </w:r>
      <w:r w:rsidR="00AC69AC">
        <w:rPr>
          <w:rFonts w:ascii="メイリオ" w:eastAsia="メイリオ" w:hAnsi="メイリオ" w:cs="メイリオ" w:hint="eastAsia"/>
          <w:sz w:val="16"/>
          <w:szCs w:val="16"/>
        </w:rPr>
        <w:t>」</w:t>
      </w:r>
      <w:r w:rsidR="007819ED" w:rsidRPr="00FD2545">
        <w:rPr>
          <w:rFonts w:ascii="メイリオ" w:eastAsia="メイリオ" w:hAnsi="メイリオ" w:cs="メイリオ" w:hint="eastAsia"/>
          <w:sz w:val="16"/>
          <w:szCs w:val="16"/>
        </w:rPr>
        <w:t>を添付</w:t>
      </w:r>
      <w:r w:rsidR="00E25EB3">
        <w:rPr>
          <w:rFonts w:ascii="メイリオ" w:eastAsia="メイリオ" w:hAnsi="メイリオ" w:cs="メイリオ" w:hint="eastAsia"/>
          <w:sz w:val="16"/>
          <w:szCs w:val="16"/>
        </w:rPr>
        <w:t>すること</w:t>
      </w:r>
      <w:r w:rsidR="007819ED" w:rsidRPr="00FD2545">
        <w:rPr>
          <w:rFonts w:ascii="メイリオ" w:eastAsia="メイリオ" w:hAnsi="メイリオ" w:cs="メイリオ" w:hint="eastAsia"/>
          <w:sz w:val="16"/>
          <w:szCs w:val="16"/>
        </w:rPr>
        <w:t>。（一次審査から変更があった場合は、変更理由とともに変更点を明記すること）</w:t>
      </w:r>
    </w:p>
    <w:p w14:paraId="68E32B58" w14:textId="07D41230" w:rsidR="00612759" w:rsidRPr="00FD2545" w:rsidRDefault="009C72CA"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563626">
        <w:rPr>
          <w:rFonts w:ascii="メイリオ" w:eastAsia="メイリオ" w:hAnsi="メイリオ" w:cs="メイリオ" w:hint="eastAsia"/>
          <w:sz w:val="16"/>
          <w:szCs w:val="16"/>
        </w:rPr>
        <w:t>６</w:t>
      </w:r>
      <w:r w:rsidR="009A5CAE" w:rsidRPr="00FD2545">
        <w:rPr>
          <w:rFonts w:ascii="メイリオ" w:eastAsia="メイリオ" w:hAnsi="メイリオ" w:cs="メイリオ" w:hint="eastAsia"/>
          <w:sz w:val="16"/>
          <w:szCs w:val="16"/>
        </w:rPr>
        <w:t xml:space="preserve">　</w:t>
      </w:r>
      <w:r w:rsidR="009267F6">
        <w:rPr>
          <w:rFonts w:ascii="メイリオ" w:eastAsia="メイリオ" w:hAnsi="メイリオ" w:cs="メイリオ" w:hint="eastAsia"/>
          <w:sz w:val="16"/>
          <w:szCs w:val="16"/>
        </w:rPr>
        <w:t>「</w:t>
      </w:r>
      <w:r w:rsidR="00363E6D" w:rsidRPr="00FD2545">
        <w:rPr>
          <w:rFonts w:ascii="メイリオ" w:eastAsia="メイリオ" w:hAnsi="メイリオ" w:cs="メイリオ" w:hint="eastAsia"/>
          <w:sz w:val="16"/>
          <w:szCs w:val="16"/>
        </w:rPr>
        <w:t>主任研究員</w:t>
      </w:r>
      <w:r w:rsidR="009A5CAE" w:rsidRPr="00FD2545">
        <w:rPr>
          <w:rFonts w:ascii="メイリオ" w:eastAsia="メイリオ" w:hAnsi="メイリオ" w:cs="メイリオ" w:hint="eastAsia"/>
          <w:sz w:val="16"/>
          <w:szCs w:val="16"/>
        </w:rPr>
        <w:t>個人票</w:t>
      </w:r>
      <w:r w:rsidR="00361572" w:rsidRPr="00FD2545">
        <w:rPr>
          <w:rFonts w:ascii="メイリオ" w:eastAsia="メイリオ" w:hAnsi="メイリオ" w:cs="メイリオ" w:hint="eastAsia"/>
          <w:sz w:val="16"/>
          <w:szCs w:val="16"/>
        </w:rPr>
        <w:t>」</w:t>
      </w:r>
      <w:r w:rsidR="009A5CAE" w:rsidRPr="00FD2545">
        <w:rPr>
          <w:rFonts w:ascii="メイリオ" w:eastAsia="メイリオ" w:hAnsi="メイリオ" w:cs="メイリオ" w:hint="eastAsia"/>
          <w:sz w:val="16"/>
          <w:szCs w:val="16"/>
        </w:rPr>
        <w:t>を添付</w:t>
      </w:r>
      <w:r w:rsidR="00E25EB3">
        <w:rPr>
          <w:rFonts w:ascii="メイリオ" w:eastAsia="メイリオ" w:hAnsi="メイリオ" w:cs="メイリオ" w:hint="eastAsia"/>
          <w:sz w:val="16"/>
          <w:szCs w:val="16"/>
        </w:rPr>
        <w:t>すること</w:t>
      </w:r>
      <w:r w:rsidR="009A5CAE" w:rsidRPr="00FD2545">
        <w:rPr>
          <w:rFonts w:ascii="メイリオ" w:eastAsia="メイリオ" w:hAnsi="メイリオ" w:cs="メイリオ" w:hint="eastAsia"/>
          <w:sz w:val="16"/>
          <w:szCs w:val="16"/>
        </w:rPr>
        <w:t>。</w:t>
      </w:r>
    </w:p>
    <w:p w14:paraId="2D171090" w14:textId="64203330" w:rsidR="00612759" w:rsidRPr="00FD2545" w:rsidRDefault="009C72CA"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563626">
        <w:rPr>
          <w:rFonts w:ascii="メイリオ" w:eastAsia="メイリオ" w:hAnsi="メイリオ" w:cs="メイリオ" w:hint="eastAsia"/>
          <w:sz w:val="16"/>
          <w:szCs w:val="16"/>
        </w:rPr>
        <w:t>７</w:t>
      </w:r>
      <w:r w:rsidR="00612759" w:rsidRPr="00FD2545">
        <w:rPr>
          <w:rFonts w:ascii="メイリオ" w:eastAsia="メイリオ" w:hAnsi="メイリオ" w:cs="メイリオ" w:hint="eastAsia"/>
          <w:sz w:val="16"/>
          <w:szCs w:val="16"/>
        </w:rPr>
        <w:t xml:space="preserve">　</w:t>
      </w:r>
      <w:r w:rsidR="00AC69AC">
        <w:rPr>
          <w:rFonts w:ascii="メイリオ" w:eastAsia="メイリオ" w:hAnsi="メイリオ" w:cs="メイリオ" w:hint="eastAsia"/>
          <w:sz w:val="16"/>
          <w:szCs w:val="16"/>
        </w:rPr>
        <w:t>「</w:t>
      </w:r>
      <w:r w:rsidR="00612759" w:rsidRPr="00FD2545">
        <w:rPr>
          <w:rFonts w:ascii="メイリオ" w:eastAsia="メイリオ" w:hAnsi="メイリオ" w:cs="メイリオ" w:hint="eastAsia"/>
          <w:sz w:val="16"/>
          <w:szCs w:val="16"/>
        </w:rPr>
        <w:t>拠点を構成する人員</w:t>
      </w:r>
      <w:r w:rsidR="00AC69AC">
        <w:rPr>
          <w:rFonts w:ascii="メイリオ" w:eastAsia="メイリオ" w:hAnsi="メイリオ" w:cs="メイリオ" w:hint="eastAsia"/>
          <w:sz w:val="16"/>
          <w:szCs w:val="16"/>
        </w:rPr>
        <w:t>」</w:t>
      </w:r>
      <w:r w:rsidR="009267F6">
        <w:rPr>
          <w:rFonts w:ascii="メイリオ" w:eastAsia="メイリオ" w:hAnsi="メイリオ" w:cs="メイリオ" w:hint="eastAsia"/>
          <w:sz w:val="16"/>
          <w:szCs w:val="16"/>
        </w:rPr>
        <w:t>を添付</w:t>
      </w:r>
      <w:r w:rsidR="00BF451E" w:rsidRPr="00FD2545">
        <w:rPr>
          <w:rFonts w:ascii="メイリオ" w:eastAsia="メイリオ" w:hAnsi="メイリオ" w:cs="メイリオ" w:hint="eastAsia"/>
          <w:sz w:val="16"/>
          <w:szCs w:val="16"/>
        </w:rPr>
        <w:t>すること。</w:t>
      </w:r>
    </w:p>
    <w:p w14:paraId="4E739088" w14:textId="48027F59" w:rsidR="003727BF" w:rsidRDefault="00E63FA3"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563626">
        <w:rPr>
          <w:rFonts w:ascii="メイリオ" w:eastAsia="メイリオ" w:hAnsi="メイリオ" w:cs="メイリオ" w:hint="eastAsia"/>
          <w:sz w:val="16"/>
          <w:szCs w:val="16"/>
        </w:rPr>
        <w:t>８</w:t>
      </w:r>
      <w:r w:rsidR="009A5CAE" w:rsidRPr="00FD2545">
        <w:rPr>
          <w:rFonts w:ascii="メイリオ" w:eastAsia="メイリオ" w:hAnsi="メイリオ" w:cs="メイリオ" w:hint="eastAsia"/>
          <w:sz w:val="16"/>
          <w:szCs w:val="16"/>
        </w:rPr>
        <w:t xml:space="preserve">　</w:t>
      </w:r>
      <w:r w:rsidR="009267F6">
        <w:rPr>
          <w:rFonts w:ascii="メイリオ" w:eastAsia="メイリオ" w:hAnsi="メイリオ" w:cs="メイリオ" w:hint="eastAsia"/>
          <w:sz w:val="16"/>
          <w:szCs w:val="16"/>
        </w:rPr>
        <w:t>「</w:t>
      </w:r>
      <w:r w:rsidR="009A5CAE" w:rsidRPr="00FD2545">
        <w:rPr>
          <w:rFonts w:ascii="メイリオ" w:eastAsia="メイリオ" w:hAnsi="メイリオ" w:cs="メイリオ"/>
          <w:sz w:val="16"/>
          <w:szCs w:val="16"/>
        </w:rPr>
        <w:t>海外、国内他機関から招へいする研究者</w:t>
      </w:r>
      <w:r w:rsidR="009267F6">
        <w:rPr>
          <w:rFonts w:ascii="メイリオ" w:eastAsia="メイリオ" w:hAnsi="メイリオ" w:cs="メイリオ" w:hint="eastAsia"/>
          <w:sz w:val="16"/>
          <w:szCs w:val="16"/>
        </w:rPr>
        <w:t>の</w:t>
      </w:r>
      <w:r w:rsidR="009A5CAE" w:rsidRPr="00FD2545">
        <w:rPr>
          <w:rFonts w:ascii="メイリオ" w:eastAsia="メイリオ" w:hAnsi="メイリオ" w:cs="メイリオ"/>
          <w:sz w:val="16"/>
          <w:szCs w:val="16"/>
        </w:rPr>
        <w:t>拠点構想参加の意思を示した書簡</w:t>
      </w:r>
      <w:r w:rsidR="009267F6">
        <w:rPr>
          <w:rFonts w:ascii="メイリオ" w:eastAsia="メイリオ" w:hAnsi="メイリオ" w:cs="メイリオ" w:hint="eastAsia"/>
          <w:sz w:val="16"/>
          <w:szCs w:val="16"/>
        </w:rPr>
        <w:t>」</w:t>
      </w:r>
      <w:r w:rsidR="009A5CAE" w:rsidRPr="00FD2545">
        <w:rPr>
          <w:rFonts w:ascii="メイリオ" w:eastAsia="メイリオ" w:hAnsi="メイリオ" w:cs="メイリオ"/>
          <w:sz w:val="16"/>
          <w:szCs w:val="16"/>
        </w:rPr>
        <w:t>を添付</w:t>
      </w:r>
      <w:r w:rsidR="00E25EB3">
        <w:rPr>
          <w:rFonts w:ascii="メイリオ" w:eastAsia="メイリオ" w:hAnsi="メイリオ" w:cs="メイリオ" w:hint="eastAsia"/>
          <w:sz w:val="16"/>
          <w:szCs w:val="16"/>
        </w:rPr>
        <w:t>すること</w:t>
      </w:r>
      <w:r w:rsidR="009A5CAE" w:rsidRPr="00FD2545">
        <w:rPr>
          <w:rFonts w:ascii="メイリオ" w:eastAsia="メイリオ" w:hAnsi="メイリオ" w:cs="メイリオ"/>
          <w:sz w:val="16"/>
          <w:szCs w:val="16"/>
        </w:rPr>
        <w:t>。</w:t>
      </w:r>
    </w:p>
    <w:p w14:paraId="213085AA" w14:textId="77777777" w:rsidR="00C91664" w:rsidRDefault="00C91664" w:rsidP="00C85F9D">
      <w:pPr>
        <w:pStyle w:val="a8"/>
        <w:spacing w:line="360" w:lineRule="exact"/>
        <w:ind w:leftChars="102" w:left="214"/>
        <w:rPr>
          <w:rFonts w:ascii="メイリオ" w:eastAsia="メイリオ" w:hAnsi="メイリオ" w:cs="メイリオ"/>
          <w:szCs w:val="21"/>
        </w:rPr>
      </w:pPr>
    </w:p>
    <w:p w14:paraId="00C99822"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410C636E" w14:textId="44D96CFC" w:rsidR="003727BF" w:rsidRPr="00FD2545" w:rsidRDefault="003727BF" w:rsidP="00BF451E">
      <w:pPr>
        <w:spacing w:line="400" w:lineRule="exact"/>
        <w:ind w:leftChars="100" w:left="210"/>
        <w:rPr>
          <w:rFonts w:ascii="メイリオ" w:eastAsia="メイリオ" w:hAnsi="メイリオ" w:cs="メイリオ"/>
          <w:color w:val="auto"/>
          <w:lang w:eastAsia="zh-CN"/>
        </w:rPr>
      </w:pPr>
      <w:r w:rsidRPr="00FD2545">
        <w:rPr>
          <w:rFonts w:ascii="メイリオ" w:eastAsia="メイリオ" w:hAnsi="メイリオ" w:cs="メイリオ" w:hint="eastAsia"/>
          <w:color w:val="auto"/>
          <w:lang w:eastAsia="zh-CN"/>
        </w:rPr>
        <w:t>ａ）主任研究者（教授、准教授相当）</w:t>
      </w:r>
    </w:p>
    <w:p w14:paraId="40CC5ECA" w14:textId="22DC4E87" w:rsidR="003727BF" w:rsidRDefault="00E63FA3" w:rsidP="00E63FA3">
      <w:pPr>
        <w:pStyle w:val="a8"/>
        <w:numPr>
          <w:ilvl w:val="0"/>
          <w:numId w:val="1"/>
        </w:numPr>
        <w:spacing w:line="240" w:lineRule="exact"/>
        <w:ind w:leftChars="0" w:left="709"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9A79EC">
        <w:rPr>
          <w:rFonts w:ascii="メイリオ" w:eastAsia="メイリオ" w:hAnsi="メイリオ" w:cs="メイリオ" w:hint="eastAsia"/>
          <w:sz w:val="16"/>
          <w:szCs w:val="16"/>
        </w:rPr>
        <w:t>7</w:t>
      </w:r>
      <w:r>
        <w:rPr>
          <w:rFonts w:ascii="メイリオ" w:eastAsia="メイリオ" w:hAnsi="メイリオ" w:cs="メイリオ" w:hint="eastAsia"/>
          <w:sz w:val="16"/>
          <w:szCs w:val="16"/>
        </w:rPr>
        <w:t>の表a)を貼り込むこと</w:t>
      </w:r>
      <w:r w:rsidR="00BF451E" w:rsidRPr="00E63FA3">
        <w:rPr>
          <w:rFonts w:ascii="メイリオ" w:eastAsia="メイリオ" w:hAnsi="メイリオ" w:cs="メイリオ" w:hint="eastAsia"/>
          <w:sz w:val="16"/>
          <w:szCs w:val="16"/>
        </w:rPr>
        <w:t>。</w:t>
      </w:r>
    </w:p>
    <w:p w14:paraId="318D2EF9" w14:textId="77777777" w:rsidR="00C91664" w:rsidRDefault="00C91664" w:rsidP="00C85F9D">
      <w:pPr>
        <w:pStyle w:val="a8"/>
        <w:spacing w:line="360" w:lineRule="exact"/>
        <w:ind w:leftChars="102" w:left="214"/>
        <w:rPr>
          <w:rFonts w:ascii="メイリオ" w:eastAsia="メイリオ" w:hAnsi="メイリオ" w:cs="メイリオ"/>
          <w:szCs w:val="21"/>
        </w:rPr>
      </w:pPr>
    </w:p>
    <w:p w14:paraId="50DDEE2C"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2BB5E8D0" w14:textId="61EF8940" w:rsidR="003727BF" w:rsidRDefault="003727BF" w:rsidP="00BF451E">
      <w:pPr>
        <w:spacing w:line="400" w:lineRule="exact"/>
        <w:ind w:leftChars="100" w:left="210"/>
        <w:rPr>
          <w:rFonts w:ascii="メイリオ" w:eastAsia="メイリオ" w:hAnsi="メイリオ" w:cs="メイリオ"/>
          <w:color w:val="auto"/>
        </w:rPr>
      </w:pPr>
      <w:r w:rsidRPr="003727BF">
        <w:rPr>
          <w:rFonts w:ascii="メイリオ" w:eastAsia="メイリオ" w:hAnsi="メイリオ" w:cs="メイリオ" w:hint="eastAsia"/>
          <w:color w:val="auto"/>
        </w:rPr>
        <w:t>ｂ）全体構成</w:t>
      </w:r>
    </w:p>
    <w:p w14:paraId="3C17873F" w14:textId="78BD58AC" w:rsidR="00BF451E" w:rsidRDefault="00E63FA3" w:rsidP="00DD0FA6">
      <w:pPr>
        <w:pStyle w:val="a8"/>
        <w:numPr>
          <w:ilvl w:val="0"/>
          <w:numId w:val="1"/>
        </w:numPr>
        <w:spacing w:line="240" w:lineRule="exact"/>
        <w:ind w:leftChars="0" w:left="709"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9A79EC">
        <w:rPr>
          <w:rFonts w:ascii="メイリオ" w:eastAsia="メイリオ" w:hAnsi="メイリオ" w:cs="メイリオ" w:hint="eastAsia"/>
          <w:sz w:val="16"/>
          <w:szCs w:val="16"/>
        </w:rPr>
        <w:t>7</w:t>
      </w:r>
      <w:r>
        <w:rPr>
          <w:rFonts w:ascii="メイリオ" w:eastAsia="メイリオ" w:hAnsi="メイリオ" w:cs="メイリオ" w:hint="eastAsia"/>
          <w:sz w:val="16"/>
          <w:szCs w:val="16"/>
        </w:rPr>
        <w:t>の表b)を貼り込むこと</w:t>
      </w:r>
      <w:r w:rsidR="00BF451E">
        <w:rPr>
          <w:rFonts w:ascii="メイリオ" w:eastAsia="メイリオ" w:hAnsi="メイリオ" w:cs="メイリオ" w:hint="eastAsia"/>
          <w:sz w:val="16"/>
          <w:szCs w:val="16"/>
        </w:rPr>
        <w:t>。</w:t>
      </w:r>
    </w:p>
    <w:p w14:paraId="6E09FC6A" w14:textId="77777777" w:rsidR="00C91664" w:rsidRDefault="00C91664" w:rsidP="00C85F9D">
      <w:pPr>
        <w:pStyle w:val="a8"/>
        <w:spacing w:line="360" w:lineRule="exact"/>
        <w:ind w:leftChars="102" w:left="214"/>
        <w:rPr>
          <w:rFonts w:ascii="メイリオ" w:eastAsia="メイリオ" w:hAnsi="メイリオ" w:cs="メイリオ"/>
          <w:szCs w:val="21"/>
        </w:rPr>
      </w:pPr>
    </w:p>
    <w:p w14:paraId="6D06F310"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3CE3278A"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２）-4. 研究資金等の確保</w:t>
      </w:r>
    </w:p>
    <w:p w14:paraId="0A2D3C0A" w14:textId="77777777" w:rsidR="00132289" w:rsidRPr="00F374B8" w:rsidRDefault="00132289" w:rsidP="00132289">
      <w:pPr>
        <w:spacing w:line="240" w:lineRule="exact"/>
        <w:ind w:leftChars="100" w:left="210"/>
        <w:jc w:val="both"/>
        <w:rPr>
          <w:rFonts w:ascii="メイリオ" w:eastAsia="メイリオ" w:hAnsi="メイリオ" w:cs="メイリオ"/>
          <w:color w:val="auto"/>
        </w:rPr>
      </w:pPr>
      <w:r w:rsidRPr="00F374B8">
        <w:rPr>
          <w:rFonts w:ascii="メイリオ" w:eastAsia="メイリオ" w:hAnsi="メイリオ" w:cs="メイリオ" w:hint="eastAsia"/>
          <w:color w:val="auto"/>
        </w:rPr>
        <w:t>過去の実績</w:t>
      </w:r>
    </w:p>
    <w:p w14:paraId="046506E8" w14:textId="763DCEF6" w:rsidR="00132289"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拠点構想に参加する主任研究者が過去に獲得した競争的資金等の研究費の</w:t>
      </w:r>
      <w:r w:rsidR="00D81B18">
        <w:rPr>
          <w:rFonts w:ascii="メイリオ" w:eastAsia="メイリオ" w:hAnsi="メイリオ" w:cs="メイリオ" w:hint="eastAsia"/>
          <w:sz w:val="16"/>
          <w:szCs w:val="16"/>
        </w:rPr>
        <w:t>年度別</w:t>
      </w:r>
      <w:r w:rsidRPr="00B328B9">
        <w:rPr>
          <w:rFonts w:ascii="メイリオ" w:eastAsia="メイリオ" w:hAnsi="メイリオ" w:cs="メイリオ" w:hint="eastAsia"/>
          <w:sz w:val="16"/>
          <w:szCs w:val="16"/>
        </w:rPr>
        <w:t>合計</w:t>
      </w:r>
      <w:r w:rsidR="00612759">
        <w:rPr>
          <w:rFonts w:ascii="メイリオ" w:eastAsia="メイリオ" w:hAnsi="メイリオ" w:cs="メイリオ" w:hint="eastAsia"/>
          <w:sz w:val="16"/>
          <w:szCs w:val="16"/>
        </w:rPr>
        <w:t>（平成２</w:t>
      </w:r>
      <w:r w:rsidR="004223DA">
        <w:rPr>
          <w:rFonts w:ascii="メイリオ" w:eastAsia="メイリオ" w:hAnsi="メイリオ" w:cs="メイリオ" w:hint="eastAsia"/>
          <w:sz w:val="16"/>
          <w:szCs w:val="16"/>
        </w:rPr>
        <w:t>5</w:t>
      </w:r>
      <w:r w:rsidR="00612759">
        <w:rPr>
          <w:rFonts w:ascii="メイリオ" w:eastAsia="メイリオ" w:hAnsi="メイリオ" w:cs="メイリオ" w:hint="eastAsia"/>
          <w:sz w:val="16"/>
          <w:szCs w:val="16"/>
        </w:rPr>
        <w:t>年度〜２</w:t>
      </w:r>
      <w:r w:rsidR="004223DA">
        <w:rPr>
          <w:rFonts w:ascii="メイリオ" w:eastAsia="メイリオ" w:hAnsi="メイリオ" w:cs="メイリオ" w:hint="eastAsia"/>
          <w:sz w:val="16"/>
          <w:szCs w:val="16"/>
        </w:rPr>
        <w:t>9</w:t>
      </w:r>
      <w:r w:rsidR="00612759">
        <w:rPr>
          <w:rFonts w:ascii="メイリオ" w:eastAsia="メイリオ" w:hAnsi="メイリオ" w:cs="メイリオ" w:hint="eastAsia"/>
          <w:sz w:val="16"/>
          <w:szCs w:val="16"/>
        </w:rPr>
        <w:t>年度）</w:t>
      </w:r>
      <w:r w:rsidR="00E25EB3">
        <w:rPr>
          <w:rFonts w:ascii="メイリオ" w:eastAsia="メイリオ" w:hAnsi="メイリオ" w:cs="メイリオ" w:hint="eastAsia"/>
          <w:sz w:val="16"/>
          <w:szCs w:val="16"/>
        </w:rPr>
        <w:t>を記載すること</w:t>
      </w:r>
      <w:r w:rsidRPr="00B328B9">
        <w:rPr>
          <w:rFonts w:ascii="メイリオ" w:eastAsia="メイリオ" w:hAnsi="メイリオ" w:cs="メイリオ" w:hint="eastAsia"/>
          <w:sz w:val="16"/>
          <w:szCs w:val="16"/>
        </w:rPr>
        <w:t>。</w:t>
      </w:r>
    </w:p>
    <w:p w14:paraId="02EB9A1B" w14:textId="77777777" w:rsidR="00C91664" w:rsidRPr="004223DA" w:rsidRDefault="00C91664" w:rsidP="00C85F9D">
      <w:pPr>
        <w:pStyle w:val="a8"/>
        <w:spacing w:line="360" w:lineRule="exact"/>
        <w:ind w:leftChars="102" w:left="214"/>
        <w:rPr>
          <w:rFonts w:ascii="メイリオ" w:eastAsia="メイリオ" w:hAnsi="メイリオ" w:cs="メイリオ"/>
          <w:szCs w:val="21"/>
        </w:rPr>
      </w:pPr>
    </w:p>
    <w:p w14:paraId="3EA79364"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07F78A7E" w14:textId="77777777" w:rsidR="00132289" w:rsidRPr="00F374B8" w:rsidRDefault="00132289" w:rsidP="00132289">
      <w:pPr>
        <w:spacing w:line="240" w:lineRule="exact"/>
        <w:ind w:leftChars="100" w:left="210"/>
        <w:jc w:val="both"/>
        <w:rPr>
          <w:rFonts w:ascii="メイリオ" w:eastAsia="メイリオ" w:hAnsi="メイリオ" w:cs="メイリオ"/>
          <w:color w:val="auto"/>
          <w:sz w:val="18"/>
          <w:szCs w:val="18"/>
        </w:rPr>
      </w:pPr>
      <w:r w:rsidRPr="00F374B8">
        <w:rPr>
          <w:rFonts w:ascii="メイリオ" w:eastAsia="メイリオ" w:hAnsi="メイリオ" w:cs="メイリオ" w:hint="eastAsia"/>
          <w:color w:val="auto"/>
        </w:rPr>
        <w:t>拠点設立後の見通し</w:t>
      </w:r>
    </w:p>
    <w:p w14:paraId="3E88AC3C" w14:textId="7D2D9ED7"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上記実績を踏まえつつ、本プログラムからの支援額と同等程度以上のリソースを、どのようにして確保するのか、具体的な見通しについて記載</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w:t>
      </w:r>
    </w:p>
    <w:p w14:paraId="1C4456EF" w14:textId="1BEA2251"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その際、競争的資金等の研究費については、</w:t>
      </w:r>
      <w:r w:rsidR="00834C3E">
        <w:rPr>
          <w:rFonts w:ascii="メイリオ" w:eastAsia="メイリオ" w:hAnsi="メイリオ" w:cs="メイリオ" w:hint="eastAsia"/>
          <w:sz w:val="16"/>
          <w:szCs w:val="16"/>
        </w:rPr>
        <w:t>拠点に参画する研究者の獲得した研究費のうち、当該拠点の研究活動に充てる額を参入</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。また、研究費の獲得の見通しについては、上記実績を踏まえた現実的なものとする（平成</w:t>
      </w:r>
      <w:r w:rsidR="004223DA">
        <w:rPr>
          <w:rFonts w:ascii="メイリオ" w:eastAsia="メイリオ" w:hAnsi="メイリオ" w:cs="メイリオ"/>
          <w:sz w:val="16"/>
          <w:szCs w:val="16"/>
        </w:rPr>
        <w:t>30</w:t>
      </w:r>
      <w:r w:rsidRPr="00B328B9">
        <w:rPr>
          <w:rFonts w:ascii="メイリオ" w:eastAsia="メイリオ" w:hAnsi="メイリオ" w:cs="メイリオ" w:hint="eastAsia"/>
          <w:sz w:val="16"/>
          <w:szCs w:val="16"/>
        </w:rPr>
        <w:t>年度～平成3</w:t>
      </w:r>
      <w:r w:rsidR="004223DA">
        <w:rPr>
          <w:rFonts w:ascii="メイリオ" w:eastAsia="メイリオ" w:hAnsi="メイリオ" w:cs="メイリオ"/>
          <w:sz w:val="16"/>
          <w:szCs w:val="16"/>
        </w:rPr>
        <w:t>4</w:t>
      </w:r>
      <w:r w:rsidRPr="00B328B9">
        <w:rPr>
          <w:rFonts w:ascii="メイリオ" w:eastAsia="メイリオ" w:hAnsi="メイリオ" w:cs="メイリオ" w:hint="eastAsia"/>
          <w:sz w:val="16"/>
          <w:szCs w:val="16"/>
        </w:rPr>
        <w:t>年度）。</w:t>
      </w:r>
    </w:p>
    <w:p w14:paraId="69D269C7" w14:textId="77777777" w:rsidR="00C91664" w:rsidRPr="004223DA" w:rsidRDefault="00C91664" w:rsidP="00C85F9D">
      <w:pPr>
        <w:pStyle w:val="a8"/>
        <w:spacing w:line="360" w:lineRule="exact"/>
        <w:ind w:leftChars="102" w:left="214"/>
        <w:rPr>
          <w:rFonts w:ascii="メイリオ" w:eastAsia="メイリオ" w:hAnsi="メイリオ" w:cs="メイリオ"/>
          <w:szCs w:val="21"/>
        </w:rPr>
      </w:pPr>
    </w:p>
    <w:p w14:paraId="3DCE306E"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02F0C20C" w14:textId="41CF4BF8" w:rsidR="00132289" w:rsidRDefault="00132289" w:rsidP="00132289">
      <w:pPr>
        <w:spacing w:before="120" w:line="280" w:lineRule="exact"/>
        <w:ind w:left="578" w:hangingChars="275" w:hanging="578"/>
        <w:rPr>
          <w:rFonts w:ascii="メイリオ" w:eastAsia="メイリオ" w:hAnsi="メイリオ" w:cs="メイリオ"/>
          <w:b/>
        </w:rPr>
      </w:pPr>
      <w:r w:rsidRPr="00DE0268">
        <w:rPr>
          <w:rFonts w:ascii="メイリオ" w:eastAsia="メイリオ" w:hAnsi="メイリオ" w:cs="メイリオ" w:hint="eastAsia"/>
          <w:b/>
        </w:rPr>
        <w:t>３）融合研究</w:t>
      </w:r>
    </w:p>
    <w:p w14:paraId="506997C0" w14:textId="10E112D1" w:rsidR="00547936" w:rsidRPr="00315CB1" w:rsidRDefault="00132289" w:rsidP="00315CB1">
      <w:pPr>
        <w:pStyle w:val="a8"/>
        <w:numPr>
          <w:ilvl w:val="0"/>
          <w:numId w:val="1"/>
        </w:numPr>
        <w:spacing w:line="240" w:lineRule="exact"/>
        <w:ind w:leftChars="0" w:left="284" w:hanging="142"/>
        <w:rPr>
          <w:rFonts w:ascii="メイリオ" w:eastAsia="メイリオ" w:hAnsi="メイリオ" w:cs="メイリオ" w:hint="eastAsia"/>
          <w:sz w:val="16"/>
          <w:szCs w:val="16"/>
        </w:rPr>
      </w:pPr>
      <w:r w:rsidRPr="006B1E9B">
        <w:rPr>
          <w:rFonts w:ascii="メイリオ" w:eastAsia="メイリオ" w:hAnsi="メイリオ" w:cs="メイリオ" w:hint="eastAsia"/>
          <w:sz w:val="16"/>
          <w:szCs w:val="16"/>
        </w:rPr>
        <w:t>研究対象にお</w:t>
      </w:r>
      <w:r w:rsidR="00233C84">
        <w:rPr>
          <w:rFonts w:ascii="メイリオ" w:eastAsia="メイリオ" w:hAnsi="メイリオ" w:cs="メイリオ" w:hint="eastAsia"/>
          <w:sz w:val="16"/>
          <w:szCs w:val="16"/>
        </w:rPr>
        <w:t>いて融合される研究領域と、</w:t>
      </w:r>
      <w:r w:rsidRPr="006B1E9B">
        <w:rPr>
          <w:rFonts w:ascii="メイリオ" w:eastAsia="メイリオ" w:hAnsi="メイリオ" w:cs="メイリオ" w:hint="eastAsia"/>
          <w:sz w:val="16"/>
          <w:szCs w:val="16"/>
        </w:rPr>
        <w:t>異分野融合の必要性と重要性</w:t>
      </w:r>
      <w:r w:rsidR="00C24CC8">
        <w:rPr>
          <w:rFonts w:ascii="メイリオ" w:eastAsia="メイリオ" w:hAnsi="メイリオ" w:cs="メイリオ" w:hint="eastAsia"/>
          <w:sz w:val="16"/>
          <w:szCs w:val="16"/>
        </w:rPr>
        <w:t>、</w:t>
      </w:r>
      <w:r w:rsidRPr="006B1E9B">
        <w:rPr>
          <w:rFonts w:ascii="メイリオ" w:eastAsia="メイリオ" w:hAnsi="メイリオ" w:cs="メイリオ" w:hint="eastAsia"/>
          <w:sz w:val="16"/>
          <w:szCs w:val="16"/>
        </w:rPr>
        <w:t>この</w:t>
      </w:r>
      <w:r w:rsidRPr="006B1E9B">
        <w:rPr>
          <w:rFonts w:ascii="メイリオ" w:eastAsia="メイリオ" w:hAnsi="メイリオ" w:cs="メイリオ"/>
          <w:sz w:val="16"/>
          <w:szCs w:val="16"/>
        </w:rPr>
        <w:t>異分野の融合等によりどのような</w:t>
      </w:r>
      <w:r w:rsidR="0064426A">
        <w:rPr>
          <w:rFonts w:ascii="メイリオ" w:eastAsia="メイリオ" w:hAnsi="メイリオ" w:cs="メイリオ" w:hint="eastAsia"/>
          <w:sz w:val="16"/>
          <w:szCs w:val="16"/>
        </w:rPr>
        <w:t>新</w:t>
      </w:r>
      <w:r w:rsidRPr="006B1E9B">
        <w:rPr>
          <w:rFonts w:ascii="メイリオ" w:eastAsia="メイリオ" w:hAnsi="メイリオ" w:cs="メイリオ"/>
          <w:sz w:val="16"/>
          <w:szCs w:val="16"/>
        </w:rPr>
        <w:t>領域の開拓が期待されるのか</w:t>
      </w:r>
      <w:r w:rsidRPr="006B1E9B">
        <w:rPr>
          <w:rFonts w:ascii="メイリオ" w:eastAsia="メイリオ" w:hAnsi="メイリオ" w:cs="メイリオ" w:hint="eastAsia"/>
          <w:sz w:val="16"/>
          <w:szCs w:val="16"/>
        </w:rPr>
        <w:t>について記載</w:t>
      </w:r>
      <w:r w:rsidR="00910B8E">
        <w:rPr>
          <w:rFonts w:ascii="メイリオ" w:eastAsia="メイリオ" w:hAnsi="メイリオ" w:cs="メイリオ" w:hint="eastAsia"/>
          <w:sz w:val="16"/>
          <w:szCs w:val="16"/>
        </w:rPr>
        <w:t>すること</w:t>
      </w:r>
      <w:r w:rsidRPr="006B1E9B">
        <w:rPr>
          <w:rFonts w:ascii="メイリオ" w:eastAsia="メイリオ" w:hAnsi="メイリオ" w:cs="メイリオ" w:hint="eastAsia"/>
          <w:sz w:val="16"/>
          <w:szCs w:val="16"/>
        </w:rPr>
        <w:t>。</w:t>
      </w:r>
      <w:r w:rsidR="00365ECF">
        <w:rPr>
          <w:rFonts w:ascii="メイリオ" w:eastAsia="メイリオ" w:hAnsi="メイリオ" w:cs="メイリオ" w:hint="eastAsia"/>
          <w:sz w:val="16"/>
          <w:szCs w:val="16"/>
        </w:rPr>
        <w:t>また</w:t>
      </w:r>
      <w:r w:rsidR="009267F6">
        <w:rPr>
          <w:rFonts w:ascii="メイリオ" w:eastAsia="メイリオ" w:hAnsi="メイリオ" w:cs="メイリオ" w:hint="eastAsia"/>
          <w:sz w:val="16"/>
          <w:szCs w:val="16"/>
        </w:rPr>
        <w:t>、異分野融合とそれによる新たな領域の開拓</w:t>
      </w:r>
      <w:r w:rsidR="00365ECF">
        <w:rPr>
          <w:rFonts w:ascii="メイリオ" w:eastAsia="メイリオ" w:hAnsi="メイリオ" w:cs="メイリオ" w:hint="eastAsia"/>
          <w:sz w:val="16"/>
          <w:szCs w:val="16"/>
        </w:rPr>
        <w:t>を推進する</w:t>
      </w:r>
      <w:r w:rsidRPr="00365ECF">
        <w:rPr>
          <w:rFonts w:ascii="メイリオ" w:eastAsia="メイリオ" w:hAnsi="メイリオ" w:cs="メイリオ" w:hint="eastAsia"/>
          <w:sz w:val="16"/>
          <w:szCs w:val="16"/>
        </w:rPr>
        <w:t>戦略について</w:t>
      </w:r>
      <w:r w:rsidR="00365ECF">
        <w:rPr>
          <w:rFonts w:ascii="メイリオ" w:eastAsia="メイリオ" w:hAnsi="メイリオ" w:cs="メイリオ" w:hint="eastAsia"/>
          <w:sz w:val="16"/>
          <w:szCs w:val="16"/>
        </w:rPr>
        <w:t>も</w:t>
      </w:r>
      <w:r w:rsidRPr="00365ECF">
        <w:rPr>
          <w:rFonts w:ascii="メイリオ" w:eastAsia="メイリオ" w:hAnsi="メイリオ" w:cs="メイリオ" w:hint="eastAsia"/>
          <w:sz w:val="16"/>
          <w:szCs w:val="16"/>
        </w:rPr>
        <w:t>具体的に記載</w:t>
      </w:r>
      <w:r w:rsidR="00E25EB3">
        <w:rPr>
          <w:rFonts w:ascii="メイリオ" w:eastAsia="メイリオ" w:hAnsi="メイリオ" w:cs="メイリオ" w:hint="eastAsia"/>
          <w:sz w:val="16"/>
          <w:szCs w:val="16"/>
        </w:rPr>
        <w:t>すること</w:t>
      </w:r>
      <w:r w:rsidRPr="00365ECF">
        <w:rPr>
          <w:rFonts w:ascii="メイリオ" w:eastAsia="メイリオ" w:hAnsi="メイリオ" w:cs="メイリオ" w:hint="eastAsia"/>
          <w:sz w:val="16"/>
          <w:szCs w:val="16"/>
        </w:rPr>
        <w:t>。</w:t>
      </w:r>
      <w:bookmarkStart w:id="0" w:name="_GoBack"/>
      <w:bookmarkEnd w:id="0"/>
    </w:p>
    <w:p w14:paraId="4705B11F" w14:textId="77777777" w:rsidR="00C91664" w:rsidRDefault="00C91664" w:rsidP="00C85F9D">
      <w:pPr>
        <w:pStyle w:val="a8"/>
        <w:spacing w:line="360" w:lineRule="exact"/>
        <w:ind w:leftChars="102" w:left="214"/>
        <w:rPr>
          <w:rFonts w:ascii="メイリオ" w:eastAsia="メイリオ" w:hAnsi="メイリオ" w:cs="メイリオ"/>
          <w:szCs w:val="21"/>
        </w:rPr>
      </w:pPr>
    </w:p>
    <w:p w14:paraId="2A24C248"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75262241" w14:textId="48A23B84" w:rsidR="00132289" w:rsidRPr="00765D01" w:rsidRDefault="00132289" w:rsidP="00132289">
      <w:pPr>
        <w:spacing w:before="120" w:line="280" w:lineRule="exact"/>
        <w:ind w:left="578" w:hangingChars="275" w:hanging="578"/>
        <w:rPr>
          <w:rFonts w:ascii="メイリオ" w:eastAsia="メイリオ" w:hAnsi="メイリオ" w:cs="メイリオ"/>
          <w:b/>
        </w:rPr>
      </w:pPr>
      <w:r>
        <w:rPr>
          <w:rFonts w:ascii="メイリオ" w:eastAsia="メイリオ" w:hAnsi="メイリオ" w:cs="メイリオ" w:hint="eastAsia"/>
          <w:b/>
        </w:rPr>
        <w:t>４）国際的研究環境</w:t>
      </w:r>
    </w:p>
    <w:p w14:paraId="52FD0BD4"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４）-1. 国際的研究推進体制(拠点を構成する研究者等)</w:t>
      </w:r>
    </w:p>
    <w:p w14:paraId="50BB935D" w14:textId="0C1C3D36" w:rsidR="00132289" w:rsidRPr="00B328B9" w:rsidRDefault="00612759" w:rsidP="00361572">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拠点における外国人研究者の構成、海外</w:t>
      </w:r>
      <w:r w:rsidR="0064426A">
        <w:rPr>
          <w:rFonts w:ascii="メイリオ" w:eastAsia="メイリオ" w:hAnsi="メイリオ" w:cs="メイリオ" w:hint="eastAsia"/>
          <w:sz w:val="16"/>
          <w:szCs w:val="16"/>
        </w:rPr>
        <w:t>機関への</w:t>
      </w:r>
      <w:r>
        <w:rPr>
          <w:rFonts w:ascii="メイリオ" w:eastAsia="メイリオ" w:hAnsi="メイリオ" w:cs="メイリオ" w:hint="eastAsia"/>
          <w:sz w:val="16"/>
          <w:szCs w:val="16"/>
        </w:rPr>
        <w:t>サテライト</w:t>
      </w:r>
      <w:r w:rsidR="0064426A">
        <w:rPr>
          <w:rFonts w:ascii="メイリオ" w:eastAsia="メイリオ" w:hAnsi="メイリオ" w:cs="メイリオ" w:hint="eastAsia"/>
          <w:sz w:val="16"/>
          <w:szCs w:val="16"/>
        </w:rPr>
        <w:t>的な機能</w:t>
      </w:r>
      <w:r>
        <w:rPr>
          <w:rFonts w:ascii="メイリオ" w:eastAsia="メイリオ" w:hAnsi="メイリオ" w:cs="メイリオ" w:hint="eastAsia"/>
          <w:sz w:val="16"/>
          <w:szCs w:val="16"/>
        </w:rPr>
        <w:t>の設置等、</w:t>
      </w:r>
      <w:r w:rsidR="00132289" w:rsidRPr="00B328B9">
        <w:rPr>
          <w:rFonts w:ascii="メイリオ" w:eastAsia="メイリオ" w:hAnsi="メイリオ" w:cs="メイリオ" w:hint="eastAsia"/>
          <w:sz w:val="16"/>
          <w:szCs w:val="16"/>
        </w:rPr>
        <w:t>国際的研究拠点の構築に向けた具体的計画（時期的なものを含む）</w:t>
      </w:r>
      <w:r>
        <w:rPr>
          <w:rFonts w:ascii="メイリオ" w:eastAsia="メイリオ" w:hAnsi="メイリオ" w:cs="メイリオ" w:hint="eastAsia"/>
          <w:sz w:val="16"/>
          <w:szCs w:val="16"/>
        </w:rPr>
        <w:t>を記載</w:t>
      </w:r>
      <w:r w:rsidR="00E25EB3">
        <w:rPr>
          <w:rFonts w:ascii="メイリオ" w:eastAsia="メイリオ" w:hAnsi="メイリオ" w:cs="メイリオ" w:hint="eastAsia"/>
          <w:sz w:val="16"/>
          <w:szCs w:val="16"/>
        </w:rPr>
        <w:t>すること</w:t>
      </w:r>
      <w:r w:rsidR="00132289" w:rsidRPr="00B328B9">
        <w:rPr>
          <w:rFonts w:ascii="メイリオ" w:eastAsia="メイリオ" w:hAnsi="メイリオ" w:cs="メイリオ" w:hint="eastAsia"/>
          <w:sz w:val="16"/>
          <w:szCs w:val="16"/>
        </w:rPr>
        <w:t>。</w:t>
      </w:r>
    </w:p>
    <w:p w14:paraId="7B914420" w14:textId="2CE5C0BF"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研究者（ポスドク等）を国際公募により採用するためどのような措置をとるのか、手順も含め具体的に記載</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w:t>
      </w:r>
    </w:p>
    <w:p w14:paraId="5CCD03EA" w14:textId="77777777" w:rsidR="00C91664" w:rsidRDefault="00C91664" w:rsidP="00C85F9D">
      <w:pPr>
        <w:pStyle w:val="a8"/>
        <w:spacing w:line="360" w:lineRule="exact"/>
        <w:ind w:leftChars="102" w:left="214"/>
        <w:rPr>
          <w:rFonts w:ascii="メイリオ" w:eastAsia="メイリオ" w:hAnsi="メイリオ" w:cs="メイリオ"/>
          <w:szCs w:val="21"/>
        </w:rPr>
      </w:pPr>
    </w:p>
    <w:p w14:paraId="5F3E0139"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16ED83D6"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４）-2. 国際標準の研究環境</w:t>
      </w:r>
    </w:p>
    <w:p w14:paraId="3798AA5B" w14:textId="54114C05" w:rsidR="00365ECF" w:rsidRDefault="00365ECF"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365ECF">
        <w:rPr>
          <w:rFonts w:ascii="メイリオ" w:eastAsia="メイリオ" w:hAnsi="メイリオ" w:cs="メイリオ" w:hint="eastAsia"/>
          <w:sz w:val="16"/>
          <w:szCs w:val="16"/>
        </w:rPr>
        <w:t>国際的な研究環境および事務体制の整備、海外からの研究者支援の方策</w:t>
      </w:r>
      <w:r w:rsidR="00910B8E">
        <w:rPr>
          <w:rFonts w:ascii="メイリオ" w:eastAsia="メイリオ" w:hAnsi="メイリオ" w:cs="メイリオ" w:hint="eastAsia"/>
          <w:sz w:val="16"/>
          <w:szCs w:val="16"/>
        </w:rPr>
        <w:t>（例：英語による職務遂行が可能なスタッフ機能の整備、スタートアップのための研究資金の提供など）</w:t>
      </w:r>
      <w:r w:rsidRPr="00365ECF">
        <w:rPr>
          <w:rFonts w:ascii="メイリオ" w:eastAsia="メイリオ" w:hAnsi="メイリオ" w:cs="メイリオ" w:hint="eastAsia"/>
          <w:sz w:val="16"/>
          <w:szCs w:val="16"/>
        </w:rPr>
        <w:t>を具体的に記載</w:t>
      </w:r>
      <w:r w:rsidR="00E25EB3">
        <w:rPr>
          <w:rFonts w:ascii="メイリオ" w:eastAsia="メイリオ" w:hAnsi="メイリオ" w:cs="メイリオ" w:hint="eastAsia"/>
          <w:sz w:val="16"/>
          <w:szCs w:val="16"/>
        </w:rPr>
        <w:t>すること</w:t>
      </w:r>
      <w:r w:rsidRPr="00365ECF">
        <w:rPr>
          <w:rFonts w:ascii="メイリオ" w:eastAsia="メイリオ" w:hAnsi="メイリオ" w:cs="メイリオ" w:hint="eastAsia"/>
          <w:sz w:val="16"/>
          <w:szCs w:val="16"/>
        </w:rPr>
        <w:t>。</w:t>
      </w:r>
    </w:p>
    <w:p w14:paraId="4F518B06" w14:textId="6CADE7D9" w:rsidR="00E64C69" w:rsidRPr="00B328B9" w:rsidRDefault="00E64C69" w:rsidP="00E64C69">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研究者から教育研究以外の職務を減免するとともに、研究者が快適に研究できるような環境を提供するため、どのような措置をとるのか（例：種々の手続き等管理事務をサポートするスタッフ機能を充実させる)、時期・手順も含めて具体的に記載</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w:t>
      </w:r>
    </w:p>
    <w:p w14:paraId="148F2776" w14:textId="21ECAA62"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世界トップレベルの研究者を集めた国際的な研究集会を定期的（少なくとも年1回）に開催するため、どのような措置をとるのか、時期・手順も含めて具体的に記載</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w:t>
      </w:r>
    </w:p>
    <w:p w14:paraId="317B2F59" w14:textId="77777777" w:rsidR="00C91664" w:rsidRDefault="00C91664" w:rsidP="00C85F9D">
      <w:pPr>
        <w:pStyle w:val="a8"/>
        <w:spacing w:line="360" w:lineRule="exact"/>
        <w:ind w:leftChars="102" w:left="214"/>
        <w:rPr>
          <w:rFonts w:ascii="メイリオ" w:eastAsia="メイリオ" w:hAnsi="メイリオ" w:cs="メイリオ"/>
          <w:szCs w:val="21"/>
        </w:rPr>
      </w:pPr>
    </w:p>
    <w:p w14:paraId="68C1C2F8"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188CBC97" w14:textId="18D4B877" w:rsidR="00132289" w:rsidRPr="00765D01" w:rsidRDefault="00132289" w:rsidP="00132289">
      <w:pPr>
        <w:spacing w:before="120" w:line="280" w:lineRule="exact"/>
        <w:ind w:left="578" w:hangingChars="275" w:hanging="578"/>
        <w:rPr>
          <w:rFonts w:ascii="メイリオ" w:eastAsia="メイリオ" w:hAnsi="メイリオ" w:cs="メイリオ"/>
          <w:b/>
        </w:rPr>
      </w:pPr>
      <w:r>
        <w:rPr>
          <w:rFonts w:ascii="メイリオ" w:eastAsia="メイリオ" w:hAnsi="メイリオ" w:cs="メイリオ" w:hint="eastAsia"/>
          <w:b/>
        </w:rPr>
        <w:t>５）拠点運営</w:t>
      </w:r>
      <w:r w:rsidR="00834C3E">
        <w:rPr>
          <w:rFonts w:ascii="メイリオ" w:eastAsia="メイリオ" w:hAnsi="メイリオ" w:cs="メイリオ" w:hint="eastAsia"/>
          <w:b/>
        </w:rPr>
        <w:t>・</w:t>
      </w:r>
      <w:r w:rsidR="00096DA9">
        <w:rPr>
          <w:rFonts w:ascii="メイリオ" w:eastAsia="メイリオ" w:hAnsi="メイリオ" w:cs="メイリオ" w:hint="eastAsia"/>
          <w:b/>
        </w:rPr>
        <w:t>システム改革</w:t>
      </w:r>
    </w:p>
    <w:p w14:paraId="6A2B9B89"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５）-1. 運営</w:t>
      </w:r>
    </w:p>
    <w:p w14:paraId="1AFF4880" w14:textId="337D27BE" w:rsidR="00494B37" w:rsidRDefault="00494B37" w:rsidP="00361572">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lastRenderedPageBreak/>
        <w:t>拠点長</w:t>
      </w:r>
      <w:r w:rsidR="00E25EB3">
        <w:rPr>
          <w:rFonts w:ascii="メイリオ" w:eastAsia="メイリオ" w:hAnsi="メイリオ" w:cs="メイリオ" w:hint="eastAsia"/>
          <w:sz w:val="16"/>
          <w:szCs w:val="16"/>
        </w:rPr>
        <w:t>、事務部門長</w:t>
      </w:r>
      <w:r>
        <w:rPr>
          <w:rFonts w:ascii="メイリオ" w:eastAsia="メイリオ" w:hAnsi="メイリオ" w:cs="メイリオ" w:hint="eastAsia"/>
          <w:sz w:val="16"/>
          <w:szCs w:val="16"/>
        </w:rPr>
        <w:t>の役割について記載</w:t>
      </w:r>
      <w:r w:rsidR="00E25EB3">
        <w:rPr>
          <w:rFonts w:ascii="メイリオ" w:eastAsia="メイリオ" w:hAnsi="メイリオ" w:cs="メイリオ" w:hint="eastAsia"/>
          <w:sz w:val="16"/>
          <w:szCs w:val="16"/>
        </w:rPr>
        <w:t>すること</w:t>
      </w:r>
      <w:r>
        <w:rPr>
          <w:rFonts w:ascii="メイリオ" w:eastAsia="メイリオ" w:hAnsi="メイリオ" w:cs="メイリオ" w:hint="eastAsia"/>
          <w:sz w:val="16"/>
          <w:szCs w:val="16"/>
        </w:rPr>
        <w:t>。</w:t>
      </w:r>
    </w:p>
    <w:p w14:paraId="4994F445" w14:textId="78490B27" w:rsidR="00494B37" w:rsidRDefault="00494B37"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sz w:val="16"/>
          <w:szCs w:val="16"/>
        </w:rPr>
        <w:t>事務部門の構成の考え方</w:t>
      </w:r>
      <w:r w:rsidR="00E25EB3">
        <w:rPr>
          <w:rFonts w:ascii="メイリオ" w:eastAsia="メイリオ" w:hAnsi="メイリオ" w:cs="メイリオ" w:hint="eastAsia"/>
          <w:sz w:val="16"/>
          <w:szCs w:val="16"/>
        </w:rPr>
        <w:t>、拠点内の意思決定システム、拠点長とホスト機関側の権限の分担</w:t>
      </w:r>
      <w:r w:rsidRPr="00B328B9">
        <w:rPr>
          <w:rFonts w:ascii="メイリオ" w:eastAsia="メイリオ" w:hAnsi="メイリオ" w:cs="メイリオ"/>
          <w:sz w:val="16"/>
          <w:szCs w:val="16"/>
        </w:rPr>
        <w:t>等について具体的に記載</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sz w:val="16"/>
          <w:szCs w:val="16"/>
        </w:rPr>
        <w:t>。</w:t>
      </w:r>
    </w:p>
    <w:p w14:paraId="605E8F7A" w14:textId="0C6D9465"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研究成果に関する厳格な評価システムと能力に応じた俸給システム(例えば年俸制等)を導入するため、どのような措置をとるのか、時期・手順も含め具体的に記載</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w:t>
      </w:r>
    </w:p>
    <w:p w14:paraId="5CF06BC0" w14:textId="77777777" w:rsidR="00C91664" w:rsidRDefault="00C91664" w:rsidP="00C85F9D">
      <w:pPr>
        <w:pStyle w:val="a8"/>
        <w:spacing w:line="360" w:lineRule="exact"/>
        <w:ind w:leftChars="102" w:left="214"/>
        <w:rPr>
          <w:rFonts w:ascii="メイリオ" w:eastAsia="メイリオ" w:hAnsi="メイリオ" w:cs="メイリオ"/>
          <w:szCs w:val="21"/>
        </w:rPr>
      </w:pPr>
    </w:p>
    <w:p w14:paraId="6C618712"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3F53B6A9" w14:textId="77777777" w:rsidR="00132289" w:rsidRPr="00E956CF" w:rsidRDefault="00132289" w:rsidP="00E956CF">
      <w:pPr>
        <w:spacing w:line="280" w:lineRule="exact"/>
        <w:rPr>
          <w:rFonts w:ascii="メイリオ" w:eastAsia="メイリオ" w:hAnsi="メイリオ" w:cs="メイリオ"/>
          <w:b/>
        </w:rPr>
      </w:pPr>
      <w:r w:rsidRPr="00E956CF">
        <w:rPr>
          <w:rFonts w:ascii="メイリオ" w:eastAsia="メイリオ" w:hAnsi="メイリオ" w:cs="メイリオ" w:hint="eastAsia"/>
          <w:b/>
        </w:rPr>
        <w:t>５）-2.</w:t>
      </w:r>
      <w:r w:rsidRPr="00E956CF">
        <w:rPr>
          <w:rFonts w:ascii="メイリオ" w:eastAsia="メイリオ" w:hAnsi="メイリオ" w:cs="メイリオ"/>
          <w:b/>
        </w:rPr>
        <w:t xml:space="preserve"> </w:t>
      </w:r>
      <w:r w:rsidRPr="00E956CF">
        <w:rPr>
          <w:rFonts w:ascii="メイリオ" w:eastAsia="メイリオ" w:hAnsi="メイリオ" w:cs="メイリオ" w:hint="eastAsia"/>
          <w:b/>
        </w:rPr>
        <w:t>環境整備</w:t>
      </w:r>
    </w:p>
    <w:p w14:paraId="0993544E" w14:textId="481FCA6F"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「世界トップレベル拠点」としてふさわしい研究室、居室等の施設・設備環境を整備するため、どのような措置をとるのか、時期・手順も含めて具体的に記載</w:t>
      </w:r>
      <w:r w:rsidR="00E25EB3">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w:t>
      </w:r>
    </w:p>
    <w:p w14:paraId="0611F7C2" w14:textId="323C512C"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研究者の大学院教育への参画について、どのような</w:t>
      </w:r>
      <w:r w:rsidR="00834C3E">
        <w:rPr>
          <w:rFonts w:ascii="メイリオ" w:eastAsia="メイリオ" w:hAnsi="メイリオ" w:cs="メイリオ" w:hint="eastAsia"/>
          <w:sz w:val="16"/>
          <w:szCs w:val="16"/>
        </w:rPr>
        <w:t>配慮に努める</w:t>
      </w:r>
      <w:r w:rsidRPr="00FD2545">
        <w:rPr>
          <w:rFonts w:ascii="メイリオ" w:eastAsia="メイリオ" w:hAnsi="メイリオ" w:cs="メイリオ" w:hint="eastAsia"/>
          <w:sz w:val="16"/>
          <w:szCs w:val="16"/>
        </w:rPr>
        <w:t>のか具体的に記載</w:t>
      </w:r>
      <w:r w:rsidR="0051199A">
        <w:rPr>
          <w:rFonts w:ascii="メイリオ" w:eastAsia="メイリオ" w:hAnsi="メイリオ" w:cs="メイリオ" w:hint="eastAsia"/>
          <w:sz w:val="16"/>
          <w:szCs w:val="16"/>
        </w:rPr>
        <w:t>すること</w:t>
      </w:r>
      <w:r w:rsidRPr="00FD2545">
        <w:rPr>
          <w:rFonts w:ascii="メイリオ" w:eastAsia="メイリオ" w:hAnsi="メイリオ" w:cs="メイリオ" w:hint="eastAsia"/>
          <w:sz w:val="16"/>
          <w:szCs w:val="16"/>
        </w:rPr>
        <w:t>。</w:t>
      </w:r>
    </w:p>
    <w:p w14:paraId="064B6F7C" w14:textId="546B211B" w:rsidR="00512042" w:rsidRDefault="00512042" w:rsidP="0051204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上記のほかに、世界から集まるトップレベルの研究者が、国際的かつ競争的な環境の下で快適に研究に専念できるようにするための取組があれば記載</w:t>
      </w:r>
      <w:r w:rsidR="00E70BEE">
        <w:rPr>
          <w:rFonts w:ascii="メイリオ" w:eastAsia="メイリオ" w:hAnsi="メイリオ" w:cs="メイリオ" w:hint="eastAsia"/>
          <w:sz w:val="16"/>
          <w:szCs w:val="16"/>
        </w:rPr>
        <w:t>すること</w:t>
      </w:r>
      <w:r w:rsidRPr="00B328B9">
        <w:rPr>
          <w:rFonts w:ascii="メイリオ" w:eastAsia="メイリオ" w:hAnsi="メイリオ" w:cs="メイリオ" w:hint="eastAsia"/>
          <w:sz w:val="16"/>
          <w:szCs w:val="16"/>
        </w:rPr>
        <w:t>。</w:t>
      </w:r>
    </w:p>
    <w:p w14:paraId="091BAA1C" w14:textId="77777777" w:rsidR="00C91664" w:rsidRPr="00512042" w:rsidRDefault="00C91664" w:rsidP="00C85F9D">
      <w:pPr>
        <w:pStyle w:val="a8"/>
        <w:spacing w:line="360" w:lineRule="exact"/>
        <w:ind w:leftChars="102" w:left="214"/>
        <w:rPr>
          <w:rFonts w:ascii="メイリオ" w:eastAsia="メイリオ" w:hAnsi="メイリオ" w:cs="メイリオ"/>
          <w:szCs w:val="21"/>
        </w:rPr>
      </w:pPr>
    </w:p>
    <w:p w14:paraId="7487BBB7" w14:textId="77777777" w:rsidR="00C91664" w:rsidRPr="00C91664" w:rsidRDefault="00C91664" w:rsidP="00C85F9D">
      <w:pPr>
        <w:pStyle w:val="a8"/>
        <w:spacing w:line="360" w:lineRule="exact"/>
        <w:ind w:leftChars="102" w:left="214"/>
        <w:rPr>
          <w:rFonts w:ascii="メイリオ" w:eastAsia="メイリオ" w:hAnsi="メイリオ" w:cs="メイリオ"/>
          <w:szCs w:val="21"/>
        </w:rPr>
      </w:pPr>
    </w:p>
    <w:p w14:paraId="59A31F29" w14:textId="2E6341E8" w:rsidR="005B775B" w:rsidRPr="00F02DC1" w:rsidRDefault="005B775B" w:rsidP="00E956CF">
      <w:pPr>
        <w:rPr>
          <w:rFonts w:ascii="メイリオ" w:eastAsia="メイリオ" w:hAnsi="メイリオ" w:cs="メイリオ"/>
          <w:b/>
          <w:szCs w:val="16"/>
        </w:rPr>
      </w:pPr>
      <w:r w:rsidRPr="00F02DC1">
        <w:rPr>
          <w:rFonts w:ascii="メイリオ" w:eastAsia="メイリオ" w:hAnsi="メイリオ" w:cs="メイリオ" w:hint="eastAsia"/>
          <w:b/>
          <w:szCs w:val="16"/>
        </w:rPr>
        <w:t>５)</w:t>
      </w:r>
      <w:r>
        <w:rPr>
          <w:rFonts w:ascii="メイリオ" w:eastAsia="メイリオ" w:hAnsi="メイリオ" w:cs="メイリオ" w:hint="eastAsia"/>
          <w:b/>
          <w:szCs w:val="16"/>
        </w:rPr>
        <w:t xml:space="preserve"> -</w:t>
      </w:r>
      <w:r w:rsidRPr="00F02DC1">
        <w:rPr>
          <w:rFonts w:ascii="メイリオ" w:eastAsia="メイリオ" w:hAnsi="メイリオ" w:cs="メイリオ" w:hint="eastAsia"/>
          <w:b/>
          <w:szCs w:val="16"/>
        </w:rPr>
        <w:t>３．</w:t>
      </w:r>
      <w:r w:rsidR="00834C3E">
        <w:rPr>
          <w:rFonts w:ascii="メイリオ" w:eastAsia="メイリオ" w:hAnsi="メイリオ" w:cs="メイリオ" w:hint="eastAsia"/>
          <w:b/>
          <w:szCs w:val="16"/>
        </w:rPr>
        <w:t>自立化に向けた</w:t>
      </w:r>
      <w:r w:rsidRPr="00F02DC1">
        <w:rPr>
          <w:rFonts w:ascii="メイリオ" w:eastAsia="メイリオ" w:hAnsi="メイリオ" w:cs="メイリオ" w:hint="eastAsia"/>
          <w:b/>
          <w:szCs w:val="16"/>
        </w:rPr>
        <w:t>既存組織の再編と一体的な拠点構築</w:t>
      </w:r>
    </w:p>
    <w:p w14:paraId="2C0D6E63" w14:textId="598F074E" w:rsidR="00494B37" w:rsidRDefault="00512042" w:rsidP="00361572">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当該拠点が10年間の支援終了後に自立化するよう、新たな研究拠点形成に際して、本プログラムによる支援と既存組織の再編をどのように一体的に進めていくのか、具体的に記載</w:t>
      </w:r>
      <w:r w:rsidR="00E70BEE">
        <w:rPr>
          <w:rFonts w:ascii="メイリオ" w:eastAsia="メイリオ" w:hAnsi="メイリオ" w:cs="メイリオ" w:hint="eastAsia"/>
          <w:sz w:val="16"/>
          <w:szCs w:val="16"/>
        </w:rPr>
        <w:t>すること</w:t>
      </w:r>
      <w:r>
        <w:rPr>
          <w:rFonts w:ascii="メイリオ" w:eastAsia="メイリオ" w:hAnsi="メイリオ" w:cs="メイリオ" w:hint="eastAsia"/>
          <w:sz w:val="16"/>
          <w:szCs w:val="16"/>
        </w:rPr>
        <w:t>。</w:t>
      </w:r>
    </w:p>
    <w:p w14:paraId="7C6455E9" w14:textId="4FB103FD" w:rsidR="005F30B1" w:rsidRPr="00315CB1" w:rsidRDefault="00512042" w:rsidP="00315CB1">
      <w:pPr>
        <w:pStyle w:val="a8"/>
        <w:numPr>
          <w:ilvl w:val="0"/>
          <w:numId w:val="1"/>
        </w:numPr>
        <w:spacing w:line="240" w:lineRule="exact"/>
        <w:ind w:leftChars="0" w:left="426" w:hanging="142"/>
        <w:rPr>
          <w:rFonts w:ascii="メイリオ" w:eastAsia="メイリオ" w:hAnsi="メイリオ" w:cs="メイリオ" w:hint="eastAsia"/>
          <w:sz w:val="16"/>
          <w:szCs w:val="16"/>
        </w:rPr>
      </w:pPr>
      <w:r>
        <w:rPr>
          <w:rFonts w:ascii="メイリオ" w:eastAsia="メイリオ" w:hAnsi="メイリオ" w:cs="メイリオ" w:hint="eastAsia"/>
          <w:sz w:val="16"/>
          <w:szCs w:val="16"/>
        </w:rPr>
        <w:t>ホスト機関内で十分に調整の上、自立化のために必要となる、既存組織の再編・外部資金獲得等を含むホスト機関の中長期的な組織運営の計画・スケジュールについて、具体的に記載</w:t>
      </w:r>
      <w:r w:rsidR="00E70BEE">
        <w:rPr>
          <w:rFonts w:ascii="メイリオ" w:eastAsia="メイリオ" w:hAnsi="メイリオ" w:cs="メイリオ" w:hint="eastAsia"/>
          <w:sz w:val="16"/>
          <w:szCs w:val="16"/>
        </w:rPr>
        <w:t>すること</w:t>
      </w:r>
      <w:r>
        <w:rPr>
          <w:rFonts w:ascii="メイリオ" w:eastAsia="メイリオ" w:hAnsi="メイリオ" w:cs="メイリオ" w:hint="eastAsia"/>
          <w:sz w:val="16"/>
          <w:szCs w:val="16"/>
        </w:rPr>
        <w:t>。</w:t>
      </w:r>
    </w:p>
    <w:p w14:paraId="50AD4AB4" w14:textId="77777777" w:rsidR="005F30B1" w:rsidRPr="00C91664" w:rsidRDefault="005F30B1" w:rsidP="00C85F9D">
      <w:pPr>
        <w:pStyle w:val="a8"/>
        <w:spacing w:line="360" w:lineRule="exact"/>
        <w:ind w:leftChars="102" w:left="214"/>
        <w:rPr>
          <w:rFonts w:ascii="メイリオ" w:eastAsia="メイリオ" w:hAnsi="メイリオ" w:cs="メイリオ"/>
          <w:szCs w:val="21"/>
        </w:rPr>
      </w:pPr>
    </w:p>
    <w:sectPr w:rsidR="005F30B1" w:rsidRPr="00C91664" w:rsidSect="00132289">
      <w:headerReference w:type="default" r:id="rId8"/>
      <w:footerReference w:type="default" r:id="rId9"/>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8F1C6" w14:textId="77777777" w:rsidR="00FC653D" w:rsidRDefault="00FC653D" w:rsidP="00132289">
      <w:r>
        <w:separator/>
      </w:r>
    </w:p>
  </w:endnote>
  <w:endnote w:type="continuationSeparator" w:id="0">
    <w:p w14:paraId="778C3F7F" w14:textId="77777777" w:rsidR="00FC653D" w:rsidRDefault="00FC653D" w:rsidP="0013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8F0" w14:textId="568D044B" w:rsidR="00FC653D" w:rsidRPr="002A1582" w:rsidRDefault="00FC653D" w:rsidP="00C85F9D">
    <w:pPr>
      <w:spacing w:line="240" w:lineRule="exact"/>
      <w:ind w:leftChars="1715" w:left="3601" w:rightChars="219" w:right="460" w:firstLineChars="500" w:firstLine="830"/>
      <w:jc w:val="right"/>
      <w:rPr>
        <w:rStyle w:val="a7"/>
        <w:rFonts w:ascii="メイリオ" w:eastAsia="メイリオ" w:hAnsi="メイリオ" w:cs="メイリオ"/>
        <w:color w:val="auto"/>
        <w:sz w:val="16"/>
        <w:szCs w:val="16"/>
      </w:rPr>
    </w:pPr>
    <w:r>
      <w:rPr>
        <w:rStyle w:val="a7"/>
        <w:rFonts w:ascii="メイリオ" w:eastAsia="メイリオ" w:hAnsi="メイリオ" w:cs="メイリオ" w:hint="eastAsia"/>
        <w:color w:val="auto"/>
        <w:spacing w:val="3"/>
        <w:sz w:val="16"/>
        <w:szCs w:val="16"/>
      </w:rPr>
      <w:t>拠点名</w:t>
    </w:r>
  </w:p>
  <w:p w14:paraId="6652AAA3" w14:textId="5F127652" w:rsidR="00FC653D" w:rsidRPr="00C85F9D" w:rsidRDefault="00FC653D" w:rsidP="001D216E">
    <w:pPr>
      <w:jc w:val="center"/>
      <w:rPr>
        <w:rFonts w:ascii="メイリオ" w:eastAsia="メイリオ" w:hAnsi="メイリオ" w:cs="メイリオ"/>
        <w:sz w:val="16"/>
        <w:szCs w:val="16"/>
      </w:rPr>
    </w:pPr>
    <w:r w:rsidRPr="00C85F9D">
      <w:rPr>
        <w:rStyle w:val="a7"/>
        <w:rFonts w:ascii="メイリオ" w:eastAsia="メイリオ" w:hAnsi="メイリオ" w:cs="メイリオ" w:hint="eastAsia"/>
        <w:color w:val="auto"/>
        <w:spacing w:val="3"/>
        <w:sz w:val="16"/>
        <w:szCs w:val="16"/>
      </w:rPr>
      <w:t xml:space="preserve">ホスト機関- </w:t>
    </w:r>
    <w:r w:rsidRPr="00C85F9D">
      <w:rPr>
        <w:rStyle w:val="a7"/>
        <w:rFonts w:ascii="メイリオ" w:eastAsia="メイリオ" w:hAnsi="メイリオ" w:cs="メイリオ"/>
        <w:sz w:val="16"/>
        <w:szCs w:val="16"/>
      </w:rPr>
      <w:fldChar w:fldCharType="begin"/>
    </w:r>
    <w:r w:rsidRPr="00C85F9D">
      <w:rPr>
        <w:rStyle w:val="a7"/>
        <w:rFonts w:ascii="メイリオ" w:eastAsia="メイリオ" w:hAnsi="メイリオ" w:cs="メイリオ"/>
        <w:sz w:val="16"/>
        <w:szCs w:val="16"/>
      </w:rPr>
      <w:instrText xml:space="preserve"> PAGE </w:instrText>
    </w:r>
    <w:r w:rsidRPr="00C85F9D">
      <w:rPr>
        <w:rStyle w:val="a7"/>
        <w:rFonts w:ascii="メイリオ" w:eastAsia="メイリオ" w:hAnsi="メイリオ" w:cs="メイリオ"/>
        <w:sz w:val="16"/>
        <w:szCs w:val="16"/>
      </w:rPr>
      <w:fldChar w:fldCharType="separate"/>
    </w:r>
    <w:r w:rsidR="00315CB1">
      <w:rPr>
        <w:rStyle w:val="a7"/>
        <w:rFonts w:ascii="メイリオ" w:eastAsia="メイリオ" w:hAnsi="メイリオ" w:cs="メイリオ"/>
        <w:noProof/>
        <w:sz w:val="16"/>
        <w:szCs w:val="16"/>
      </w:rPr>
      <w:t>1</w:t>
    </w:r>
    <w:r w:rsidRPr="00C85F9D">
      <w:rPr>
        <w:rStyle w:val="a7"/>
        <w:rFonts w:ascii="メイリオ" w:eastAsia="メイリオ" w:hAnsi="メイリオ" w:cs="メイリオ"/>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C685E" w14:textId="77777777" w:rsidR="00FC653D" w:rsidRDefault="00FC653D" w:rsidP="00132289">
      <w:r>
        <w:separator/>
      </w:r>
    </w:p>
  </w:footnote>
  <w:footnote w:type="continuationSeparator" w:id="0">
    <w:p w14:paraId="0D4B113A" w14:textId="77777777" w:rsidR="00FC653D" w:rsidRDefault="00FC653D" w:rsidP="0013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8172" w14:textId="77777777" w:rsidR="00FC653D" w:rsidRDefault="00FC653D" w:rsidP="00C85F9D">
    <w:pPr>
      <w:spacing w:line="400" w:lineRule="exact"/>
      <w:jc w:val="center"/>
      <w:rPr>
        <w:rFonts w:ascii="メイリオ" w:eastAsia="メイリオ" w:hAnsi="メイリオ" w:cs="メイリオ"/>
        <w:b/>
        <w:color w:val="auto"/>
        <w:sz w:val="28"/>
        <w:szCs w:val="28"/>
      </w:rPr>
    </w:pPr>
    <w:r w:rsidRPr="007D3DAC">
      <w:rPr>
        <w:rFonts w:ascii="メイリオ" w:eastAsia="メイリオ" w:hAnsi="メイリオ" w:cs="メイリオ" w:hint="eastAsia"/>
        <w:b/>
        <w:color w:val="auto"/>
        <w:sz w:val="28"/>
        <w:szCs w:val="28"/>
      </w:rPr>
      <w:t>世界トップレベル研究拠点プログラム</w:t>
    </w:r>
  </w:p>
  <w:p w14:paraId="20D2266F" w14:textId="782F3A57" w:rsidR="00FC653D" w:rsidRPr="00C85F9D" w:rsidRDefault="00FC653D" w:rsidP="00C85F9D">
    <w:pPr>
      <w:spacing w:line="400" w:lineRule="exact"/>
      <w:jc w:val="center"/>
      <w:rPr>
        <w:rFonts w:ascii="メイリオ" w:eastAsia="メイリオ" w:hAnsi="メイリオ" w:cs="メイリオ"/>
        <w:b/>
        <w:color w:val="auto"/>
        <w:sz w:val="28"/>
        <w:szCs w:val="28"/>
      </w:rPr>
    </w:pPr>
    <w:r>
      <w:rPr>
        <w:rFonts w:ascii="メイリオ" w:eastAsia="メイリオ" w:hAnsi="メイリオ" w:cs="メイリオ" w:hint="eastAsia"/>
        <w:b/>
        <w:color w:val="auto"/>
        <w:sz w:val="28"/>
        <w:szCs w:val="28"/>
      </w:rPr>
      <w:t>二次審査申請書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965D0"/>
    <w:multiLevelType w:val="hybridMultilevel"/>
    <w:tmpl w:val="367CBAD0"/>
    <w:lvl w:ilvl="0" w:tplc="E18EABF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3A"/>
    <w:rsid w:val="0000100F"/>
    <w:rsid w:val="00027170"/>
    <w:rsid w:val="0004392F"/>
    <w:rsid w:val="0006565A"/>
    <w:rsid w:val="00093EAE"/>
    <w:rsid w:val="00096DA9"/>
    <w:rsid w:val="000A1F04"/>
    <w:rsid w:val="000D1183"/>
    <w:rsid w:val="000D132A"/>
    <w:rsid w:val="000D5BAD"/>
    <w:rsid w:val="00132289"/>
    <w:rsid w:val="00132447"/>
    <w:rsid w:val="001427AD"/>
    <w:rsid w:val="00143851"/>
    <w:rsid w:val="00164DC4"/>
    <w:rsid w:val="001C730C"/>
    <w:rsid w:val="001D216E"/>
    <w:rsid w:val="001F72F6"/>
    <w:rsid w:val="00212887"/>
    <w:rsid w:val="002168CD"/>
    <w:rsid w:val="00233C84"/>
    <w:rsid w:val="0026126F"/>
    <w:rsid w:val="00266C7B"/>
    <w:rsid w:val="0027122B"/>
    <w:rsid w:val="002A7052"/>
    <w:rsid w:val="002E72C3"/>
    <w:rsid w:val="00315CB1"/>
    <w:rsid w:val="00336969"/>
    <w:rsid w:val="0035473E"/>
    <w:rsid w:val="00361572"/>
    <w:rsid w:val="00363E6D"/>
    <w:rsid w:val="00365ECF"/>
    <w:rsid w:val="003727BF"/>
    <w:rsid w:val="00381FD6"/>
    <w:rsid w:val="0038666E"/>
    <w:rsid w:val="003B6FD0"/>
    <w:rsid w:val="004223DA"/>
    <w:rsid w:val="00436EB4"/>
    <w:rsid w:val="00494B37"/>
    <w:rsid w:val="004E1ADA"/>
    <w:rsid w:val="004F71A5"/>
    <w:rsid w:val="0050540C"/>
    <w:rsid w:val="0051199A"/>
    <w:rsid w:val="00512042"/>
    <w:rsid w:val="0052643E"/>
    <w:rsid w:val="00547936"/>
    <w:rsid w:val="00555A7F"/>
    <w:rsid w:val="00563626"/>
    <w:rsid w:val="00567262"/>
    <w:rsid w:val="00570AAD"/>
    <w:rsid w:val="005A0255"/>
    <w:rsid w:val="005A4A82"/>
    <w:rsid w:val="005B775B"/>
    <w:rsid w:val="005D2DC1"/>
    <w:rsid w:val="005E3F42"/>
    <w:rsid w:val="005F30B1"/>
    <w:rsid w:val="00612759"/>
    <w:rsid w:val="00616CAF"/>
    <w:rsid w:val="0064426A"/>
    <w:rsid w:val="00681AAC"/>
    <w:rsid w:val="00687F26"/>
    <w:rsid w:val="006967B2"/>
    <w:rsid w:val="006D650A"/>
    <w:rsid w:val="006E0DBA"/>
    <w:rsid w:val="006F0BE6"/>
    <w:rsid w:val="00712DCB"/>
    <w:rsid w:val="007328C2"/>
    <w:rsid w:val="00744207"/>
    <w:rsid w:val="007819ED"/>
    <w:rsid w:val="00783518"/>
    <w:rsid w:val="007849E6"/>
    <w:rsid w:val="007A2D27"/>
    <w:rsid w:val="007C173B"/>
    <w:rsid w:val="007C704F"/>
    <w:rsid w:val="007C77F0"/>
    <w:rsid w:val="00832B27"/>
    <w:rsid w:val="00834C3E"/>
    <w:rsid w:val="00845332"/>
    <w:rsid w:val="008B01A7"/>
    <w:rsid w:val="008D104D"/>
    <w:rsid w:val="008D409B"/>
    <w:rsid w:val="008E209C"/>
    <w:rsid w:val="00907AF0"/>
    <w:rsid w:val="00910B8E"/>
    <w:rsid w:val="009267F6"/>
    <w:rsid w:val="0095414B"/>
    <w:rsid w:val="00973B93"/>
    <w:rsid w:val="00987FEF"/>
    <w:rsid w:val="009A5CAE"/>
    <w:rsid w:val="009A79EC"/>
    <w:rsid w:val="009C72CA"/>
    <w:rsid w:val="009D5C6A"/>
    <w:rsid w:val="00A5338A"/>
    <w:rsid w:val="00A6083A"/>
    <w:rsid w:val="00A63883"/>
    <w:rsid w:val="00A80AB4"/>
    <w:rsid w:val="00AC69AC"/>
    <w:rsid w:val="00AE0EFB"/>
    <w:rsid w:val="00B1373C"/>
    <w:rsid w:val="00B2199A"/>
    <w:rsid w:val="00B4038E"/>
    <w:rsid w:val="00B67326"/>
    <w:rsid w:val="00BA40D5"/>
    <w:rsid w:val="00BF384F"/>
    <w:rsid w:val="00BF451E"/>
    <w:rsid w:val="00C06657"/>
    <w:rsid w:val="00C24CC8"/>
    <w:rsid w:val="00C541F7"/>
    <w:rsid w:val="00C61F9F"/>
    <w:rsid w:val="00C7695F"/>
    <w:rsid w:val="00C80EA4"/>
    <w:rsid w:val="00C85F9D"/>
    <w:rsid w:val="00C91664"/>
    <w:rsid w:val="00C95360"/>
    <w:rsid w:val="00D47187"/>
    <w:rsid w:val="00D52E87"/>
    <w:rsid w:val="00D81B18"/>
    <w:rsid w:val="00D85088"/>
    <w:rsid w:val="00DC06BB"/>
    <w:rsid w:val="00DC6F7C"/>
    <w:rsid w:val="00DD0FA6"/>
    <w:rsid w:val="00DD269F"/>
    <w:rsid w:val="00DD3A27"/>
    <w:rsid w:val="00DD3C55"/>
    <w:rsid w:val="00DF06F9"/>
    <w:rsid w:val="00DF70FC"/>
    <w:rsid w:val="00E14E99"/>
    <w:rsid w:val="00E25EB3"/>
    <w:rsid w:val="00E26BF7"/>
    <w:rsid w:val="00E63FA3"/>
    <w:rsid w:val="00E64C69"/>
    <w:rsid w:val="00E70BEE"/>
    <w:rsid w:val="00E91B0F"/>
    <w:rsid w:val="00E956CF"/>
    <w:rsid w:val="00ED4706"/>
    <w:rsid w:val="00F42DAF"/>
    <w:rsid w:val="00F5373D"/>
    <w:rsid w:val="00F66AF6"/>
    <w:rsid w:val="00F82ECC"/>
    <w:rsid w:val="00FA7E2D"/>
    <w:rsid w:val="00FC653D"/>
    <w:rsid w:val="00FD2545"/>
    <w:rsid w:val="00FE1192"/>
    <w:rsid w:val="00FE2E07"/>
    <w:rsid w:val="00FF034D"/>
    <w:rsid w:val="00FF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460D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289"/>
    <w:pPr>
      <w:widowControl w:val="0"/>
      <w:autoSpaceDE w:val="0"/>
      <w:autoSpaceDN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289"/>
    <w:pPr>
      <w:tabs>
        <w:tab w:val="center" w:pos="4252"/>
        <w:tab w:val="right" w:pos="8504"/>
      </w:tabs>
      <w:snapToGrid w:val="0"/>
    </w:pPr>
  </w:style>
  <w:style w:type="character" w:customStyle="1" w:styleId="a4">
    <w:name w:val="ヘッダー (文字)"/>
    <w:basedOn w:val="a0"/>
    <w:link w:val="a3"/>
    <w:uiPriority w:val="99"/>
    <w:rsid w:val="00132289"/>
  </w:style>
  <w:style w:type="paragraph" w:styleId="a5">
    <w:name w:val="footer"/>
    <w:basedOn w:val="a"/>
    <w:link w:val="a6"/>
    <w:uiPriority w:val="99"/>
    <w:unhideWhenUsed/>
    <w:rsid w:val="00132289"/>
    <w:pPr>
      <w:tabs>
        <w:tab w:val="center" w:pos="4252"/>
        <w:tab w:val="right" w:pos="8504"/>
      </w:tabs>
      <w:snapToGrid w:val="0"/>
    </w:pPr>
  </w:style>
  <w:style w:type="character" w:customStyle="1" w:styleId="a6">
    <w:name w:val="フッター (文字)"/>
    <w:basedOn w:val="a0"/>
    <w:link w:val="a5"/>
    <w:uiPriority w:val="99"/>
    <w:rsid w:val="00132289"/>
  </w:style>
  <w:style w:type="character" w:styleId="a7">
    <w:name w:val="page number"/>
    <w:basedOn w:val="a0"/>
    <w:rsid w:val="00132289"/>
  </w:style>
  <w:style w:type="paragraph" w:styleId="a8">
    <w:name w:val="List Paragraph"/>
    <w:basedOn w:val="a"/>
    <w:qFormat/>
    <w:rsid w:val="00132289"/>
    <w:pPr>
      <w:autoSpaceDE/>
      <w:autoSpaceDN/>
      <w:adjustRightInd/>
      <w:ind w:leftChars="400" w:left="840"/>
      <w:jc w:val="both"/>
      <w:textAlignment w:val="auto"/>
    </w:pPr>
    <w:rPr>
      <w:rFonts w:ascii="Century" w:eastAsia="ＭＳ 明朝" w:hAnsi="Century" w:cs="Times New Roman"/>
      <w:color w:val="auto"/>
      <w:kern w:val="2"/>
      <w:szCs w:val="22"/>
    </w:rPr>
  </w:style>
  <w:style w:type="paragraph" w:styleId="a9">
    <w:name w:val="Balloon Text"/>
    <w:basedOn w:val="a"/>
    <w:link w:val="aa"/>
    <w:uiPriority w:val="99"/>
    <w:semiHidden/>
    <w:unhideWhenUsed/>
    <w:rsid w:val="001D216E"/>
    <w:rPr>
      <w:rFonts w:ascii="ヒラギノ角ゴ ProN W3" w:eastAsia="ヒラギノ角ゴ ProN W3"/>
      <w:sz w:val="18"/>
      <w:szCs w:val="18"/>
    </w:rPr>
  </w:style>
  <w:style w:type="character" w:customStyle="1" w:styleId="aa">
    <w:name w:val="吹き出し (文字)"/>
    <w:basedOn w:val="a0"/>
    <w:link w:val="a9"/>
    <w:uiPriority w:val="99"/>
    <w:semiHidden/>
    <w:rsid w:val="001D216E"/>
    <w:rPr>
      <w:rFonts w:ascii="ヒラギノ角ゴ ProN W3" w:eastAsia="ヒラギノ角ゴ ProN W3" w:hAnsi="ＭＳ ゴシック" w:cs="ＭＳ ゴシック"/>
      <w:color w:val="000000"/>
      <w:kern w:val="0"/>
      <w:sz w:val="18"/>
      <w:szCs w:val="18"/>
    </w:rPr>
  </w:style>
  <w:style w:type="character" w:styleId="ab">
    <w:name w:val="annotation reference"/>
    <w:basedOn w:val="a0"/>
    <w:unhideWhenUsed/>
    <w:rsid w:val="001C730C"/>
    <w:rPr>
      <w:sz w:val="18"/>
      <w:szCs w:val="18"/>
    </w:rPr>
  </w:style>
  <w:style w:type="paragraph" w:styleId="ac">
    <w:name w:val="annotation text"/>
    <w:basedOn w:val="a"/>
    <w:link w:val="ad"/>
    <w:unhideWhenUsed/>
    <w:rsid w:val="001C730C"/>
  </w:style>
  <w:style w:type="character" w:customStyle="1" w:styleId="ad">
    <w:name w:val="コメント文字列 (文字)"/>
    <w:basedOn w:val="a0"/>
    <w:link w:val="ac"/>
    <w:rsid w:val="001C730C"/>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1C730C"/>
    <w:rPr>
      <w:b/>
      <w:bCs/>
    </w:rPr>
  </w:style>
  <w:style w:type="character" w:customStyle="1" w:styleId="af">
    <w:name w:val="コメント内容 (文字)"/>
    <w:basedOn w:val="ad"/>
    <w:link w:val="ae"/>
    <w:uiPriority w:val="99"/>
    <w:semiHidden/>
    <w:rsid w:val="001C730C"/>
    <w:rPr>
      <w:rFonts w:ascii="ＭＳ ゴシック" w:eastAsia="ＭＳ ゴシック" w:hAnsi="ＭＳ ゴシック" w:cs="ＭＳ ゴシック"/>
      <w:b/>
      <w:bCs/>
      <w:color w:val="000000"/>
      <w:kern w:val="0"/>
      <w:szCs w:val="21"/>
    </w:rPr>
  </w:style>
  <w:style w:type="paragraph" w:styleId="af0">
    <w:name w:val="Revision"/>
    <w:hidden/>
    <w:uiPriority w:val="99"/>
    <w:semiHidden/>
    <w:rsid w:val="0056726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5890">
      <w:bodyDiv w:val="1"/>
      <w:marLeft w:val="0"/>
      <w:marRight w:val="0"/>
      <w:marTop w:val="0"/>
      <w:marBottom w:val="0"/>
      <w:divBdr>
        <w:top w:val="none" w:sz="0" w:space="0" w:color="auto"/>
        <w:left w:val="none" w:sz="0" w:space="0" w:color="auto"/>
        <w:bottom w:val="none" w:sz="0" w:space="0" w:color="auto"/>
        <w:right w:val="none" w:sz="0" w:space="0" w:color="auto"/>
      </w:divBdr>
    </w:div>
    <w:div w:id="1325813118">
      <w:bodyDiv w:val="1"/>
      <w:marLeft w:val="0"/>
      <w:marRight w:val="0"/>
      <w:marTop w:val="0"/>
      <w:marBottom w:val="0"/>
      <w:divBdr>
        <w:top w:val="none" w:sz="0" w:space="0" w:color="auto"/>
        <w:left w:val="none" w:sz="0" w:space="0" w:color="auto"/>
        <w:bottom w:val="none" w:sz="0" w:space="0" w:color="auto"/>
        <w:right w:val="none" w:sz="0" w:space="0" w:color="auto"/>
      </w:divBdr>
    </w:div>
    <w:div w:id="1459106276">
      <w:bodyDiv w:val="1"/>
      <w:marLeft w:val="0"/>
      <w:marRight w:val="0"/>
      <w:marTop w:val="0"/>
      <w:marBottom w:val="0"/>
      <w:divBdr>
        <w:top w:val="none" w:sz="0" w:space="0" w:color="auto"/>
        <w:left w:val="none" w:sz="0" w:space="0" w:color="auto"/>
        <w:bottom w:val="none" w:sz="0" w:space="0" w:color="auto"/>
        <w:right w:val="none" w:sz="0" w:space="0" w:color="auto"/>
      </w:divBdr>
    </w:div>
    <w:div w:id="1556165894">
      <w:bodyDiv w:val="1"/>
      <w:marLeft w:val="0"/>
      <w:marRight w:val="0"/>
      <w:marTop w:val="0"/>
      <w:marBottom w:val="0"/>
      <w:divBdr>
        <w:top w:val="none" w:sz="0" w:space="0" w:color="auto"/>
        <w:left w:val="none" w:sz="0" w:space="0" w:color="auto"/>
        <w:bottom w:val="none" w:sz="0" w:space="0" w:color="auto"/>
        <w:right w:val="none" w:sz="0" w:space="0" w:color="auto"/>
      </w:divBdr>
    </w:div>
    <w:div w:id="15785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8C661-C2E4-4FBD-A81F-25976901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26BA7562.dotm</Template>
  <TotalTime>0</TotalTime>
  <Pages>3</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資料3_拠点構想</dc:title>
  <dc:creator>文部科学省</dc:creator>
  <cp:lastModifiedBy/>
  <cp:revision>1</cp:revision>
  <dcterms:created xsi:type="dcterms:W3CDTF">2018-04-16T08:59:00Z</dcterms:created>
  <dcterms:modified xsi:type="dcterms:W3CDTF">2018-04-17T10:06:00Z</dcterms:modified>
</cp:coreProperties>
</file>