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
      <w:pPr>
        <w:rPr>
          <w:sz w:val="22"/>
          <w:szCs w:val="22"/>
        </w:rPr>
      </w:pPr>
      <w:bookmarkStart w:id="0" w:name="_GoBack"/>
      <w:r>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sz w:val="22"/>
          <w:szCs w:val="22"/>
        </w:rPr>
      </w:pPr>
      <w:r>
        <w:rPr>
          <w:rFonts w:hint="eastAsia"/>
          <w:sz w:val="22"/>
          <w:szCs w:val="22"/>
        </w:rPr>
        <w:t>（契約項目表）</w:t>
      </w: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34"/>
        <w:gridCol w:w="538"/>
        <w:gridCol w:w="575"/>
        <w:gridCol w:w="913"/>
        <w:gridCol w:w="1440"/>
        <w:gridCol w:w="360"/>
        <w:gridCol w:w="1080"/>
        <w:gridCol w:w="540"/>
        <w:gridCol w:w="1332"/>
      </w:tblGrid>
      <w:tr>
        <w:trPr>
          <w:cantSplit/>
        </w:trPr>
        <w:tc>
          <w:tcPr>
            <w:tcW w:w="1659" w:type="dxa"/>
            <w:vAlign w:val="center"/>
          </w:tcPr>
          <w:p>
            <w:pPr>
              <w:rPr>
                <w:sz w:val="22"/>
                <w:szCs w:val="22"/>
              </w:rPr>
            </w:pPr>
            <w:r>
              <w:rPr>
                <w:rFonts w:hint="eastAsia"/>
                <w:sz w:val="22"/>
                <w:szCs w:val="22"/>
              </w:rPr>
              <w:t>1</w:t>
            </w:r>
            <w:r>
              <w:rPr>
                <w:rFonts w:hint="eastAsia"/>
                <w:sz w:val="22"/>
                <w:szCs w:val="22"/>
              </w:rPr>
              <w:t>．研究題目</w:t>
            </w:r>
          </w:p>
        </w:tc>
        <w:tc>
          <w:tcPr>
            <w:tcW w:w="7512" w:type="dxa"/>
            <w:gridSpan w:val="10"/>
          </w:tcPr>
          <w:p>
            <w:pPr>
              <w:rPr>
                <w:sz w:val="22"/>
                <w:szCs w:val="22"/>
              </w:rPr>
            </w:pPr>
          </w:p>
        </w:tc>
      </w:tr>
      <w:tr>
        <w:trPr>
          <w:cantSplit/>
        </w:trPr>
        <w:tc>
          <w:tcPr>
            <w:tcW w:w="1659" w:type="dxa"/>
            <w:vAlign w:val="center"/>
          </w:tcPr>
          <w:p>
            <w:pPr>
              <w:rPr>
                <w:sz w:val="22"/>
                <w:szCs w:val="22"/>
              </w:rPr>
            </w:pPr>
            <w:r>
              <w:rPr>
                <w:rFonts w:hint="eastAsia"/>
                <w:sz w:val="22"/>
                <w:szCs w:val="22"/>
              </w:rPr>
              <w:t>2</w:t>
            </w:r>
            <w:r>
              <w:rPr>
                <w:rFonts w:hint="eastAsia"/>
                <w:sz w:val="22"/>
                <w:szCs w:val="22"/>
              </w:rPr>
              <w:t>．研究目的</w:t>
            </w:r>
          </w:p>
        </w:tc>
        <w:tc>
          <w:tcPr>
            <w:tcW w:w="7512" w:type="dxa"/>
            <w:gridSpan w:val="10"/>
          </w:tcPr>
          <w:p>
            <w:pPr>
              <w:rPr>
                <w:sz w:val="22"/>
                <w:szCs w:val="22"/>
              </w:rPr>
            </w:pPr>
          </w:p>
        </w:tc>
      </w:tr>
      <w:tr>
        <w:trPr>
          <w:cantSplit/>
        </w:trPr>
        <w:tc>
          <w:tcPr>
            <w:tcW w:w="1659" w:type="dxa"/>
            <w:vAlign w:val="center"/>
          </w:tcPr>
          <w:p>
            <w:pPr>
              <w:rPr>
                <w:sz w:val="22"/>
                <w:szCs w:val="22"/>
              </w:rPr>
            </w:pPr>
            <w:r>
              <w:rPr>
                <w:rFonts w:hint="eastAsia"/>
                <w:sz w:val="22"/>
                <w:szCs w:val="22"/>
              </w:rPr>
              <w:t>3</w:t>
            </w:r>
            <w:r>
              <w:rPr>
                <w:rFonts w:hint="eastAsia"/>
                <w:sz w:val="22"/>
                <w:szCs w:val="22"/>
              </w:rPr>
              <w:t>．研究内容</w:t>
            </w:r>
          </w:p>
        </w:tc>
        <w:tc>
          <w:tcPr>
            <w:tcW w:w="7512" w:type="dxa"/>
            <w:gridSpan w:val="10"/>
          </w:tcPr>
          <w:p>
            <w:pPr>
              <w:rPr>
                <w:sz w:val="22"/>
                <w:szCs w:val="22"/>
              </w:rPr>
            </w:pPr>
          </w:p>
        </w:tc>
      </w:tr>
      <w:tr>
        <w:trPr>
          <w:cantSplit/>
        </w:trPr>
        <w:tc>
          <w:tcPr>
            <w:tcW w:w="1659" w:type="dxa"/>
            <w:vMerge w:val="restart"/>
            <w:vAlign w:val="center"/>
          </w:tcPr>
          <w:p>
            <w:pPr>
              <w:rPr>
                <w:sz w:val="22"/>
                <w:szCs w:val="22"/>
              </w:rPr>
            </w:pPr>
            <w:r>
              <w:rPr>
                <w:rFonts w:hint="eastAsia"/>
                <w:sz w:val="22"/>
                <w:szCs w:val="22"/>
              </w:rPr>
              <w:t>4</w:t>
            </w:r>
            <w:r>
              <w:rPr>
                <w:rFonts w:hint="eastAsia"/>
                <w:sz w:val="22"/>
                <w:szCs w:val="22"/>
              </w:rPr>
              <w:t>．研究担当者</w:t>
            </w:r>
          </w:p>
        </w:tc>
        <w:tc>
          <w:tcPr>
            <w:tcW w:w="600" w:type="dxa"/>
            <w:vAlign w:val="center"/>
          </w:tcPr>
          <w:p>
            <w:pPr>
              <w:rPr>
                <w:sz w:val="22"/>
                <w:szCs w:val="22"/>
              </w:rPr>
            </w:pPr>
            <w:r>
              <w:rPr>
                <w:rFonts w:hint="eastAsia"/>
                <w:sz w:val="22"/>
                <w:szCs w:val="22"/>
              </w:rPr>
              <w:t>区分</w:t>
            </w:r>
          </w:p>
        </w:tc>
        <w:tc>
          <w:tcPr>
            <w:tcW w:w="1247" w:type="dxa"/>
            <w:gridSpan w:val="3"/>
            <w:vAlign w:val="center"/>
          </w:tcPr>
          <w:p>
            <w:pPr>
              <w:rPr>
                <w:sz w:val="22"/>
                <w:szCs w:val="22"/>
              </w:rPr>
            </w:pPr>
            <w:r>
              <w:rPr>
                <w:rFonts w:hint="eastAsia"/>
                <w:sz w:val="22"/>
                <w:szCs w:val="22"/>
              </w:rPr>
              <w:t>氏名</w:t>
            </w:r>
          </w:p>
        </w:tc>
        <w:tc>
          <w:tcPr>
            <w:tcW w:w="2353" w:type="dxa"/>
            <w:gridSpan w:val="2"/>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659" w:type="dxa"/>
            <w:vMerge/>
          </w:tcPr>
          <w:p>
            <w:pPr>
              <w:rPr>
                <w:sz w:val="22"/>
                <w:szCs w:val="22"/>
              </w:rPr>
            </w:pPr>
          </w:p>
        </w:tc>
        <w:tc>
          <w:tcPr>
            <w:tcW w:w="600" w:type="dxa"/>
            <w:vAlign w:val="center"/>
          </w:tcPr>
          <w:p>
            <w:pPr>
              <w:rPr>
                <w:sz w:val="22"/>
                <w:szCs w:val="22"/>
              </w:rPr>
            </w:pPr>
            <w:r>
              <w:rPr>
                <w:rFonts w:hint="eastAsia"/>
                <w:sz w:val="22"/>
                <w:szCs w:val="22"/>
              </w:rPr>
              <w:t>甲</w:t>
            </w:r>
          </w:p>
        </w:tc>
        <w:tc>
          <w:tcPr>
            <w:tcW w:w="1247" w:type="dxa"/>
            <w:gridSpan w:val="3"/>
            <w:vAlign w:val="center"/>
          </w:tcPr>
          <w:p>
            <w:pPr>
              <w:rPr>
                <w:sz w:val="22"/>
                <w:szCs w:val="22"/>
              </w:rPr>
            </w:pPr>
          </w:p>
        </w:tc>
        <w:tc>
          <w:tcPr>
            <w:tcW w:w="2353" w:type="dxa"/>
            <w:gridSpan w:val="2"/>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659" w:type="dxa"/>
            <w:vMerge/>
          </w:tcPr>
          <w:p>
            <w:pPr>
              <w:rPr>
                <w:sz w:val="22"/>
                <w:szCs w:val="22"/>
              </w:rPr>
            </w:pPr>
          </w:p>
        </w:tc>
        <w:tc>
          <w:tcPr>
            <w:tcW w:w="600" w:type="dxa"/>
            <w:vMerge w:val="restart"/>
            <w:vAlign w:val="center"/>
          </w:tcPr>
          <w:p>
            <w:pPr>
              <w:rPr>
                <w:sz w:val="22"/>
                <w:szCs w:val="22"/>
              </w:rPr>
            </w:pPr>
            <w:r>
              <w:rPr>
                <w:rFonts w:hint="eastAsia"/>
                <w:sz w:val="22"/>
                <w:szCs w:val="22"/>
              </w:rPr>
              <w:t>乙</w:t>
            </w:r>
          </w:p>
        </w:tc>
        <w:tc>
          <w:tcPr>
            <w:tcW w:w="1247" w:type="dxa"/>
            <w:gridSpan w:val="3"/>
            <w:vMerge w:val="restart"/>
            <w:vAlign w:val="center"/>
          </w:tcPr>
          <w:p>
            <w:pPr>
              <w:rPr>
                <w:sz w:val="22"/>
                <w:szCs w:val="22"/>
              </w:rPr>
            </w:pPr>
          </w:p>
          <w:p>
            <w:pPr>
              <w:rPr>
                <w:sz w:val="22"/>
                <w:szCs w:val="22"/>
              </w:rPr>
            </w:pPr>
          </w:p>
        </w:tc>
        <w:tc>
          <w:tcPr>
            <w:tcW w:w="2353"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659" w:type="dxa"/>
            <w:vMerge/>
          </w:tcPr>
          <w:p>
            <w:pPr>
              <w:rPr>
                <w:sz w:val="22"/>
                <w:szCs w:val="22"/>
              </w:rPr>
            </w:pPr>
          </w:p>
        </w:tc>
        <w:tc>
          <w:tcPr>
            <w:tcW w:w="600" w:type="dxa"/>
            <w:vMerge/>
            <w:vAlign w:val="center"/>
          </w:tcPr>
          <w:p>
            <w:pPr>
              <w:rPr>
                <w:sz w:val="22"/>
                <w:szCs w:val="22"/>
              </w:rPr>
            </w:pPr>
          </w:p>
        </w:tc>
        <w:tc>
          <w:tcPr>
            <w:tcW w:w="1247" w:type="dxa"/>
            <w:gridSpan w:val="3"/>
            <w:vMerge/>
            <w:vAlign w:val="center"/>
          </w:tcPr>
          <w:p>
            <w:pPr>
              <w:rPr>
                <w:sz w:val="22"/>
                <w:szCs w:val="22"/>
              </w:rPr>
            </w:pPr>
          </w:p>
        </w:tc>
        <w:tc>
          <w:tcPr>
            <w:tcW w:w="2353"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259" w:type="dxa"/>
            <w:gridSpan w:val="2"/>
            <w:vAlign w:val="center"/>
          </w:tcPr>
          <w:p>
            <w:pPr>
              <w:rPr>
                <w:sz w:val="22"/>
                <w:szCs w:val="22"/>
              </w:rPr>
            </w:pPr>
            <w:r>
              <w:rPr>
                <w:rFonts w:hint="eastAsia"/>
                <w:sz w:val="22"/>
                <w:szCs w:val="22"/>
              </w:rPr>
              <w:t>5</w:t>
            </w:r>
            <w:r>
              <w:rPr>
                <w:rFonts w:hint="eastAsia"/>
                <w:sz w:val="22"/>
                <w:szCs w:val="22"/>
              </w:rPr>
              <w:t>．研究実施場所</w:t>
            </w:r>
          </w:p>
        </w:tc>
        <w:tc>
          <w:tcPr>
            <w:tcW w:w="6912" w:type="dxa"/>
            <w:gridSpan w:val="9"/>
          </w:tcPr>
          <w:p>
            <w:pPr>
              <w:rPr>
                <w:sz w:val="22"/>
                <w:szCs w:val="22"/>
              </w:rPr>
            </w:pPr>
          </w:p>
        </w:tc>
      </w:tr>
      <w:tr>
        <w:trPr>
          <w:cantSplit/>
        </w:trPr>
        <w:tc>
          <w:tcPr>
            <w:tcW w:w="2259" w:type="dxa"/>
            <w:gridSpan w:val="2"/>
            <w:vAlign w:val="center"/>
          </w:tcPr>
          <w:p>
            <w:pPr>
              <w:rPr>
                <w:sz w:val="22"/>
                <w:szCs w:val="22"/>
              </w:rPr>
            </w:pPr>
            <w:r>
              <w:rPr>
                <w:rFonts w:hint="eastAsia"/>
                <w:sz w:val="22"/>
                <w:szCs w:val="22"/>
              </w:rPr>
              <w:t>6</w:t>
            </w:r>
            <w:r>
              <w:rPr>
                <w:rFonts w:hint="eastAsia"/>
                <w:sz w:val="22"/>
                <w:szCs w:val="22"/>
              </w:rPr>
              <w:t>．研究期間</w:t>
            </w:r>
          </w:p>
        </w:tc>
        <w:tc>
          <w:tcPr>
            <w:tcW w:w="6912" w:type="dxa"/>
            <w:gridSpan w:val="9"/>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259" w:type="dxa"/>
            <w:gridSpan w:val="2"/>
            <w:vMerge w:val="restart"/>
            <w:vAlign w:val="center"/>
          </w:tcPr>
          <w:p>
            <w:pPr>
              <w:rPr>
                <w:sz w:val="22"/>
                <w:szCs w:val="22"/>
              </w:rPr>
            </w:pPr>
            <w:r>
              <w:rPr>
                <w:rFonts w:hint="eastAsia"/>
                <w:sz w:val="22"/>
                <w:szCs w:val="22"/>
              </w:rPr>
              <w:t>7</w:t>
            </w:r>
            <w:r>
              <w:rPr>
                <w:rFonts w:hint="eastAsia"/>
                <w:sz w:val="22"/>
                <w:szCs w:val="22"/>
              </w:rPr>
              <w:t>．研究経費の負担</w:t>
            </w:r>
          </w:p>
          <w:p>
            <w:pPr>
              <w:rPr>
                <w:sz w:val="22"/>
                <w:szCs w:val="22"/>
              </w:rPr>
            </w:pPr>
          </w:p>
        </w:tc>
        <w:tc>
          <w:tcPr>
            <w:tcW w:w="672" w:type="dxa"/>
            <w:gridSpan w:val="2"/>
            <w:vAlign w:val="center"/>
          </w:tcPr>
          <w:p>
            <w:pPr>
              <w:rPr>
                <w:sz w:val="22"/>
                <w:szCs w:val="22"/>
              </w:rPr>
            </w:pPr>
            <w:r>
              <w:rPr>
                <w:rFonts w:hint="eastAsia"/>
                <w:sz w:val="22"/>
                <w:szCs w:val="22"/>
              </w:rPr>
              <w:t>区分</w:t>
            </w:r>
          </w:p>
        </w:tc>
        <w:tc>
          <w:tcPr>
            <w:tcW w:w="2928" w:type="dxa"/>
            <w:gridSpan w:val="3"/>
            <w:vAlign w:val="center"/>
          </w:tcPr>
          <w:p>
            <w:pPr>
              <w:rPr>
                <w:sz w:val="22"/>
                <w:szCs w:val="22"/>
              </w:rPr>
            </w:pPr>
            <w:r>
              <w:rPr>
                <w:rFonts w:hint="eastAsia"/>
                <w:sz w:val="22"/>
                <w:szCs w:val="22"/>
              </w:rPr>
              <w:t>研究費</w:t>
            </w:r>
          </w:p>
        </w:tc>
        <w:tc>
          <w:tcPr>
            <w:tcW w:w="3312" w:type="dxa"/>
            <w:gridSpan w:val="4"/>
            <w:vAlign w:val="center"/>
          </w:tcPr>
          <w:p>
            <w:pPr>
              <w:rPr>
                <w:sz w:val="22"/>
                <w:szCs w:val="22"/>
              </w:rPr>
            </w:pPr>
            <w:r>
              <w:rPr>
                <w:rFonts w:hint="eastAsia"/>
                <w:sz w:val="22"/>
                <w:szCs w:val="22"/>
              </w:rPr>
              <w:t>研究料</w:t>
            </w:r>
          </w:p>
        </w:tc>
      </w:tr>
      <w:tr>
        <w:trPr>
          <w:cantSplit/>
          <w:trHeight w:val="29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甲</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r>
              <w:rPr>
                <w:rFonts w:hint="eastAsia"/>
                <w:sz w:val="22"/>
                <w:szCs w:val="22"/>
              </w:rPr>
              <w:t>―</w:t>
            </w:r>
          </w:p>
        </w:tc>
      </w:tr>
      <w:tr>
        <w:trPr>
          <w:cantSplit/>
          <w:trHeight w:val="29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乙</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r>
              <w:rPr>
                <w:rFonts w:hint="eastAsia"/>
                <w:sz w:val="22"/>
                <w:szCs w:val="22"/>
              </w:rPr>
              <w:t>［　　　　　　］円</w:t>
            </w:r>
          </w:p>
        </w:tc>
      </w:tr>
      <w:tr>
        <w:trPr>
          <w:cantSplit/>
          <w:trHeight w:val="18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合計</w:t>
            </w:r>
          </w:p>
        </w:tc>
        <w:tc>
          <w:tcPr>
            <w:tcW w:w="2928"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r>
              <w:rPr>
                <w:rFonts w:hint="eastAsia"/>
                <w:sz w:val="22"/>
                <w:szCs w:val="22"/>
              </w:rPr>
              <w:t>［　　　　　　］円</w:t>
            </w:r>
          </w:p>
        </w:tc>
      </w:tr>
      <w:tr>
        <w:trPr>
          <w:cantSplit/>
          <w:trHeight w:val="18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総額</w:t>
            </w:r>
          </w:p>
        </w:tc>
        <w:tc>
          <w:tcPr>
            <w:tcW w:w="6240" w:type="dxa"/>
            <w:gridSpan w:val="7"/>
            <w:vAlign w:val="center"/>
          </w:tcPr>
          <w:p>
            <w:pPr>
              <w:rPr>
                <w:sz w:val="22"/>
                <w:szCs w:val="22"/>
              </w:rPr>
            </w:pPr>
            <w:r>
              <w:rPr>
                <w:rFonts w:hint="eastAsia"/>
                <w:sz w:val="22"/>
                <w:szCs w:val="22"/>
              </w:rPr>
              <w:t>［　　　　　　］円</w:t>
            </w:r>
          </w:p>
        </w:tc>
      </w:tr>
      <w:tr>
        <w:trPr>
          <w:cantSplit/>
          <w:trHeight w:val="278"/>
        </w:trPr>
        <w:tc>
          <w:tcPr>
            <w:tcW w:w="2259" w:type="dxa"/>
            <w:gridSpan w:val="2"/>
            <w:vMerge w:val="restart"/>
            <w:vAlign w:val="center"/>
          </w:tcPr>
          <w:p>
            <w:pPr>
              <w:rPr>
                <w:sz w:val="22"/>
                <w:szCs w:val="22"/>
              </w:rPr>
            </w:pPr>
            <w:r>
              <w:rPr>
                <w:rFonts w:hint="eastAsia"/>
                <w:sz w:val="22"/>
                <w:szCs w:val="22"/>
              </w:rPr>
              <w:t>8</w:t>
            </w:r>
            <w:r>
              <w:rPr>
                <w:rFonts w:hint="eastAsia"/>
                <w:sz w:val="22"/>
                <w:szCs w:val="22"/>
              </w:rPr>
              <w:t>．施設及び設備</w:t>
            </w:r>
          </w:p>
        </w:tc>
        <w:tc>
          <w:tcPr>
            <w:tcW w:w="672" w:type="dxa"/>
            <w:gridSpan w:val="2"/>
            <w:vMerge w:val="restart"/>
            <w:vAlign w:val="center"/>
          </w:tcPr>
          <w:p>
            <w:pPr>
              <w:rPr>
                <w:sz w:val="22"/>
                <w:szCs w:val="22"/>
              </w:rPr>
            </w:pPr>
            <w:r>
              <w:rPr>
                <w:rFonts w:hint="eastAsia"/>
                <w:sz w:val="22"/>
                <w:szCs w:val="22"/>
              </w:rPr>
              <w:t>区分</w:t>
            </w:r>
          </w:p>
        </w:tc>
        <w:tc>
          <w:tcPr>
            <w:tcW w:w="1488" w:type="dxa"/>
            <w:gridSpan w:val="2"/>
            <w:vMerge w:val="restart"/>
            <w:vAlign w:val="center"/>
          </w:tcPr>
          <w:p>
            <w:pPr>
              <w:rPr>
                <w:sz w:val="22"/>
                <w:szCs w:val="22"/>
              </w:rPr>
            </w:pPr>
            <w:r>
              <w:rPr>
                <w:rFonts w:hint="eastAsia"/>
                <w:sz w:val="22"/>
                <w:szCs w:val="22"/>
              </w:rPr>
              <w:t>施設の名称</w:t>
            </w:r>
          </w:p>
        </w:tc>
        <w:tc>
          <w:tcPr>
            <w:tcW w:w="4752"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259" w:type="dxa"/>
            <w:gridSpan w:val="2"/>
            <w:vMerge/>
          </w:tcPr>
          <w:p>
            <w:pPr>
              <w:rPr>
                <w:sz w:val="22"/>
                <w:szCs w:val="22"/>
              </w:rPr>
            </w:pPr>
          </w:p>
        </w:tc>
        <w:tc>
          <w:tcPr>
            <w:tcW w:w="672" w:type="dxa"/>
            <w:gridSpan w:val="2"/>
            <w:vMerge/>
            <w:vAlign w:val="center"/>
          </w:tcPr>
          <w:p>
            <w:pPr>
              <w:rPr>
                <w:sz w:val="22"/>
                <w:szCs w:val="22"/>
              </w:rPr>
            </w:pPr>
          </w:p>
        </w:tc>
        <w:tc>
          <w:tcPr>
            <w:tcW w:w="1488" w:type="dxa"/>
            <w:gridSpan w:val="2"/>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甲</w:t>
            </w:r>
          </w:p>
        </w:tc>
        <w:tc>
          <w:tcPr>
            <w:tcW w:w="1488"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259" w:type="dxa"/>
            <w:gridSpan w:val="2"/>
            <w:vMerge/>
          </w:tcPr>
          <w:p>
            <w:pPr>
              <w:rPr>
                <w:sz w:val="22"/>
                <w:szCs w:val="22"/>
              </w:rPr>
            </w:pPr>
          </w:p>
        </w:tc>
        <w:tc>
          <w:tcPr>
            <w:tcW w:w="672" w:type="dxa"/>
            <w:gridSpan w:val="2"/>
            <w:vAlign w:val="center"/>
          </w:tcPr>
          <w:p>
            <w:pPr>
              <w:rPr>
                <w:sz w:val="22"/>
                <w:szCs w:val="22"/>
              </w:rPr>
            </w:pPr>
            <w:r>
              <w:rPr>
                <w:rFonts w:hint="eastAsia"/>
                <w:sz w:val="22"/>
                <w:szCs w:val="22"/>
              </w:rPr>
              <w:t>乙</w:t>
            </w:r>
          </w:p>
        </w:tc>
        <w:tc>
          <w:tcPr>
            <w:tcW w:w="1488"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Pr>
        <w:tc>
          <w:tcPr>
            <w:tcW w:w="2931" w:type="dxa"/>
            <w:gridSpan w:val="4"/>
            <w:vAlign w:val="center"/>
          </w:tcPr>
          <w:p>
            <w:pPr>
              <w:rPr>
                <w:sz w:val="22"/>
                <w:szCs w:val="22"/>
              </w:rPr>
            </w:pPr>
            <w:r>
              <w:rPr>
                <w:rFonts w:hint="eastAsia"/>
                <w:sz w:val="22"/>
                <w:szCs w:val="22"/>
              </w:rPr>
              <w:t>9</w:t>
            </w:r>
            <w:r>
              <w:rPr>
                <w:rFonts w:hint="eastAsia"/>
                <w:sz w:val="22"/>
                <w:szCs w:val="22"/>
              </w:rPr>
              <w:t>．ノウハウの秘匿期間</w:t>
            </w:r>
          </w:p>
        </w:tc>
        <w:tc>
          <w:tcPr>
            <w:tcW w:w="6240"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sz w:val="22"/>
                <w:szCs w:val="22"/>
              </w:rPr>
            </w:pPr>
            <w:r>
              <w:rPr>
                <w:sz w:val="22"/>
                <w:szCs w:val="22"/>
              </w:rPr>
              <w:t>10</w:t>
            </w:r>
            <w:r>
              <w:rPr>
                <w:rFonts w:hint="eastAsia"/>
                <w:sz w:val="22"/>
                <w:szCs w:val="22"/>
              </w:rPr>
              <w:t>．秘密保持義務の有効期間</w:t>
            </w:r>
          </w:p>
        </w:tc>
        <w:tc>
          <w:tcPr>
            <w:tcW w:w="6240"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233"/>
        </w:trPr>
        <w:tc>
          <w:tcPr>
            <w:tcW w:w="2393" w:type="dxa"/>
            <w:gridSpan w:val="3"/>
            <w:vMerge w:val="restart"/>
            <w:vAlign w:val="center"/>
          </w:tcPr>
          <w:p>
            <w:pPr>
              <w:rPr>
                <w:sz w:val="22"/>
                <w:szCs w:val="22"/>
              </w:rPr>
            </w:pPr>
            <w:r>
              <w:rPr>
                <w:rFonts w:hint="eastAsia"/>
                <w:sz w:val="22"/>
                <w:szCs w:val="22"/>
              </w:rPr>
              <w:t>11</w:t>
            </w:r>
            <w:r>
              <w:rPr>
                <w:rFonts w:hint="eastAsia"/>
                <w:sz w:val="22"/>
                <w:szCs w:val="22"/>
              </w:rPr>
              <w:t>．成果に関する知的財産権の帰属</w:t>
            </w:r>
          </w:p>
          <w:p>
            <w:pPr>
              <w:rPr>
                <w:sz w:val="22"/>
                <w:szCs w:val="22"/>
              </w:rPr>
            </w:pPr>
          </w:p>
        </w:tc>
        <w:tc>
          <w:tcPr>
            <w:tcW w:w="538" w:type="dxa"/>
          </w:tcPr>
          <w:p>
            <w:pPr>
              <w:rPr>
                <w:sz w:val="22"/>
                <w:szCs w:val="22"/>
              </w:rPr>
            </w:pPr>
            <w:r>
              <w:rPr>
                <w:rFonts w:hint="eastAsia"/>
                <w:sz w:val="22"/>
                <w:szCs w:val="22"/>
              </w:rPr>
              <w:t>甲</w:t>
            </w:r>
          </w:p>
        </w:tc>
        <w:tc>
          <w:tcPr>
            <w:tcW w:w="6240" w:type="dxa"/>
            <w:gridSpan w:val="7"/>
          </w:tcPr>
          <w:p>
            <w:pPr>
              <w:rPr>
                <w:sz w:val="22"/>
                <w:szCs w:val="22"/>
              </w:rPr>
            </w:pPr>
            <w:r>
              <w:rPr>
                <w:rFonts w:hint="eastAsia"/>
                <w:sz w:val="22"/>
                <w:szCs w:val="22"/>
              </w:rPr>
              <w:t>・甲及び乙に発明者が帰属する発明（共同発明）の知的財産（共有知的財産権）の共有持分（第</w:t>
            </w:r>
            <w:r>
              <w:rPr>
                <w:rFonts w:hint="eastAsia"/>
                <w:sz w:val="22"/>
                <w:szCs w:val="22"/>
              </w:rPr>
              <w:t>13</w:t>
            </w:r>
            <w:r>
              <w:rPr>
                <w:rFonts w:hint="eastAsia"/>
                <w:sz w:val="22"/>
                <w:szCs w:val="22"/>
              </w:rPr>
              <w:t>条</w:t>
            </w:r>
            <w:r>
              <w:rPr>
                <w:rFonts w:hint="eastAsia"/>
                <w:sz w:val="22"/>
                <w:szCs w:val="22"/>
              </w:rPr>
              <w:t>2</w:t>
            </w:r>
            <w:r>
              <w:rPr>
                <w:rFonts w:hint="eastAsia"/>
                <w:sz w:val="22"/>
                <w:szCs w:val="22"/>
              </w:rPr>
              <w:t>項）</w:t>
            </w:r>
          </w:p>
          <w:p>
            <w:pPr>
              <w:rPr>
                <w:sz w:val="22"/>
                <w:szCs w:val="22"/>
              </w:rPr>
            </w:pPr>
            <w:r>
              <w:rPr>
                <w:rFonts w:hint="eastAsia"/>
                <w:sz w:val="22"/>
                <w:szCs w:val="22"/>
              </w:rPr>
              <w:t>・甲に発明者が帰属する発明（甲発明）の知的財産（甲知的財産権）の単独帰属（第</w:t>
            </w:r>
            <w:r>
              <w:rPr>
                <w:rFonts w:hint="eastAsia"/>
                <w:sz w:val="22"/>
                <w:szCs w:val="22"/>
              </w:rPr>
              <w:t>13</w:t>
            </w:r>
            <w:r>
              <w:rPr>
                <w:rFonts w:hint="eastAsia"/>
                <w:sz w:val="22"/>
                <w:szCs w:val="22"/>
              </w:rPr>
              <w:t>条</w:t>
            </w:r>
            <w:r>
              <w:rPr>
                <w:rFonts w:hint="eastAsia"/>
                <w:sz w:val="22"/>
                <w:szCs w:val="22"/>
              </w:rPr>
              <w:t>1</w:t>
            </w:r>
            <w:r>
              <w:rPr>
                <w:rFonts w:hint="eastAsia"/>
                <w:sz w:val="22"/>
                <w:szCs w:val="22"/>
              </w:rPr>
              <w:t>項）</w:t>
            </w:r>
          </w:p>
        </w:tc>
      </w:tr>
      <w:tr>
        <w:trPr>
          <w:cantSplit/>
          <w:trHeight w:val="360"/>
        </w:trPr>
        <w:tc>
          <w:tcPr>
            <w:tcW w:w="2393" w:type="dxa"/>
            <w:gridSpan w:val="3"/>
            <w:vMerge/>
            <w:vAlign w:val="center"/>
          </w:tcPr>
          <w:p>
            <w:pPr>
              <w:rPr>
                <w:sz w:val="22"/>
                <w:szCs w:val="22"/>
              </w:rPr>
            </w:pPr>
          </w:p>
        </w:tc>
        <w:tc>
          <w:tcPr>
            <w:tcW w:w="538" w:type="dxa"/>
          </w:tcPr>
          <w:p>
            <w:pPr>
              <w:rPr>
                <w:sz w:val="22"/>
                <w:szCs w:val="22"/>
              </w:rPr>
            </w:pPr>
            <w:r>
              <w:rPr>
                <w:rFonts w:hint="eastAsia"/>
                <w:sz w:val="22"/>
                <w:szCs w:val="22"/>
              </w:rPr>
              <w:t>乙</w:t>
            </w:r>
          </w:p>
        </w:tc>
        <w:tc>
          <w:tcPr>
            <w:tcW w:w="6240" w:type="dxa"/>
            <w:gridSpan w:val="7"/>
          </w:tcPr>
          <w:p>
            <w:pPr>
              <w:rPr>
                <w:sz w:val="22"/>
                <w:szCs w:val="22"/>
              </w:rPr>
            </w:pPr>
            <w:r>
              <w:rPr>
                <w:rFonts w:hint="eastAsia"/>
                <w:sz w:val="22"/>
                <w:szCs w:val="22"/>
              </w:rPr>
              <w:t>・乙知的財産の単独帰属（第</w:t>
            </w:r>
            <w:r>
              <w:rPr>
                <w:rFonts w:hint="eastAsia"/>
                <w:sz w:val="22"/>
                <w:szCs w:val="22"/>
              </w:rPr>
              <w:t>13</w:t>
            </w:r>
            <w:r>
              <w:rPr>
                <w:rFonts w:hint="eastAsia"/>
                <w:sz w:val="22"/>
                <w:szCs w:val="22"/>
              </w:rPr>
              <w:t>条</w:t>
            </w:r>
            <w:r>
              <w:rPr>
                <w:rFonts w:hint="eastAsia"/>
                <w:sz w:val="22"/>
                <w:szCs w:val="22"/>
              </w:rPr>
              <w:t>1</w:t>
            </w:r>
            <w:r>
              <w:rPr>
                <w:rFonts w:hint="eastAsia"/>
                <w:sz w:val="22"/>
                <w:szCs w:val="22"/>
              </w:rPr>
              <w:t>項）</w:t>
            </w:r>
          </w:p>
          <w:p>
            <w:pPr>
              <w:rPr>
                <w:sz w:val="22"/>
                <w:szCs w:val="22"/>
              </w:rPr>
            </w:pPr>
            <w:r>
              <w:rPr>
                <w:rFonts w:hint="eastAsia"/>
                <w:sz w:val="22"/>
                <w:szCs w:val="22"/>
              </w:rPr>
              <w:t>・甲及び乙に発明者が帰属する発明（共同発明）の知的財産の共有持分（第</w:t>
            </w:r>
            <w:r>
              <w:rPr>
                <w:rFonts w:hint="eastAsia"/>
                <w:sz w:val="22"/>
                <w:szCs w:val="22"/>
              </w:rPr>
              <w:t>13</w:t>
            </w:r>
            <w:r>
              <w:rPr>
                <w:rFonts w:hint="eastAsia"/>
                <w:sz w:val="22"/>
                <w:szCs w:val="22"/>
              </w:rPr>
              <w:t>条</w:t>
            </w:r>
            <w:r>
              <w:rPr>
                <w:rFonts w:hint="eastAsia"/>
                <w:sz w:val="22"/>
                <w:szCs w:val="22"/>
              </w:rPr>
              <w:t>2</w:t>
            </w:r>
            <w:r>
              <w:rPr>
                <w:rFonts w:hint="eastAsia"/>
                <w:sz w:val="22"/>
                <w:szCs w:val="22"/>
              </w:rPr>
              <w:t>項）</w:t>
            </w:r>
          </w:p>
        </w:tc>
      </w:tr>
      <w:tr>
        <w:trPr>
          <w:cantSplit/>
          <w:trHeight w:val="275"/>
        </w:trPr>
        <w:tc>
          <w:tcPr>
            <w:tcW w:w="2393" w:type="dxa"/>
            <w:gridSpan w:val="3"/>
            <w:vMerge w:val="restart"/>
            <w:vAlign w:val="center"/>
          </w:tcPr>
          <w:p>
            <w:pPr>
              <w:rPr>
                <w:sz w:val="22"/>
                <w:szCs w:val="22"/>
              </w:rPr>
            </w:pPr>
            <w:r>
              <w:rPr>
                <w:rFonts w:hint="eastAsia"/>
                <w:sz w:val="22"/>
                <w:szCs w:val="22"/>
              </w:rPr>
              <w:t>12</w:t>
            </w:r>
            <w:r>
              <w:rPr>
                <w:rFonts w:hint="eastAsia"/>
                <w:sz w:val="22"/>
                <w:szCs w:val="22"/>
              </w:rPr>
              <w:t>．成果に関する権限（実施権、選択権等）</w:t>
            </w:r>
          </w:p>
          <w:p>
            <w:pPr>
              <w:rPr>
                <w:sz w:val="22"/>
                <w:szCs w:val="22"/>
              </w:rPr>
            </w:pPr>
          </w:p>
        </w:tc>
        <w:tc>
          <w:tcPr>
            <w:tcW w:w="538" w:type="dxa"/>
          </w:tcPr>
          <w:p>
            <w:pPr>
              <w:rPr>
                <w:sz w:val="22"/>
                <w:szCs w:val="22"/>
              </w:rPr>
            </w:pPr>
            <w:r>
              <w:rPr>
                <w:rFonts w:hint="eastAsia"/>
                <w:sz w:val="22"/>
                <w:szCs w:val="22"/>
              </w:rPr>
              <w:t>甲</w:t>
            </w:r>
          </w:p>
        </w:tc>
        <w:tc>
          <w:tcPr>
            <w:tcW w:w="6240" w:type="dxa"/>
            <w:gridSpan w:val="7"/>
          </w:tcPr>
          <w:p>
            <w:pPr>
              <w:rPr>
                <w:sz w:val="22"/>
                <w:szCs w:val="22"/>
              </w:rPr>
            </w:pPr>
            <w:r>
              <w:rPr>
                <w:rFonts w:hint="eastAsia"/>
                <w:sz w:val="22"/>
                <w:szCs w:val="22"/>
              </w:rPr>
              <w:t>・乙に発明者が帰属する発明（乙発明）の知的財産（乙知的財産権）の本共同研究その他研究目的での無償かつ非独占的実施（第</w:t>
            </w:r>
            <w:r>
              <w:rPr>
                <w:rFonts w:hint="eastAsia"/>
                <w:sz w:val="22"/>
                <w:szCs w:val="22"/>
              </w:rPr>
              <w:t>15</w:t>
            </w:r>
            <w:r>
              <w:rPr>
                <w:rFonts w:hint="eastAsia"/>
                <w:sz w:val="22"/>
                <w:szCs w:val="22"/>
              </w:rPr>
              <w:t>条</w:t>
            </w:r>
            <w:r>
              <w:rPr>
                <w:rFonts w:hint="eastAsia"/>
                <w:sz w:val="22"/>
                <w:szCs w:val="22"/>
              </w:rPr>
              <w:t>2</w:t>
            </w:r>
            <w:r>
              <w:rPr>
                <w:rFonts w:hint="eastAsia"/>
                <w:sz w:val="22"/>
                <w:szCs w:val="22"/>
              </w:rPr>
              <w:t>項）</w:t>
            </w:r>
          </w:p>
          <w:p>
            <w:pPr>
              <w:rPr>
                <w:sz w:val="22"/>
                <w:szCs w:val="22"/>
              </w:rPr>
            </w:pPr>
            <w:r>
              <w:rPr>
                <w:rFonts w:hint="eastAsia"/>
                <w:sz w:val="22"/>
                <w:szCs w:val="22"/>
              </w:rPr>
              <w:t>・共同発明につき、本共同研究その他の研究目的での無償かつ非独占的実施（第</w:t>
            </w:r>
            <w:r>
              <w:rPr>
                <w:rFonts w:hint="eastAsia"/>
                <w:sz w:val="22"/>
                <w:szCs w:val="22"/>
              </w:rPr>
              <w:t>16</w:t>
            </w:r>
            <w:r>
              <w:rPr>
                <w:rFonts w:hint="eastAsia"/>
                <w:sz w:val="22"/>
                <w:szCs w:val="22"/>
              </w:rPr>
              <w:t>条</w:t>
            </w:r>
            <w:r>
              <w:rPr>
                <w:rFonts w:hint="eastAsia"/>
                <w:sz w:val="22"/>
                <w:szCs w:val="22"/>
              </w:rPr>
              <w:t>1</w:t>
            </w:r>
            <w:r>
              <w:rPr>
                <w:rFonts w:hint="eastAsia"/>
                <w:sz w:val="22"/>
                <w:szCs w:val="22"/>
              </w:rPr>
              <w:t>項）</w:t>
            </w:r>
          </w:p>
          <w:p>
            <w:pPr>
              <w:rPr>
                <w:sz w:val="22"/>
                <w:szCs w:val="22"/>
              </w:rPr>
            </w:pPr>
            <w:r>
              <w:rPr>
                <w:rFonts w:hint="eastAsia"/>
                <w:sz w:val="22"/>
                <w:szCs w:val="22"/>
              </w:rPr>
              <w:t>・共同発明につき、第三者への実施許諾（第</w:t>
            </w:r>
            <w:r>
              <w:rPr>
                <w:rFonts w:hint="eastAsia"/>
                <w:sz w:val="22"/>
                <w:szCs w:val="22"/>
              </w:rPr>
              <w:t>16</w:t>
            </w:r>
            <w:r>
              <w:rPr>
                <w:rFonts w:hint="eastAsia"/>
                <w:sz w:val="22"/>
                <w:szCs w:val="22"/>
              </w:rPr>
              <w:t>条</w:t>
            </w:r>
            <w:r>
              <w:rPr>
                <w:rFonts w:hint="eastAsia"/>
                <w:sz w:val="22"/>
                <w:szCs w:val="22"/>
              </w:rPr>
              <w:t>2</w:t>
            </w:r>
            <w:r>
              <w:rPr>
                <w:rFonts w:hint="eastAsia"/>
                <w:sz w:val="22"/>
                <w:szCs w:val="22"/>
              </w:rPr>
              <w:t>項）</w:t>
            </w:r>
          </w:p>
        </w:tc>
      </w:tr>
      <w:tr>
        <w:trPr>
          <w:cantSplit/>
          <w:trHeight w:val="318"/>
        </w:trPr>
        <w:tc>
          <w:tcPr>
            <w:tcW w:w="2393" w:type="dxa"/>
            <w:gridSpan w:val="3"/>
            <w:vMerge/>
            <w:vAlign w:val="center"/>
          </w:tcPr>
          <w:p>
            <w:pPr>
              <w:rPr>
                <w:sz w:val="22"/>
                <w:szCs w:val="22"/>
              </w:rPr>
            </w:pPr>
          </w:p>
        </w:tc>
        <w:tc>
          <w:tcPr>
            <w:tcW w:w="538" w:type="dxa"/>
          </w:tcPr>
          <w:p>
            <w:pPr>
              <w:rPr>
                <w:sz w:val="22"/>
                <w:szCs w:val="22"/>
              </w:rPr>
            </w:pPr>
            <w:r>
              <w:rPr>
                <w:rFonts w:hint="eastAsia"/>
                <w:sz w:val="22"/>
                <w:szCs w:val="22"/>
              </w:rPr>
              <w:t>乙</w:t>
            </w:r>
          </w:p>
        </w:tc>
        <w:tc>
          <w:tcPr>
            <w:tcW w:w="6240" w:type="dxa"/>
            <w:gridSpan w:val="7"/>
          </w:tcPr>
          <w:p>
            <w:pPr>
              <w:rPr>
                <w:sz w:val="22"/>
                <w:szCs w:val="22"/>
              </w:rPr>
            </w:pPr>
            <w:r>
              <w:rPr>
                <w:rFonts w:hint="eastAsia"/>
                <w:sz w:val="22"/>
                <w:szCs w:val="22"/>
              </w:rPr>
              <w:t>・甲発明／甲知的財産につき①本共同研究遂行目的での無償かつ非独占的実施（第</w:t>
            </w:r>
            <w:r>
              <w:rPr>
                <w:rFonts w:hint="eastAsia"/>
                <w:sz w:val="22"/>
                <w:szCs w:val="22"/>
              </w:rPr>
              <w:t>14</w:t>
            </w:r>
            <w:r>
              <w:rPr>
                <w:rFonts w:hint="eastAsia"/>
                <w:sz w:val="22"/>
                <w:szCs w:val="22"/>
              </w:rPr>
              <w:t>条</w:t>
            </w:r>
            <w:r>
              <w:rPr>
                <w:rFonts w:hint="eastAsia"/>
                <w:sz w:val="22"/>
                <w:szCs w:val="22"/>
              </w:rPr>
              <w:t>1</w:t>
            </w:r>
            <w:r>
              <w:rPr>
                <w:rFonts w:hint="eastAsia"/>
                <w:sz w:val="22"/>
                <w:szCs w:val="22"/>
              </w:rPr>
              <w:t>項）②本共同研究遂行目的以外の目的での非独占的実施／独占的実施／譲渡の選択権（第</w:t>
            </w:r>
            <w:r>
              <w:rPr>
                <w:rFonts w:hint="eastAsia"/>
                <w:sz w:val="22"/>
                <w:szCs w:val="22"/>
              </w:rPr>
              <w:t>14</w:t>
            </w:r>
            <w:r>
              <w:rPr>
                <w:rFonts w:hint="eastAsia"/>
                <w:sz w:val="22"/>
                <w:szCs w:val="22"/>
              </w:rPr>
              <w:t>条</w:t>
            </w:r>
            <w:r>
              <w:rPr>
                <w:rFonts w:hint="eastAsia"/>
                <w:sz w:val="22"/>
                <w:szCs w:val="22"/>
              </w:rPr>
              <w:t>2</w:t>
            </w:r>
            <w:r>
              <w:rPr>
                <w:rFonts w:hint="eastAsia"/>
                <w:sz w:val="22"/>
                <w:szCs w:val="22"/>
              </w:rPr>
              <w:t>項）</w:t>
            </w:r>
          </w:p>
          <w:p>
            <w:pPr>
              <w:rPr>
                <w:sz w:val="22"/>
                <w:szCs w:val="22"/>
              </w:rPr>
            </w:pPr>
            <w:r>
              <w:rPr>
                <w:rFonts w:hint="eastAsia"/>
                <w:sz w:val="22"/>
                <w:szCs w:val="22"/>
              </w:rPr>
              <w:t>・共同発明につき、本共同研究その他の研究目的での無償かつ非独占的実施（第</w:t>
            </w:r>
            <w:r>
              <w:rPr>
                <w:rFonts w:hint="eastAsia"/>
                <w:sz w:val="22"/>
                <w:szCs w:val="22"/>
              </w:rPr>
              <w:t>16</w:t>
            </w:r>
            <w:r>
              <w:rPr>
                <w:rFonts w:hint="eastAsia"/>
                <w:sz w:val="22"/>
                <w:szCs w:val="22"/>
              </w:rPr>
              <w:t>条</w:t>
            </w:r>
            <w:r>
              <w:rPr>
                <w:rFonts w:hint="eastAsia"/>
                <w:sz w:val="22"/>
                <w:szCs w:val="22"/>
              </w:rPr>
              <w:t>1</w:t>
            </w:r>
            <w:r>
              <w:rPr>
                <w:rFonts w:hint="eastAsia"/>
                <w:sz w:val="22"/>
                <w:szCs w:val="22"/>
              </w:rPr>
              <w:t>項）</w:t>
            </w:r>
          </w:p>
          <w:p>
            <w:pPr>
              <w:rPr>
                <w:sz w:val="22"/>
                <w:szCs w:val="22"/>
              </w:rPr>
            </w:pPr>
            <w:r>
              <w:rPr>
                <w:rFonts w:hint="eastAsia"/>
                <w:sz w:val="22"/>
                <w:szCs w:val="22"/>
              </w:rPr>
              <w:t>・共同発明につき、第三者への実施許諾（第</w:t>
            </w:r>
            <w:r>
              <w:rPr>
                <w:rFonts w:hint="eastAsia"/>
                <w:sz w:val="22"/>
                <w:szCs w:val="22"/>
              </w:rPr>
              <w:t>16</w:t>
            </w:r>
            <w:r>
              <w:rPr>
                <w:rFonts w:hint="eastAsia"/>
                <w:sz w:val="22"/>
                <w:szCs w:val="22"/>
              </w:rPr>
              <w:t>条</w:t>
            </w:r>
            <w:r>
              <w:rPr>
                <w:rFonts w:hint="eastAsia"/>
                <w:sz w:val="22"/>
                <w:szCs w:val="22"/>
              </w:rPr>
              <w:t>2</w:t>
            </w:r>
            <w:r>
              <w:rPr>
                <w:rFonts w:hint="eastAsia"/>
                <w:sz w:val="22"/>
                <w:szCs w:val="22"/>
              </w:rPr>
              <w:t>項）</w:t>
            </w:r>
          </w:p>
          <w:p>
            <w:pPr>
              <w:rPr>
                <w:sz w:val="22"/>
                <w:szCs w:val="22"/>
              </w:rPr>
            </w:pPr>
            <w:r>
              <w:rPr>
                <w:rFonts w:hint="eastAsia"/>
                <w:sz w:val="22"/>
                <w:szCs w:val="22"/>
              </w:rPr>
              <w:t>・共同発明／共有知的財産につき、本共同研究その他の研究目的以外の非独占的実施／独占的実施／譲渡の選択権（第</w:t>
            </w:r>
            <w:r>
              <w:rPr>
                <w:rFonts w:hint="eastAsia"/>
                <w:sz w:val="22"/>
                <w:szCs w:val="22"/>
              </w:rPr>
              <w:t>17</w:t>
            </w:r>
            <w:r>
              <w:rPr>
                <w:rFonts w:hint="eastAsia"/>
                <w:sz w:val="22"/>
                <w:szCs w:val="22"/>
              </w:rPr>
              <w:t>条）</w:t>
            </w:r>
          </w:p>
        </w:tc>
      </w:tr>
    </w:tbl>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w:t>
      </w:r>
      <w:r>
        <w:rPr>
          <w:rFonts w:hint="eastAsia"/>
          <w:b/>
          <w:sz w:val="22"/>
          <w:szCs w:val="22"/>
        </w:rPr>
        <w:tab/>
      </w:r>
      <w:r>
        <w:rPr>
          <w:rFonts w:hint="eastAsia"/>
          <w:b/>
          <w:sz w:val="22"/>
          <w:szCs w:val="22"/>
        </w:rPr>
        <w:t>（定義）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5</w:t>
      </w:r>
      <w:r>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6</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rFonts w:hint="eastAsia"/>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．記載の共同研究（以下「本共同研究」という。）を実施するものとする。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w:t>
      </w:r>
      <w:r>
        <w:rPr>
          <w:rFonts w:hint="eastAsia"/>
          <w:b/>
          <w:sz w:val="22"/>
          <w:szCs w:val="22"/>
        </w:rPr>
        <w:t>条（研究期間）</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本共同研究の研究期間は、契約項目表</w:t>
      </w:r>
      <w:r>
        <w:rPr>
          <w:rFonts w:hint="eastAsia"/>
          <w:sz w:val="22"/>
          <w:szCs w:val="22"/>
        </w:rPr>
        <w:t>6</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（解説）</w:t>
      </w:r>
    </w:p>
    <w:p>
      <w:pPr>
        <w:tabs>
          <w:tab w:val="clear" w:pos="960"/>
          <w:tab w:val="clear" w:pos="1920"/>
          <w:tab w:val="clear" w:pos="2880"/>
          <w:tab w:val="clear" w:pos="3840"/>
          <w:tab w:val="clear" w:pos="9096"/>
        </w:tabs>
        <w:rPr>
          <w:sz w:val="22"/>
          <w:szCs w:val="22"/>
        </w:rPr>
      </w:pPr>
      <w:r>
        <w:rPr>
          <w:rFonts w:hint="eastAsia"/>
          <w:sz w:val="22"/>
          <w:szCs w:val="22"/>
        </w:rPr>
        <w:t xml:space="preserve">　本条は、共同研究の研究期間を特定したものです。</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甲及び乙は、それぞれ、契約項目表</w:t>
      </w:r>
      <w:r>
        <w:rPr>
          <w:rFonts w:hint="eastAsia"/>
          <w:sz w:val="22"/>
          <w:szCs w:val="22"/>
        </w:rPr>
        <w:t>4</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甲及び乙は、相手方の同意を得た上で、第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条（研究経費の負担及び支払）</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甲は、契約項目表</w:t>
      </w:r>
      <w:r>
        <w:rPr>
          <w:rFonts w:hint="eastAsia"/>
          <w:sz w:val="22"/>
          <w:szCs w:val="22"/>
        </w:rPr>
        <w:t>7</w:t>
      </w:r>
      <w:r>
        <w:rPr>
          <w:rFonts w:hint="eastAsia"/>
          <w:sz w:val="22"/>
          <w:szCs w:val="22"/>
        </w:rPr>
        <w:t>．記載の研究経費、乙は、契約項目表</w:t>
      </w:r>
      <w:r>
        <w:rPr>
          <w:rFonts w:hint="eastAsia"/>
          <w:sz w:val="22"/>
          <w:szCs w:val="22"/>
        </w:rPr>
        <w:t>7</w:t>
      </w:r>
      <w:r>
        <w:rPr>
          <w:rFonts w:hint="eastAsia"/>
          <w:sz w:val="22"/>
          <w:szCs w:val="22"/>
        </w:rPr>
        <w:t>．記載の研究経費［及び研究料］を、それぞれ負担するものとする。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乙は、甲が発行する請求書記載の研究経費［及び研究料］を、当該請求書に定める支払期限までに支払わなければならない。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乙は所定の支払期限までに研究経費を支払わないときは、支払期日の翌日から支払った日までの日数に応じ、その未払額に年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条（経理）</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条（研究経費により取得した設備等）</w:t>
      </w:r>
      <w:r>
        <w:rPr>
          <w:rFonts w:hint="eastAsia"/>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 xml:space="preserve">　契約項目表</w:t>
      </w:r>
      <w:r>
        <w:rPr>
          <w:rFonts w:hint="eastAsia"/>
          <w:sz w:val="22"/>
          <w:szCs w:val="22"/>
        </w:rPr>
        <w:t>7</w:t>
      </w:r>
      <w:r>
        <w:rPr>
          <w:rFonts w:hint="eastAsia"/>
          <w:sz w:val="22"/>
          <w:szCs w:val="22"/>
        </w:rPr>
        <w:t>．記載の研究経費により取得した設備等は、甲に帰属するものとする。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8</w:t>
      </w:r>
      <w:r>
        <w:rPr>
          <w:rFonts w:hint="eastAsia"/>
          <w:b/>
          <w:sz w:val="22"/>
          <w:szCs w:val="22"/>
        </w:rPr>
        <w:t>条（施設及び設備の提供等）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甲及び乙は、契約項目表</w:t>
      </w:r>
      <w:r>
        <w:rPr>
          <w:sz w:val="22"/>
          <w:szCs w:val="22"/>
        </w:rPr>
        <w:t>8.</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甲は、本共同研究の用に供するため、乙から契約項目表</w:t>
      </w:r>
      <w:r>
        <w:rPr>
          <w:sz w:val="22"/>
          <w:szCs w:val="22"/>
        </w:rPr>
        <w:t>8.</w:t>
      </w:r>
      <w:r>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前項に規定する設備の搬入、据付け、撤去及び搬出に要する経費は、乙の負担とする。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9</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そ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甲及び乙は、本共同研究の研究期間の延長により、第</w:t>
      </w:r>
      <w:r>
        <w:rPr>
          <w:rFonts w:hint="eastAsia"/>
          <w:sz w:val="22"/>
          <w:szCs w:val="22"/>
        </w:rPr>
        <w:t>5</w:t>
      </w:r>
      <w:r>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同研究を中止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10</w:t>
      </w:r>
      <w:r>
        <w:rPr>
          <w:rFonts w:hint="eastAsia"/>
          <w:b/>
          <w:sz w:val="22"/>
          <w:szCs w:val="22"/>
        </w:rPr>
        <w:t>条（研究の終了）</w:t>
      </w:r>
      <w:r>
        <w:rPr>
          <w:rFonts w:hint="eastAsia"/>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6</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）研究期間満了前の共同研究が完了した場合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25</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）甲及び乙が本共同研究の終了を合意した場合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条（研究の終了に伴う研究経費の取扱）</w:t>
      </w:r>
      <w:r>
        <w:rPr>
          <w:rFonts w:hint="eastAsia"/>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甲及び乙は、双方協力して、本共同研究の実施期間中に得られた本研究成果について報告書を、本共同研究終了の翌日から［　　］日以内にとりまとめるものとする。</w:t>
      </w:r>
    </w:p>
    <w:p>
      <w:pPr>
        <w:tabs>
          <w:tab w:val="clear" w:pos="960"/>
          <w:tab w:val="clear" w:pos="1920"/>
          <w:tab w:val="clear" w:pos="2880"/>
          <w:tab w:val="clear" w:pos="3840"/>
          <w:tab w:val="clear" w:pos="9096"/>
        </w:tabs>
        <w:ind w:firstLineChars="109" w:firstLine="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13</w:t>
      </w:r>
      <w:r>
        <w:rPr>
          <w:rFonts w:hint="eastAsia"/>
          <w:b/>
          <w:sz w:val="22"/>
          <w:szCs w:val="22"/>
          <w:highlight w:val="yellow"/>
        </w:rPr>
        <w:t>条（知的財産権の帰属）</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本共同研究に伴い得られた発明等（以下「本発明等」という。）に関する知的財産権（以下「本知的財産権」という。）は、［技術分野</w:t>
      </w:r>
      <w:r>
        <w:rPr>
          <w:rFonts w:hint="eastAsia"/>
          <w:sz w:val="22"/>
          <w:szCs w:val="22"/>
        </w:rPr>
        <w:t>A</w:t>
      </w:r>
      <w:r>
        <w:rPr>
          <w:rFonts w:hint="eastAsia"/>
          <w:sz w:val="22"/>
          <w:szCs w:val="22"/>
        </w:rPr>
        <w:t>］に属するものは甲の帰属とし、［技術分野</w:t>
      </w:r>
      <w:r>
        <w:rPr>
          <w:rFonts w:hint="eastAsia"/>
          <w:sz w:val="22"/>
          <w:szCs w:val="22"/>
        </w:rPr>
        <w:t>B</w:t>
      </w:r>
      <w:r>
        <w:rPr>
          <w:rFonts w:hint="eastAsia"/>
          <w:sz w:val="22"/>
          <w:szCs w:val="22"/>
        </w:rPr>
        <w:t>］に属するものは乙の帰属とする。（以下、本条に指定する［技術分野Ａ］に属する発明等を「甲発明等」といい、甲発明等に関する知的財産権を「甲知的財産権」という。また、本条に指定する［技術分野Ｂ］に属する発明等を「乙発明等」といい、乙発明等に関する知的財産権を「乙知的財産権」という。）。</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いずれの技術分野にも属さない場合、当該発明等に関する知的財産権は共有</w:t>
      </w:r>
      <w:r>
        <w:rPr>
          <w:rFonts w:hint="eastAsia"/>
          <w:sz w:val="22"/>
          <w:szCs w:val="22"/>
        </w:rPr>
        <w:t>（以下「共有知的財産権」という。）</w:t>
      </w:r>
      <w:r>
        <w:rPr>
          <w:sz w:val="22"/>
          <w:szCs w:val="22"/>
        </w:rPr>
        <w:t>とする。</w:t>
      </w:r>
    </w:p>
    <w:p>
      <w:pPr>
        <w:tabs>
          <w:tab w:val="clear" w:pos="960"/>
          <w:tab w:val="clear" w:pos="1920"/>
          <w:tab w:val="clear" w:pos="2880"/>
          <w:tab w:val="clear" w:pos="3840"/>
          <w:tab w:val="clear" w:pos="9096"/>
        </w:tabs>
        <w:rPr>
          <w:sz w:val="22"/>
          <w:szCs w:val="22"/>
        </w:rPr>
      </w:pPr>
      <w:r>
        <w:rPr>
          <w:rFonts w:hint="eastAsia"/>
          <w:sz w:val="22"/>
          <w:szCs w:val="22"/>
        </w:rPr>
        <w:t>3</w:t>
      </w:r>
      <w:r>
        <w:rPr>
          <w:rFonts w:hint="eastAsia"/>
          <w:sz w:val="22"/>
          <w:szCs w:val="22"/>
        </w:rPr>
        <w:t xml:space="preserve">　甲は、甲知的財産権及び共有知的財産権について、乙は、乙知的財産権及び共有知的財産権について、それぞれの規則等により、当該発明等を得た研究担当者等から、当該発明等に関する知的財産権の承継を受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14</w:t>
      </w:r>
      <w:r>
        <w:rPr>
          <w:rFonts w:hint="eastAsia"/>
          <w:b/>
          <w:sz w:val="22"/>
          <w:szCs w:val="22"/>
          <w:highlight w:val="yellow"/>
        </w:rPr>
        <w:t>条（甲発明等の取扱い）</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甲は、甲発明等を研究目的で実施及び第三者に実施許諾できるものとする。ただし、第</w:t>
      </w:r>
      <w:r>
        <w:rPr>
          <w:rFonts w:hint="eastAsia"/>
          <w:sz w:val="22"/>
          <w:szCs w:val="22"/>
        </w:rPr>
        <w:t>21</w:t>
      </w:r>
      <w:r>
        <w:rPr>
          <w:rFonts w:hint="eastAsia"/>
          <w:sz w:val="22"/>
          <w:szCs w:val="22"/>
        </w:rPr>
        <w:t>条に定めるノウハウ秘匿義務及び第</w:t>
      </w:r>
      <w:r>
        <w:rPr>
          <w:rFonts w:hint="eastAsia"/>
          <w:sz w:val="22"/>
          <w:szCs w:val="22"/>
        </w:rPr>
        <w:t>22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甲は、乙に対し、本共同研究を遂行する目的で、甲発明等を無償で非独占的に実施することを許諾する。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乙は、甲発明等及び甲知的財産権につき、［出願等前まで／出願等から［　］か月以内］に下記（</w:t>
      </w:r>
      <w:r>
        <w:rPr>
          <w:sz w:val="22"/>
          <w:szCs w:val="22"/>
        </w:rPr>
        <w:t>1</w:t>
      </w:r>
      <w:r>
        <w:rPr>
          <w:rFonts w:hint="eastAsia"/>
          <w:sz w:val="22"/>
          <w:szCs w:val="22"/>
        </w:rPr>
        <w:t>）から（</w:t>
      </w:r>
      <w:r>
        <w:rPr>
          <w:sz w:val="22"/>
          <w:szCs w:val="22"/>
        </w:rPr>
        <w:t>3</w:t>
      </w:r>
      <w:r>
        <w:rPr>
          <w:rFonts w:hint="eastAsia"/>
          <w:sz w:val="22"/>
          <w:szCs w:val="22"/>
        </w:rPr>
        <w:t>）のいずれかを選択できるものとする。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）甲発明等を、本共同研究を遂行する目的以外の目的で［有償／無償］で非独占的に実施する権利</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）甲発明等を［有償／無償］で独占的に実施する権利</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）甲知的財産権を有償で譲り受ける権利</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乙が第</w:t>
      </w:r>
      <w:r>
        <w:rPr>
          <w:rFonts w:hint="eastAsia"/>
          <w:sz w:val="22"/>
          <w:szCs w:val="22"/>
        </w:rPr>
        <w:t>3</w:t>
      </w:r>
      <w:r>
        <w:rPr>
          <w:rFonts w:hint="eastAsia"/>
          <w:sz w:val="22"/>
          <w:szCs w:val="22"/>
        </w:rPr>
        <w:t>項</w:t>
      </w:r>
      <w:r>
        <w:rPr>
          <w:rFonts w:hint="eastAsia"/>
          <w:sz w:val="22"/>
          <w:szCs w:val="22"/>
        </w:rPr>
        <w:t>(1)</w:t>
      </w:r>
      <w:r>
        <w:rPr>
          <w:rFonts w:hint="eastAsia"/>
          <w:sz w:val="22"/>
          <w:szCs w:val="22"/>
        </w:rPr>
        <w:t>又は</w:t>
      </w:r>
      <w:r>
        <w:rPr>
          <w:rFonts w:hint="eastAsia"/>
          <w:sz w:val="22"/>
          <w:szCs w:val="22"/>
        </w:rPr>
        <w:t>(2)</w:t>
      </w:r>
      <w:r>
        <w:rPr>
          <w:rFonts w:hint="eastAsia"/>
          <w:sz w:val="22"/>
          <w:szCs w:val="22"/>
        </w:rPr>
        <w:t>の選択権を行使することにより発生する乙の実施権が有償とされる場合、乙が甲に支払う実施料その他の許諾条件は、甲乙協議の上定める。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Pr>
          <w:rFonts w:hint="eastAsia"/>
          <w:sz w:val="22"/>
          <w:szCs w:val="22"/>
        </w:rPr>
        <w:t xml:space="preserve">　乙が、第</w:t>
      </w:r>
      <w:r>
        <w:rPr>
          <w:rFonts w:hint="eastAsia"/>
          <w:sz w:val="22"/>
          <w:szCs w:val="22"/>
        </w:rPr>
        <w:t>3</w:t>
      </w:r>
      <w:r>
        <w:rPr>
          <w:rFonts w:hint="eastAsia"/>
          <w:sz w:val="22"/>
          <w:szCs w:val="22"/>
        </w:rPr>
        <w:t>項（</w:t>
      </w:r>
      <w:r>
        <w:rPr>
          <w:sz w:val="22"/>
          <w:szCs w:val="22"/>
        </w:rPr>
        <w:t>3</w:t>
      </w:r>
      <w:r>
        <w:rPr>
          <w:rFonts w:hint="eastAsia"/>
          <w:sz w:val="22"/>
          <w:szCs w:val="22"/>
        </w:rPr>
        <w:t>）に基づく有償譲受権を行使した場合、乙は甲に対し、甲乙で別途合意する譲渡対価を支払うものとする。</w:t>
      </w:r>
    </w:p>
    <w:p>
      <w:pPr>
        <w:tabs>
          <w:tab w:val="clear" w:pos="960"/>
          <w:tab w:val="clear" w:pos="1920"/>
          <w:tab w:val="clear" w:pos="2880"/>
          <w:tab w:val="clear" w:pos="3840"/>
          <w:tab w:val="clear" w:pos="9096"/>
        </w:tabs>
        <w:rPr>
          <w:sz w:val="22"/>
          <w:szCs w:val="22"/>
        </w:rPr>
      </w:pPr>
      <w:r>
        <w:rPr>
          <w:rFonts w:hint="eastAsia"/>
          <w:sz w:val="22"/>
          <w:szCs w:val="22"/>
        </w:rPr>
        <w:t>6</w:t>
      </w:r>
      <w:r>
        <w:rPr>
          <w:rFonts w:hint="eastAsia"/>
          <w:sz w:val="22"/>
          <w:szCs w:val="22"/>
        </w:rPr>
        <w:t xml:space="preserve">　乙は、前第</w:t>
      </w:r>
      <w:r>
        <w:rPr>
          <w:rFonts w:hint="eastAsia"/>
          <w:sz w:val="22"/>
          <w:szCs w:val="22"/>
        </w:rPr>
        <w:t>3</w:t>
      </w:r>
      <w:r>
        <w:rPr>
          <w:rFonts w:hint="eastAsia"/>
          <w:sz w:val="22"/>
          <w:szCs w:val="22"/>
        </w:rPr>
        <w:t>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15</w:t>
      </w:r>
      <w:r>
        <w:rPr>
          <w:rFonts w:hint="eastAsia"/>
          <w:b/>
          <w:sz w:val="22"/>
          <w:szCs w:val="22"/>
          <w:highlight w:val="yellow"/>
        </w:rPr>
        <w:t>条（乙発明等及び乙知的財産の取扱い）</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乙は、乙発明等を自己のために実施および第三者に実施許諾できるものとする。ただし、第</w:t>
      </w:r>
      <w:r>
        <w:rPr>
          <w:rFonts w:hint="eastAsia"/>
          <w:sz w:val="22"/>
          <w:szCs w:val="22"/>
        </w:rPr>
        <w:t>21</w:t>
      </w:r>
      <w:r>
        <w:rPr>
          <w:rFonts w:hint="eastAsia"/>
          <w:sz w:val="22"/>
          <w:szCs w:val="22"/>
        </w:rPr>
        <w:t>条に定めるノウハウ秘匿義務及び第</w:t>
      </w:r>
      <w:r>
        <w:rPr>
          <w:rFonts w:hint="eastAsia"/>
          <w:sz w:val="22"/>
          <w:szCs w:val="22"/>
        </w:rPr>
        <w:t>22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乙は、甲に対し、乙発明等を、本共同研究を遂行する目的及び研究目的で、無償で非独占的に実施することを許諾する。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highlight w:val="yellow"/>
        </w:rPr>
        <w:t>第</w:t>
      </w:r>
      <w:r>
        <w:rPr>
          <w:b/>
          <w:sz w:val="22"/>
          <w:szCs w:val="22"/>
          <w:highlight w:val="yellow"/>
        </w:rPr>
        <w:t>16</w:t>
      </w:r>
      <w:r>
        <w:rPr>
          <w:rFonts w:hint="eastAsia"/>
          <w:b/>
          <w:sz w:val="22"/>
          <w:szCs w:val="22"/>
          <w:highlight w:val="yellow"/>
        </w:rPr>
        <w:t>条（共有知的財産権の取扱</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甲及び乙は、相手方に対し、共有知的財産権の実施</w:t>
      </w:r>
      <w:r>
        <w:rPr>
          <w:rFonts w:hint="eastAsia"/>
          <w:sz w:val="22"/>
          <w:szCs w:val="22"/>
        </w:rPr>
        <w:t>（甲については研究目的での実施）</w:t>
      </w:r>
      <w:r>
        <w:rPr>
          <w:sz w:val="22"/>
          <w:szCs w:val="22"/>
        </w:rPr>
        <w:t>を相互に包括的に許諾する。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甲及び乙は、相手方に対し、共有知的財産権の第三者への実施許諾を相互に許諾する。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sz w:val="22"/>
          <w:szCs w:val="22"/>
          <w:highlight w:val="yellow"/>
        </w:rPr>
        <w:t>第</w:t>
      </w:r>
      <w:r>
        <w:rPr>
          <w:sz w:val="22"/>
          <w:szCs w:val="22"/>
          <w:highlight w:val="yellow"/>
        </w:rPr>
        <w:t>17</w:t>
      </w:r>
      <w:r>
        <w:rPr>
          <w:rFonts w:hint="eastAsia"/>
          <w:b/>
          <w:sz w:val="22"/>
          <w:szCs w:val="22"/>
          <w:highlight w:val="yellow"/>
        </w:rPr>
        <w:t>条（実施料）</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甲が、乙発明等を、本共同研究その他研究目的で、実施する場合は無償とする。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乙が、甲発明等を、本共同研究を遂行する目的で非独占的に実施する場合は無償とする。</w:t>
      </w:r>
    </w:p>
    <w:p>
      <w:pPr>
        <w:tabs>
          <w:tab w:val="clear" w:pos="960"/>
          <w:tab w:val="clear" w:pos="1920"/>
          <w:tab w:val="clear" w:pos="2880"/>
          <w:tab w:val="clear" w:pos="3840"/>
          <w:tab w:val="clear" w:pos="9096"/>
        </w:tabs>
        <w:ind w:left="251" w:hangingChars="114" w:hanging="251"/>
        <w:rPr>
          <w:sz w:val="22"/>
          <w:szCs w:val="22"/>
        </w:rPr>
      </w:pPr>
      <w:r>
        <w:rPr>
          <w:rFonts w:hint="eastAsia"/>
          <w:sz w:val="22"/>
          <w:szCs w:val="22"/>
        </w:rPr>
        <w:t>3</w:t>
      </w:r>
      <w:r>
        <w:rPr>
          <w:rFonts w:hint="eastAsia"/>
          <w:sz w:val="22"/>
          <w:szCs w:val="22"/>
        </w:rPr>
        <w:t xml:space="preserve">　乙が第</w:t>
      </w:r>
      <w:r>
        <w:rPr>
          <w:rFonts w:hint="eastAsia"/>
          <w:sz w:val="22"/>
          <w:szCs w:val="22"/>
        </w:rPr>
        <w:t>14</w:t>
      </w:r>
      <w:r>
        <w:rPr>
          <w:rFonts w:hint="eastAsia"/>
          <w:sz w:val="22"/>
          <w:szCs w:val="22"/>
        </w:rPr>
        <w:t>条</w:t>
      </w:r>
      <w:r>
        <w:rPr>
          <w:rFonts w:hint="eastAsia"/>
          <w:sz w:val="22"/>
          <w:szCs w:val="22"/>
        </w:rPr>
        <w:t>3</w:t>
      </w:r>
      <w:r>
        <w:rPr>
          <w:rFonts w:hint="eastAsia"/>
          <w:sz w:val="22"/>
          <w:szCs w:val="22"/>
        </w:rPr>
        <w:t>項（</w:t>
      </w:r>
      <w:r>
        <w:rPr>
          <w:rFonts w:hint="eastAsia"/>
          <w:sz w:val="22"/>
          <w:szCs w:val="22"/>
        </w:rPr>
        <w:t>1</w:t>
      </w:r>
      <w:r>
        <w:rPr>
          <w:rFonts w:hint="eastAsia"/>
          <w:sz w:val="22"/>
          <w:szCs w:val="22"/>
        </w:rPr>
        <w:t>）又は（</w:t>
      </w:r>
      <w:r>
        <w:rPr>
          <w:rFonts w:hint="eastAsia"/>
          <w:sz w:val="22"/>
          <w:szCs w:val="22"/>
        </w:rPr>
        <w:t>2</w:t>
      </w:r>
      <w:r>
        <w:rPr>
          <w:rFonts w:hint="eastAsia"/>
          <w:sz w:val="22"/>
          <w:szCs w:val="22"/>
        </w:rPr>
        <w:t>）に基づく選択権を行使した場合に、甲に支払う実施料は、甲乙協議の上定める。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乙が、第</w:t>
      </w:r>
      <w:r>
        <w:rPr>
          <w:rFonts w:hint="eastAsia"/>
          <w:sz w:val="22"/>
          <w:szCs w:val="22"/>
        </w:rPr>
        <w:t>14</w:t>
      </w:r>
      <w:r>
        <w:rPr>
          <w:rFonts w:hint="eastAsia"/>
          <w:sz w:val="22"/>
          <w:szCs w:val="22"/>
        </w:rPr>
        <w:t>条</w:t>
      </w:r>
      <w:r>
        <w:rPr>
          <w:rFonts w:hint="eastAsia"/>
          <w:sz w:val="22"/>
          <w:szCs w:val="22"/>
        </w:rPr>
        <w:t>3</w:t>
      </w:r>
      <w:r>
        <w:rPr>
          <w:rFonts w:hint="eastAsia"/>
          <w:sz w:val="22"/>
          <w:szCs w:val="22"/>
        </w:rPr>
        <w:t>項（</w:t>
      </w:r>
      <w:r>
        <w:rPr>
          <w:sz w:val="22"/>
          <w:szCs w:val="22"/>
        </w:rPr>
        <w:t>3</w:t>
      </w:r>
      <w:r>
        <w:rPr>
          <w:rFonts w:hint="eastAsia"/>
          <w:sz w:val="22"/>
          <w:szCs w:val="22"/>
        </w:rPr>
        <w:t>）に基づく有償譲受権を行使した場合、乙は甲に対し、甲乙で別途合意する譲渡対価を支払うものとする。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 xml:space="preserve">　</w:t>
      </w: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18</w:t>
      </w:r>
      <w:r>
        <w:rPr>
          <w:rFonts w:hint="eastAsia"/>
          <w:b/>
          <w:sz w:val="22"/>
          <w:szCs w:val="22"/>
          <w:highlight w:val="yellow"/>
        </w:rPr>
        <w:t>条（知的財産権の出願等）</w:t>
      </w:r>
      <w:r>
        <w:rPr>
          <w:rFonts w:hint="eastAsia"/>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本知的財産権の出願は、以下のとおりとする。</w:t>
      </w:r>
    </w:p>
    <w:p>
      <w:pPr>
        <w:tabs>
          <w:tab w:val="clear" w:pos="960"/>
          <w:tab w:val="clear" w:pos="1920"/>
          <w:tab w:val="clear" w:pos="2880"/>
          <w:tab w:val="clear" w:pos="3840"/>
          <w:tab w:val="clear" w:pos="9096"/>
        </w:tabs>
        <w:ind w:left="598" w:hangingChars="272" w:hanging="598"/>
        <w:rPr>
          <w:sz w:val="22"/>
          <w:szCs w:val="22"/>
        </w:rPr>
      </w:pPr>
      <w:r>
        <w:rPr>
          <w:rFonts w:hint="eastAsia"/>
          <w:sz w:val="22"/>
          <w:szCs w:val="22"/>
        </w:rPr>
        <w:t>（</w:t>
      </w:r>
      <w:r>
        <w:rPr>
          <w:sz w:val="22"/>
          <w:szCs w:val="22"/>
        </w:rPr>
        <w:t>1</w:t>
      </w:r>
      <w:r>
        <w:rPr>
          <w:rFonts w:hint="eastAsia"/>
          <w:sz w:val="22"/>
          <w:szCs w:val="22"/>
        </w:rPr>
        <w:t>）甲知的財産権については、甲が単独で出願する。</w:t>
      </w:r>
    </w:p>
    <w:p>
      <w:pPr>
        <w:tabs>
          <w:tab w:val="clear" w:pos="960"/>
          <w:tab w:val="clear" w:pos="1920"/>
          <w:tab w:val="clear" w:pos="2880"/>
          <w:tab w:val="clear" w:pos="3840"/>
          <w:tab w:val="clear" w:pos="9096"/>
        </w:tabs>
        <w:ind w:left="598" w:hangingChars="272" w:hanging="598"/>
        <w:rPr>
          <w:sz w:val="22"/>
          <w:szCs w:val="22"/>
        </w:rPr>
      </w:pPr>
      <w:r>
        <w:rPr>
          <w:rFonts w:hint="eastAsia"/>
          <w:sz w:val="22"/>
          <w:szCs w:val="22"/>
        </w:rPr>
        <w:lastRenderedPageBreak/>
        <w:t>（</w:t>
      </w:r>
      <w:r>
        <w:rPr>
          <w:sz w:val="22"/>
          <w:szCs w:val="22"/>
        </w:rPr>
        <w:t>2</w:t>
      </w:r>
      <w:r>
        <w:rPr>
          <w:rFonts w:hint="eastAsia"/>
          <w:sz w:val="22"/>
          <w:szCs w:val="22"/>
        </w:rPr>
        <w:t>）乙知的財産権については、乙が単独で出願する。</w:t>
      </w:r>
    </w:p>
    <w:p>
      <w:pPr>
        <w:tabs>
          <w:tab w:val="clear" w:pos="960"/>
          <w:tab w:val="clear" w:pos="1920"/>
          <w:tab w:val="clear" w:pos="2880"/>
          <w:tab w:val="clear" w:pos="3840"/>
          <w:tab w:val="clear" w:pos="9096"/>
        </w:tabs>
        <w:rPr>
          <w:sz w:val="22"/>
          <w:szCs w:val="22"/>
        </w:rPr>
      </w:pPr>
      <w:r>
        <w:rPr>
          <w:sz w:val="22"/>
          <w:szCs w:val="22"/>
        </w:rPr>
        <w:t>（</w:t>
      </w:r>
      <w:r>
        <w:rPr>
          <w:sz w:val="22"/>
          <w:szCs w:val="22"/>
        </w:rPr>
        <w:t>3</w:t>
      </w:r>
      <w:r>
        <w:rPr>
          <w:sz w:val="22"/>
          <w:szCs w:val="22"/>
        </w:rPr>
        <w:t>）共有知的財産権については、甲乙共同で出願する。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19</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本知的財産権から生じる知的財産権の外国における出願については、前条に準じるものとする。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20</w:t>
      </w:r>
      <w:r>
        <w:rPr>
          <w:rFonts w:hint="eastAsia"/>
          <w:b/>
          <w:sz w:val="22"/>
          <w:szCs w:val="22"/>
          <w:highlight w:val="yellow"/>
        </w:rPr>
        <w:t>条（出願等費用）</w:t>
      </w:r>
    </w:p>
    <w:p>
      <w:pPr>
        <w:tabs>
          <w:tab w:val="clear" w:pos="960"/>
          <w:tab w:val="clear" w:pos="1920"/>
          <w:tab w:val="clear" w:pos="2880"/>
          <w:tab w:val="clear" w:pos="3840"/>
          <w:tab w:val="clear" w:pos="9096"/>
        </w:tabs>
        <w:rPr>
          <w:sz w:val="22"/>
          <w:szCs w:val="22"/>
        </w:rPr>
      </w:pPr>
      <w:r>
        <w:rPr>
          <w:rFonts w:hint="eastAsia"/>
          <w:sz w:val="22"/>
          <w:szCs w:val="22"/>
        </w:rPr>
        <w:t xml:space="preserve">　前</w:t>
      </w:r>
      <w:r>
        <w:rPr>
          <w:rFonts w:hint="eastAsia"/>
          <w:sz w:val="22"/>
          <w:szCs w:val="22"/>
        </w:rPr>
        <w:t>2</w:t>
      </w:r>
      <w:r>
        <w:rPr>
          <w:rFonts w:hint="eastAsia"/>
          <w:sz w:val="22"/>
          <w:szCs w:val="22"/>
        </w:rPr>
        <w:t>条の出願に関する出願等費用の負担は、以下のとおりとする。</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2"/>
          <w:szCs w:val="22"/>
        </w:rPr>
        <w:t>1</w:t>
      </w:r>
      <w:r>
        <w:rPr>
          <w:rFonts w:hint="eastAsia"/>
          <w:sz w:val="22"/>
          <w:szCs w:val="22"/>
        </w:rPr>
        <w:t>）甲知的財産権については、甲発明等を、乙が非独占的に実施している場合には、［①甲又は②甲及び乙］が共同して負担する。</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2"/>
          <w:szCs w:val="22"/>
        </w:rPr>
        <w:t>2</w:t>
      </w:r>
      <w:r>
        <w:rPr>
          <w:rFonts w:hint="eastAsia"/>
          <w:sz w:val="22"/>
          <w:szCs w:val="22"/>
        </w:rPr>
        <w:t>）甲知的財産権については、甲発明等を、乙が独占的に実施している場合には、乙が単独で負担する。</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2"/>
          <w:szCs w:val="22"/>
        </w:rPr>
        <w:t>3</w:t>
      </w:r>
      <w:r>
        <w:rPr>
          <w:rFonts w:hint="eastAsia"/>
          <w:sz w:val="22"/>
          <w:szCs w:val="22"/>
        </w:rPr>
        <w:t>）乙発明等については、乙が負担するものとする。</w:t>
      </w:r>
    </w:p>
    <w:p>
      <w:pPr>
        <w:tabs>
          <w:tab w:val="clear" w:pos="960"/>
          <w:tab w:val="clear" w:pos="1920"/>
          <w:tab w:val="clear" w:pos="2880"/>
          <w:tab w:val="clear" w:pos="3840"/>
          <w:tab w:val="clear" w:pos="9096"/>
        </w:tabs>
        <w:ind w:left="719" w:hangingChars="327" w:hanging="719"/>
        <w:rPr>
          <w:sz w:val="22"/>
          <w:szCs w:val="22"/>
        </w:rPr>
      </w:pPr>
      <w:r>
        <w:rPr>
          <w:sz w:val="22"/>
          <w:szCs w:val="22"/>
        </w:rPr>
        <w:t>（</w:t>
      </w:r>
      <w:r>
        <w:rPr>
          <w:sz w:val="22"/>
          <w:szCs w:val="22"/>
        </w:rPr>
        <w:t>4</w:t>
      </w:r>
      <w:r>
        <w:rPr>
          <w:sz w:val="22"/>
          <w:szCs w:val="22"/>
        </w:rPr>
        <w:t>）共有知的財産権については、甲乙が協議して、負担を決定する。</w:t>
      </w:r>
    </w:p>
    <w:p>
      <w:pPr>
        <w:tabs>
          <w:tab w:val="clear" w:pos="960"/>
          <w:tab w:val="clear" w:pos="1920"/>
          <w:tab w:val="clear" w:pos="2880"/>
          <w:tab w:val="clear" w:pos="3840"/>
          <w:tab w:val="clear" w:pos="9096"/>
        </w:tabs>
        <w:ind w:left="719" w:hangingChars="327" w:hanging="719"/>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21</w:t>
      </w:r>
      <w:r>
        <w:rPr>
          <w:rFonts w:hint="eastAsia"/>
          <w:b/>
          <w:sz w:val="22"/>
          <w:szCs w:val="22"/>
          <w:highlight w:val="yellow"/>
        </w:rPr>
        <w:t>条（ノウハウ及びプログラム、データ等）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本共同研究の結果、ノウハウに該当するものが生じた場合は、相手方に速やかに通知し、協議の上、書面にて特定するものとする。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sz w:val="22"/>
          <w:szCs w:val="22"/>
        </w:rPr>
        <w:t>9.</w:t>
      </w:r>
      <w:r>
        <w:rPr>
          <w:rFonts w:hint="eastAsia"/>
          <w:sz w:val="22"/>
          <w:szCs w:val="22"/>
        </w:rPr>
        <w:t>記載の期間まで、秘密として保持し、相手方の書面による承諾なく、第三者に開示してはならない。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13</w:t>
      </w:r>
      <w:r>
        <w:rPr>
          <w:rFonts w:hint="eastAsia"/>
          <w:sz w:val="22"/>
          <w:szCs w:val="22"/>
        </w:rPr>
        <w:t>条から第</w:t>
      </w:r>
      <w:r>
        <w:rPr>
          <w:rFonts w:hint="eastAsia"/>
          <w:sz w:val="22"/>
          <w:szCs w:val="22"/>
        </w:rPr>
        <w:t>20</w:t>
      </w:r>
      <w:r>
        <w:rPr>
          <w:rFonts w:hint="eastAsia"/>
          <w:sz w:val="22"/>
          <w:szCs w:val="22"/>
        </w:rPr>
        <w:t>条に定める本共同研究に伴い得られた発明等に関する知的財産権の取り扱いに準じ、甲乙別途協議の上決定するものとする。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22</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本共同研究の実施に当たり、相手方より開示又は提供を受けた技術上及び営業上の一切の情報のうち、提供又は開示の際に相手方より秘密である旨の表示が明記され、又は口頭で開示されかつ開示に際し秘密である旨明示され開示後</w:t>
      </w:r>
      <w:r>
        <w:rPr>
          <w:sz w:val="22"/>
          <w:szCs w:val="22"/>
        </w:rPr>
        <w:t>30</w:t>
      </w:r>
      <w:r>
        <w:rPr>
          <w:rFonts w:hint="eastAsia"/>
          <w:sz w:val="22"/>
          <w:szCs w:val="22"/>
        </w:rPr>
        <w:t>日以内に書面で相手方に対して通知されたもの（以下「秘密情報」という。）について、第</w:t>
      </w:r>
      <w:r>
        <w:rPr>
          <w:sz w:val="22"/>
          <w:szCs w:val="22"/>
        </w:rPr>
        <w:t>4</w:t>
      </w:r>
      <w:r>
        <w:rPr>
          <w:rFonts w:hint="eastAsia"/>
          <w:sz w:val="22"/>
          <w:szCs w:val="22"/>
        </w:rPr>
        <w:t>条で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w:t>
      </w:r>
      <w:r>
        <w:rPr>
          <w:sz w:val="22"/>
          <w:szCs w:val="22"/>
        </w:rPr>
        <w:t>2</w:t>
      </w:r>
      <w:r>
        <w:rPr>
          <w:rFonts w:hint="eastAsia"/>
          <w:sz w:val="22"/>
          <w:szCs w:val="22"/>
        </w:rPr>
        <w:t>項の有効期間は、第</w:t>
      </w:r>
      <w:r>
        <w:rPr>
          <w:rFonts w:hint="eastAsia"/>
          <w:sz w:val="22"/>
          <w:szCs w:val="22"/>
        </w:rPr>
        <w:t>3</w:t>
      </w:r>
      <w:r>
        <w:rPr>
          <w:rFonts w:hint="eastAsia"/>
          <w:sz w:val="22"/>
          <w:szCs w:val="22"/>
        </w:rPr>
        <w:t>条の本共同研究開始の日から契約項目表</w:t>
      </w:r>
      <w:r>
        <w:rPr>
          <w:sz w:val="22"/>
          <w:szCs w:val="22"/>
        </w:rPr>
        <w:t>10.</w:t>
      </w:r>
      <w:r>
        <w:rPr>
          <w:rFonts w:hint="eastAsia"/>
          <w:sz w:val="22"/>
          <w:szCs w:val="22"/>
        </w:rPr>
        <w:t>記載の期間とする。ただし、甲乙協議の上、この期間を延長し、又は短縮することができるものとする。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23</w:t>
      </w:r>
      <w:r>
        <w:rPr>
          <w:rFonts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21</w:t>
      </w:r>
      <w:r>
        <w:rPr>
          <w:rFonts w:hint="eastAsia"/>
          <w:sz w:val="22"/>
          <w:szCs w:val="22"/>
        </w:rPr>
        <w:t>条のノウハウ秘匿義務及び第</w:t>
      </w:r>
      <w:r>
        <w:rPr>
          <w:rFonts w:hint="eastAsia"/>
          <w:sz w:val="22"/>
          <w:szCs w:val="22"/>
        </w:rPr>
        <w:t>22</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］年間を経過した後は、甲は、第</w:t>
      </w:r>
      <w:r>
        <w:rPr>
          <w:rFonts w:hint="eastAsia"/>
          <w:sz w:val="22"/>
          <w:szCs w:val="22"/>
        </w:rPr>
        <w:t>21</w:t>
      </w:r>
      <w:r>
        <w:rPr>
          <w:rFonts w:hint="eastAsia"/>
          <w:sz w:val="22"/>
          <w:szCs w:val="22"/>
        </w:rPr>
        <w:t>条のノウハウ秘匿義務及び第</w:t>
      </w:r>
      <w:r>
        <w:rPr>
          <w:rFonts w:hint="eastAsia"/>
          <w:sz w:val="22"/>
          <w:szCs w:val="22"/>
        </w:rPr>
        <w:t>22</w:t>
      </w:r>
      <w:r>
        <w:rPr>
          <w:rFonts w:hint="eastAsia"/>
          <w:sz w:val="22"/>
          <w:szCs w:val="22"/>
        </w:rPr>
        <w:t>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24</w:t>
      </w:r>
      <w:r>
        <w:rPr>
          <w:rFonts w:hint="eastAsia"/>
          <w:b/>
          <w:sz w:val="22"/>
          <w:szCs w:val="22"/>
        </w:rPr>
        <w:t>条（譲渡禁止）</w:t>
      </w:r>
    </w:p>
    <w:p>
      <w:pPr>
        <w:tabs>
          <w:tab w:val="clear" w:pos="960"/>
          <w:tab w:val="clear" w:pos="1920"/>
          <w:tab w:val="clear" w:pos="2880"/>
          <w:tab w:val="clear" w:pos="3840"/>
          <w:tab w:val="clear" w:pos="9096"/>
        </w:tabs>
        <w:rPr>
          <w:sz w:val="22"/>
          <w:szCs w:val="22"/>
        </w:rPr>
      </w:pPr>
      <w:r>
        <w:rPr>
          <w:rFonts w:hint="eastAsia"/>
          <w:sz w:val="22"/>
          <w:szCs w:val="22"/>
        </w:rPr>
        <w:t xml:space="preserve">　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本契約の失効後も、第</w:t>
      </w:r>
      <w:r>
        <w:rPr>
          <w:rFonts w:hint="eastAsia"/>
          <w:sz w:val="22"/>
          <w:szCs w:val="22"/>
        </w:rPr>
        <w:t>21</w:t>
      </w:r>
      <w:r>
        <w:rPr>
          <w:rFonts w:hint="eastAsia"/>
          <w:sz w:val="22"/>
          <w:szCs w:val="22"/>
        </w:rPr>
        <w:t>条、第</w:t>
      </w:r>
      <w:r>
        <w:rPr>
          <w:rFonts w:hint="eastAsia"/>
          <w:sz w:val="22"/>
          <w:szCs w:val="22"/>
        </w:rPr>
        <w:t>22</w:t>
      </w:r>
      <w:r>
        <w:rPr>
          <w:rFonts w:hint="eastAsia"/>
          <w:sz w:val="22"/>
          <w:szCs w:val="22"/>
        </w:rPr>
        <w:t>条、第</w:t>
      </w:r>
      <w:r>
        <w:rPr>
          <w:rFonts w:hint="eastAsia"/>
          <w:sz w:val="22"/>
          <w:szCs w:val="22"/>
        </w:rPr>
        <w:t>28</w:t>
      </w:r>
      <w:r>
        <w:rPr>
          <w:rFonts w:hint="eastAsia"/>
          <w:sz w:val="22"/>
          <w:szCs w:val="22"/>
        </w:rPr>
        <w:t>条、第</w:t>
      </w:r>
      <w:r>
        <w:rPr>
          <w:rFonts w:hint="eastAsia"/>
          <w:sz w:val="22"/>
          <w:szCs w:val="22"/>
        </w:rPr>
        <w:t>29</w:t>
      </w:r>
      <w:r>
        <w:rPr>
          <w:rFonts w:hint="eastAsia"/>
          <w:sz w:val="22"/>
          <w:szCs w:val="22"/>
        </w:rPr>
        <w:t>条の規定は、有効に存続する。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条（解除）</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甲及び乙は、次の各号のいずれかに該当し、催告後［　　］日以内にかかる事態が是正されない場合は、直ちに本契約を解除することができるものとする。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w:t>
      </w:r>
      <w:r>
        <w:rPr>
          <w:rFonts w:hint="eastAsia"/>
          <w:sz w:val="22"/>
          <w:szCs w:val="22"/>
        </w:rPr>
        <w:t>反社会的勢力の排除</w:t>
      </w:r>
      <w:r>
        <w:rPr>
          <w:rFonts w:hint="eastAsia"/>
          <w:b/>
          <w:sz w:val="22"/>
          <w:szCs w:val="22"/>
        </w:rPr>
        <w:t>）</w:t>
      </w:r>
    </w:p>
    <w:p>
      <w:pPr>
        <w:tabs>
          <w:tab w:val="clear" w:pos="960"/>
          <w:tab w:val="clear" w:pos="1920"/>
          <w:tab w:val="clear" w:pos="2880"/>
          <w:tab w:val="clear" w:pos="3840"/>
          <w:tab w:val="clear" w:pos="9096"/>
        </w:tabs>
        <w:rPr>
          <w:b/>
          <w:sz w:val="22"/>
          <w:szCs w:val="22"/>
        </w:rPr>
      </w:pPr>
      <w:r>
        <w:rPr>
          <w:sz w:val="22"/>
          <w:szCs w:val="22"/>
        </w:rPr>
        <w:t>1</w:t>
      </w:r>
      <w:r>
        <w:rPr>
          <w:rFonts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b/>
          <w:sz w:val="22"/>
          <w:szCs w:val="22"/>
        </w:rPr>
      </w:pPr>
      <w:r>
        <w:rPr>
          <w:rFonts w:hint="eastAsia"/>
          <w:sz w:val="22"/>
          <w:szCs w:val="22"/>
        </w:rPr>
        <w:t xml:space="preserve">　①　自らが、暴力団、暴力団員、暴力団準構成員、暴力団員でなくなったときから</w:t>
      </w:r>
      <w:r>
        <w:rPr>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b/>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b/>
          <w:sz w:val="22"/>
          <w:szCs w:val="22"/>
        </w:rPr>
      </w:pPr>
      <w:r>
        <w:rPr>
          <w:sz w:val="22"/>
          <w:szCs w:val="22"/>
        </w:rPr>
        <w:t>2</w:t>
      </w:r>
      <w:r>
        <w:rPr>
          <w:rFonts w:hint="eastAsia"/>
          <w:sz w:val="22"/>
          <w:szCs w:val="22"/>
        </w:rPr>
        <w:t xml:space="preserve">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 w:val="left" w:pos="2720"/>
        </w:tabs>
        <w:rPr>
          <w:b/>
          <w:sz w:val="22"/>
          <w:szCs w:val="22"/>
        </w:rPr>
      </w:pPr>
      <w:r>
        <w:rPr>
          <w:sz w:val="22"/>
          <w:szCs w:val="22"/>
        </w:rPr>
        <w:tab/>
      </w: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28</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 xml:space="preserve">　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29</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sz w:val="22"/>
          <w:szCs w:val="22"/>
        </w:rPr>
        <w:t>2</w:t>
      </w:r>
      <w:r>
        <w:rPr>
          <w:rFonts w:hint="eastAsia"/>
          <w:sz w:val="22"/>
          <w:szCs w:val="22"/>
        </w:rPr>
        <w:t>通を作成し、甲、乙それぞれ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bookmarkEnd w:id="0"/>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類型９（原則として個別帰属）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2103">
      <w:bodyDiv w:val="1"/>
      <w:marLeft w:val="0"/>
      <w:marRight w:val="0"/>
      <w:marTop w:val="0"/>
      <w:marBottom w:val="0"/>
      <w:divBdr>
        <w:top w:val="none" w:sz="0" w:space="0" w:color="auto"/>
        <w:left w:val="none" w:sz="0" w:space="0" w:color="auto"/>
        <w:bottom w:val="none" w:sz="0" w:space="0" w:color="auto"/>
        <w:right w:val="none" w:sz="0" w:space="0" w:color="auto"/>
      </w:divBdr>
    </w:div>
    <w:div w:id="13267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2B5AE-3093-459C-AFD2-AD8B2DE9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8633</Words>
  <Characters>678</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類型9</dc:title>
  <dc:creator>文部科学省</dc:creator>
  <cp:lastModifiedBy>AMT</cp:lastModifiedBy>
  <cp:revision>10</cp:revision>
  <cp:lastPrinted>2017-02-16T03:28:00Z</cp:lastPrinted>
  <dcterms:created xsi:type="dcterms:W3CDTF">2017-04-04T05:54:00Z</dcterms:created>
  <dcterms:modified xsi:type="dcterms:W3CDTF">2018-04-16T02:46:00Z</dcterms:modified>
</cp:coreProperties>
</file>