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bookmarkStart w:id="0" w:name="_GoBack"/>
      <w:bookmarkEnd w:id="0"/>
      <w:r>
        <w:rPr>
          <w:sz w:val="22"/>
          <w:szCs w:val="22"/>
        </w:rPr>
        <w:t>(TRANSLATION)</w:t>
      </w:r>
    </w:p>
    <w:p>
      <w:pPr>
        <w:spacing w:line="240" w:lineRule="exact"/>
        <w:jc w:val="center"/>
        <w:rPr>
          <w:b/>
          <w:sz w:val="22"/>
          <w:szCs w:val="22"/>
        </w:rPr>
      </w:pP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(the “</w:t>
      </w:r>
      <w:r>
        <w:rPr>
          <w:b/>
          <w:bCs/>
          <w:sz w:val="22"/>
          <w:szCs w:val="22"/>
        </w:rPr>
        <w:t>University</w:t>
      </w:r>
      <w:r>
        <w:rPr>
          <w:sz w:val="22"/>
          <w:szCs w:val="22"/>
        </w:rPr>
        <w:t>”) and [</w:t>
      </w:r>
      <w:r>
        <w:rPr>
          <w:i/>
          <w:sz w:val="22"/>
          <w:szCs w:val="22"/>
        </w:rPr>
        <w:t>Company Name</w:t>
      </w:r>
      <w:r>
        <w:rPr>
          <w:sz w:val="22"/>
          <w:szCs w:val="22"/>
        </w:rPr>
        <w:t>] (the “</w:t>
      </w:r>
      <w:r>
        <w:rPr>
          <w:b/>
          <w:bCs/>
          <w:sz w:val="22"/>
          <w:szCs w:val="22"/>
        </w:rPr>
        <w:t>Collaborator</w:t>
      </w:r>
      <w:r>
        <w:rPr>
          <w:sz w:val="22"/>
          <w:szCs w:val="22"/>
        </w:rPr>
        <w:t>”) 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81"/>
        <w:gridCol w:w="19"/>
        <w:gridCol w:w="672"/>
        <w:gridCol w:w="575"/>
        <w:gridCol w:w="913"/>
        <w:gridCol w:w="1440"/>
        <w:gridCol w:w="360"/>
        <w:gridCol w:w="1080"/>
        <w:gridCol w:w="540"/>
        <w:gridCol w:w="2750"/>
      </w:tblGrid>
      <w:tr>
        <w:trPr>
          <w:cantSplit/>
        </w:trPr>
        <w:tc>
          <w:tcPr>
            <w:tcW w:w="1659" w:type="dxa"/>
            <w:vAlign w:val="center"/>
          </w:tcPr>
          <w:p>
            <w:pPr>
              <w:spacing w:line="240" w:lineRule="exact"/>
              <w:jc w:val="left"/>
              <w:rPr>
                <w:sz w:val="22"/>
                <w:szCs w:val="22"/>
              </w:rPr>
            </w:pPr>
            <w:r>
              <w:rPr>
                <w:sz w:val="22"/>
                <w:szCs w:val="22"/>
              </w:rPr>
              <w:t>1. Research Title: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2. Research Purpose: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10"/>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sz w:val="22"/>
                <w:szCs w:val="22"/>
              </w:rPr>
              <w:t>4. Researchers</w:t>
            </w:r>
          </w:p>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294"/>
        </w:trPr>
        <w:tc>
          <w:tcPr>
            <w:tcW w:w="1659" w:type="dxa"/>
            <w:vMerge/>
          </w:tcPr>
          <w:p>
            <w:pPr>
              <w:spacing w:line="240" w:lineRule="exact"/>
              <w:rPr>
                <w:sz w:val="22"/>
                <w:szCs w:val="22"/>
              </w:rPr>
            </w:pPr>
          </w:p>
        </w:tc>
        <w:tc>
          <w:tcPr>
            <w:tcW w:w="600" w:type="dxa"/>
            <w:gridSpan w:val="2"/>
            <w:vAlign w:val="center"/>
          </w:tcPr>
          <w:p>
            <w:pPr>
              <w:spacing w:line="240" w:lineRule="exact"/>
              <w:rPr>
                <w:sz w:val="22"/>
                <w:szCs w:val="22"/>
              </w:rPr>
            </w:pPr>
            <w:r>
              <w:rPr>
                <w:sz w:val="22"/>
                <w:szCs w:val="22"/>
              </w:rPr>
              <w:t>The University</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33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The Collaborator</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40" w:type="dxa"/>
            <w:gridSpan w:val="2"/>
            <w:vMerge w:val="restart"/>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40" w:type="dxa"/>
            <w:gridSpan w:val="2"/>
            <w:vMerge/>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Y or N</w:t>
            </w:r>
          </w:p>
        </w:tc>
      </w:tr>
      <w:tr>
        <w:trPr>
          <w:cantSplit/>
        </w:trPr>
        <w:tc>
          <w:tcPr>
            <w:tcW w:w="2259" w:type="dxa"/>
            <w:gridSpan w:val="3"/>
            <w:vAlign w:val="center"/>
          </w:tcPr>
          <w:p>
            <w:pPr>
              <w:spacing w:line="240" w:lineRule="exact"/>
              <w:rPr>
                <w:sz w:val="22"/>
                <w:szCs w:val="22"/>
              </w:rPr>
            </w:pPr>
            <w:r>
              <w:rPr>
                <w:sz w:val="22"/>
                <w:szCs w:val="22"/>
              </w:rPr>
              <w:t>5. Place of Research:</w:t>
            </w:r>
          </w:p>
        </w:tc>
        <w:tc>
          <w:tcPr>
            <w:tcW w:w="8330" w:type="dxa"/>
            <w:gridSpan w:val="8"/>
          </w:tcPr>
          <w:p>
            <w:pPr>
              <w:spacing w:line="240" w:lineRule="exact"/>
              <w:rPr>
                <w:sz w:val="22"/>
                <w:szCs w:val="22"/>
              </w:rPr>
            </w:pPr>
          </w:p>
        </w:tc>
      </w:tr>
      <w:tr>
        <w:trPr>
          <w:cantSplit/>
        </w:trPr>
        <w:tc>
          <w:tcPr>
            <w:tcW w:w="2259" w:type="dxa"/>
            <w:gridSpan w:val="3"/>
            <w:vAlign w:val="center"/>
          </w:tcPr>
          <w:p>
            <w:pPr>
              <w:spacing w:line="240" w:lineRule="exact"/>
              <w:rPr>
                <w:sz w:val="22"/>
                <w:szCs w:val="22"/>
              </w:rPr>
            </w:pPr>
            <w:r>
              <w:rPr>
                <w:sz w:val="22"/>
                <w:szCs w:val="22"/>
              </w:rPr>
              <w:t>6. Research Period:</w:t>
            </w:r>
          </w:p>
        </w:tc>
        <w:tc>
          <w:tcPr>
            <w:tcW w:w="8330" w:type="dxa"/>
            <w:gridSpan w:val="8"/>
          </w:tcPr>
          <w:p>
            <w:pPr>
              <w:spacing w:line="240" w:lineRule="exact"/>
              <w:rPr>
                <w:sz w:val="22"/>
                <w:szCs w:val="22"/>
              </w:rPr>
            </w:pPr>
            <w:r>
              <w:rPr>
                <w:sz w:val="22"/>
                <w:szCs w:val="22"/>
              </w:rPr>
              <w:t>From [MM/DD/YYYY] through [MM/DD/YYYY]</w:t>
            </w:r>
          </w:p>
        </w:tc>
      </w:tr>
      <w:tr>
        <w:trPr>
          <w:cantSplit/>
        </w:trPr>
        <w:tc>
          <w:tcPr>
            <w:tcW w:w="2259" w:type="dxa"/>
            <w:gridSpan w:val="3"/>
            <w:vMerge w:val="restart"/>
            <w:vAlign w:val="center"/>
          </w:tcPr>
          <w:p>
            <w:pPr>
              <w:spacing w:line="240" w:lineRule="exact"/>
              <w:jc w:val="left"/>
              <w:rPr>
                <w:sz w:val="22"/>
                <w:szCs w:val="22"/>
              </w:rPr>
            </w:pPr>
            <w:r>
              <w:rPr>
                <w:sz w:val="22"/>
                <w:szCs w:val="22"/>
              </w:rPr>
              <w:t>7. Payment of Research Expenses</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Expenses</w:t>
            </w:r>
          </w:p>
        </w:tc>
        <w:tc>
          <w:tcPr>
            <w:tcW w:w="4730" w:type="dxa"/>
            <w:gridSpan w:val="4"/>
            <w:vAlign w:val="center"/>
          </w:tcPr>
          <w:p>
            <w:pPr>
              <w:spacing w:line="240" w:lineRule="exact"/>
              <w:jc w:val="center"/>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 xml:space="preserve">] </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9" w:type="dxa"/>
            <w:gridSpan w:val="3"/>
            <w:vMerge w:val="restart"/>
            <w:vAlign w:val="center"/>
          </w:tcPr>
          <w:p>
            <w:pPr>
              <w:spacing w:line="240" w:lineRule="exact"/>
              <w:jc w:val="left"/>
              <w:rPr>
                <w:sz w:val="22"/>
                <w:szCs w:val="22"/>
              </w:rPr>
            </w:pPr>
            <w:r>
              <w:rPr>
                <w:sz w:val="22"/>
                <w:szCs w:val="22"/>
              </w:rPr>
              <w:t>8. Facility and Equipment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3"/>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4"/>
            <w:vAlign w:val="center"/>
          </w:tcPr>
          <w:p>
            <w:pPr>
              <w:spacing w:line="240" w:lineRule="exact"/>
              <w:jc w:val="left"/>
              <w:rPr>
                <w:sz w:val="22"/>
                <w:szCs w:val="22"/>
              </w:rPr>
            </w:pPr>
            <w:r>
              <w:rPr>
                <w:sz w:val="22"/>
                <w:szCs w:val="22"/>
              </w:rPr>
              <w:t>9.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end of each fiscal year)</w:t>
            </w:r>
          </w:p>
        </w:tc>
      </w:tr>
      <w:tr>
        <w:trPr>
          <w:cantSplit/>
        </w:trPr>
        <w:tc>
          <w:tcPr>
            <w:tcW w:w="2931" w:type="dxa"/>
            <w:gridSpan w:val="4"/>
            <w:vAlign w:val="center"/>
          </w:tcPr>
          <w:p>
            <w:pPr>
              <w:spacing w:line="240" w:lineRule="exact"/>
              <w:jc w:val="left"/>
              <w:rPr>
                <w:sz w:val="22"/>
                <w:szCs w:val="22"/>
              </w:rPr>
            </w:pPr>
            <w:r>
              <w:rPr>
                <w:sz w:val="22"/>
                <w:szCs w:val="22"/>
              </w:rPr>
              <w:t>10. Period of general Confidentiality Obligations:</w:t>
            </w:r>
          </w:p>
        </w:tc>
        <w:tc>
          <w:tcPr>
            <w:tcW w:w="7658" w:type="dxa"/>
            <w:gridSpan w:val="7"/>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end of each </w:t>
            </w:r>
            <w:r>
              <w:rPr>
                <w:rFonts w:hint="eastAsia"/>
                <w:sz w:val="22"/>
                <w:szCs w:val="22"/>
              </w:rPr>
              <w:t xml:space="preserve">fiscal </w:t>
            </w:r>
            <w:r>
              <w:rPr>
                <w:sz w:val="22"/>
                <w:szCs w:val="22"/>
              </w:rPr>
              <w:t>year)</w:t>
            </w:r>
          </w:p>
        </w:tc>
      </w:tr>
      <w:tr>
        <w:trPr>
          <w:cantSplit/>
          <w:trHeight w:val="297"/>
        </w:trPr>
        <w:tc>
          <w:tcPr>
            <w:tcW w:w="2240" w:type="dxa"/>
            <w:gridSpan w:val="2"/>
            <w:vMerge w:val="restart"/>
            <w:vAlign w:val="center"/>
          </w:tcPr>
          <w:p>
            <w:pPr>
              <w:spacing w:line="240" w:lineRule="exact"/>
              <w:jc w:val="left"/>
              <w:rPr>
                <w:sz w:val="22"/>
                <w:szCs w:val="22"/>
              </w:rPr>
            </w:pPr>
          </w:p>
          <w:p>
            <w:pPr>
              <w:spacing w:line="240" w:lineRule="exact"/>
              <w:jc w:val="left"/>
              <w:rPr>
                <w:sz w:val="22"/>
                <w:szCs w:val="22"/>
              </w:rPr>
            </w:pPr>
            <w:r>
              <w:rPr>
                <w:sz w:val="22"/>
                <w:szCs w:val="22"/>
              </w:rPr>
              <w:t>11.Ownership of Intellectual Property Rights Relating to Research Results</w:t>
            </w:r>
          </w:p>
        </w:tc>
        <w:tc>
          <w:tcPr>
            <w:tcW w:w="691" w:type="dxa"/>
            <w:gridSpan w:val="2"/>
            <w:vAlign w:val="center"/>
          </w:tcPr>
          <w:p>
            <w:pPr>
              <w:widowControl/>
              <w:tabs>
                <w:tab w:val="clear" w:pos="960"/>
                <w:tab w:val="clear" w:pos="1920"/>
                <w:tab w:val="clear" w:pos="2880"/>
                <w:tab w:val="clear" w:pos="3840"/>
                <w:tab w:val="clear" w:pos="9096"/>
              </w:tabs>
              <w:spacing w:line="240" w:lineRule="auto"/>
              <w:jc w:val="left"/>
              <w:rPr>
                <w:sz w:val="22"/>
                <w:szCs w:val="22"/>
              </w:rPr>
            </w:pPr>
            <w:r>
              <w:rPr>
                <w:sz w:val="22"/>
                <w:szCs w:val="22"/>
              </w:rPr>
              <w:t>The University</w:t>
            </w:r>
          </w:p>
          <w:p>
            <w:pPr>
              <w:spacing w:line="240" w:lineRule="exact"/>
              <w:jc w:val="left"/>
              <w:rPr>
                <w:sz w:val="22"/>
                <w:szCs w:val="22"/>
              </w:rPr>
            </w:pPr>
          </w:p>
        </w:tc>
        <w:tc>
          <w:tcPr>
            <w:tcW w:w="7658" w:type="dxa"/>
            <w:gridSpan w:val="7"/>
          </w:tcPr>
          <w:p>
            <w:pPr>
              <w:spacing w:line="240" w:lineRule="exact"/>
              <w:rPr>
                <w:sz w:val="22"/>
                <w:szCs w:val="22"/>
              </w:rPr>
            </w:pPr>
            <w:r>
              <w:rPr>
                <w:sz w:val="22"/>
                <w:szCs w:val="22"/>
              </w:rPr>
              <w:t>Sole Ownership of University Intellectual Property (Article 13(1))</w:t>
            </w:r>
          </w:p>
          <w:p>
            <w:pPr>
              <w:spacing w:line="240" w:lineRule="exact"/>
              <w:rPr>
                <w:sz w:val="22"/>
                <w:szCs w:val="22"/>
              </w:rPr>
            </w:pPr>
            <w:r>
              <w:rPr>
                <w:sz w:val="22"/>
                <w:szCs w:val="22"/>
              </w:rPr>
              <w:t>Co-Ownership of Co-Owned Intellectual Property (Article 13(2))</w:t>
            </w:r>
          </w:p>
        </w:tc>
      </w:tr>
      <w:tr>
        <w:trPr>
          <w:cantSplit/>
          <w:trHeight w:val="183"/>
        </w:trPr>
        <w:tc>
          <w:tcPr>
            <w:tcW w:w="2240" w:type="dxa"/>
            <w:gridSpan w:val="2"/>
            <w:vMerge/>
            <w:vAlign w:val="center"/>
          </w:tcPr>
          <w:p>
            <w:pPr>
              <w:spacing w:line="240" w:lineRule="exact"/>
              <w:jc w:val="left"/>
              <w:rPr>
                <w:sz w:val="22"/>
                <w:szCs w:val="22"/>
              </w:rPr>
            </w:pPr>
          </w:p>
        </w:tc>
        <w:tc>
          <w:tcPr>
            <w:tcW w:w="691" w:type="dxa"/>
            <w:gridSpan w:val="2"/>
            <w:vAlign w:val="center"/>
          </w:tcPr>
          <w:p>
            <w:pPr>
              <w:spacing w:line="240" w:lineRule="exact"/>
              <w:jc w:val="left"/>
              <w:rPr>
                <w:sz w:val="22"/>
                <w:szCs w:val="22"/>
              </w:rPr>
            </w:pPr>
            <w:r>
              <w:rPr>
                <w:sz w:val="22"/>
                <w:szCs w:val="22"/>
              </w:rPr>
              <w:t>The Collaborator</w:t>
            </w:r>
          </w:p>
        </w:tc>
        <w:tc>
          <w:tcPr>
            <w:tcW w:w="7658" w:type="dxa"/>
            <w:gridSpan w:val="7"/>
          </w:tcPr>
          <w:p>
            <w:pPr>
              <w:spacing w:line="240" w:lineRule="exact"/>
              <w:rPr>
                <w:sz w:val="22"/>
                <w:szCs w:val="22"/>
              </w:rPr>
            </w:pPr>
            <w:r>
              <w:rPr>
                <w:sz w:val="22"/>
                <w:szCs w:val="22"/>
              </w:rPr>
              <w:t>Sole Ownership of Collaborator Intellectual Property (Article 13(1))</w:t>
            </w:r>
          </w:p>
          <w:p>
            <w:pPr>
              <w:spacing w:line="240" w:lineRule="exact"/>
              <w:rPr>
                <w:sz w:val="22"/>
                <w:szCs w:val="22"/>
              </w:rPr>
            </w:pPr>
            <w:r>
              <w:rPr>
                <w:sz w:val="22"/>
                <w:szCs w:val="22"/>
              </w:rPr>
              <w:t>Co-Ownership of Co-Owned Intellectual Property (Article 13(2))</w:t>
            </w:r>
          </w:p>
        </w:tc>
      </w:tr>
      <w:tr>
        <w:trPr>
          <w:cantSplit/>
          <w:trHeight w:val="229"/>
        </w:trPr>
        <w:tc>
          <w:tcPr>
            <w:tcW w:w="2240" w:type="dxa"/>
            <w:gridSpan w:val="2"/>
            <w:vMerge w:val="restart"/>
            <w:vAlign w:val="center"/>
          </w:tcPr>
          <w:p>
            <w:pPr>
              <w:spacing w:line="240" w:lineRule="exact"/>
              <w:jc w:val="left"/>
              <w:rPr>
                <w:sz w:val="22"/>
                <w:szCs w:val="22"/>
              </w:rPr>
            </w:pPr>
            <w:r>
              <w:rPr>
                <w:sz w:val="22"/>
                <w:szCs w:val="22"/>
              </w:rPr>
              <w:t>12. The Parties’ rights to the Research Results (including licenses, options)</w:t>
            </w:r>
          </w:p>
        </w:tc>
        <w:tc>
          <w:tcPr>
            <w:tcW w:w="691" w:type="dxa"/>
            <w:gridSpan w:val="2"/>
            <w:vAlign w:val="center"/>
          </w:tcPr>
          <w:p>
            <w:pPr>
              <w:spacing w:line="240" w:lineRule="exact"/>
              <w:jc w:val="left"/>
              <w:rPr>
                <w:sz w:val="22"/>
                <w:szCs w:val="22"/>
              </w:rPr>
            </w:pPr>
            <w:r>
              <w:rPr>
                <w:sz w:val="22"/>
                <w:szCs w:val="22"/>
              </w:rPr>
              <w:t>The University</w:t>
            </w:r>
          </w:p>
        </w:tc>
        <w:tc>
          <w:tcPr>
            <w:tcW w:w="7658" w:type="dxa"/>
            <w:gridSpan w:val="7"/>
          </w:tcPr>
          <w:p>
            <w:pPr>
              <w:spacing w:line="240" w:lineRule="exact"/>
              <w:rPr>
                <w:sz w:val="22"/>
                <w:szCs w:val="22"/>
              </w:rPr>
            </w:pPr>
            <w:r>
              <w:rPr>
                <w:sz w:val="22"/>
                <w:szCs w:val="22"/>
              </w:rPr>
              <w:t>Royalty-Free, Non-Exclusive License of Collaborator Intellectual Property for Research Purposes (Article 15(2))</w:t>
            </w:r>
          </w:p>
          <w:p>
            <w:pPr>
              <w:spacing w:line="240" w:lineRule="exact"/>
              <w:rPr>
                <w:sz w:val="22"/>
                <w:szCs w:val="22"/>
              </w:rPr>
            </w:pPr>
            <w:r>
              <w:rPr>
                <w:sz w:val="22"/>
                <w:szCs w:val="22"/>
              </w:rPr>
              <w:t>Royalty-Free, Non-Exclusive License of Co-Owned Intellectual Property for Research Purposes (Article 16(1))</w:t>
            </w:r>
          </w:p>
          <w:p>
            <w:pPr>
              <w:spacing w:line="240" w:lineRule="exact"/>
              <w:rPr>
                <w:sz w:val="22"/>
                <w:szCs w:val="22"/>
              </w:rPr>
            </w:pPr>
            <w:r>
              <w:rPr>
                <w:sz w:val="22"/>
                <w:szCs w:val="22"/>
              </w:rPr>
              <w:t>Sub-License to Third Parties of Joint Inventions(Article 16(2))</w:t>
            </w:r>
          </w:p>
        </w:tc>
      </w:tr>
      <w:tr>
        <w:trPr>
          <w:cantSplit/>
          <w:trHeight w:val="274"/>
        </w:trPr>
        <w:tc>
          <w:tcPr>
            <w:tcW w:w="2240" w:type="dxa"/>
            <w:gridSpan w:val="2"/>
            <w:vMerge/>
            <w:vAlign w:val="center"/>
          </w:tcPr>
          <w:p>
            <w:pPr>
              <w:spacing w:line="240" w:lineRule="exact"/>
              <w:jc w:val="left"/>
              <w:rPr>
                <w:sz w:val="22"/>
                <w:szCs w:val="22"/>
              </w:rPr>
            </w:pPr>
          </w:p>
        </w:tc>
        <w:tc>
          <w:tcPr>
            <w:tcW w:w="691" w:type="dxa"/>
            <w:gridSpan w:val="2"/>
            <w:vAlign w:val="center"/>
          </w:tcPr>
          <w:p>
            <w:pPr>
              <w:spacing w:line="240" w:lineRule="exact"/>
              <w:jc w:val="left"/>
              <w:rPr>
                <w:sz w:val="22"/>
                <w:szCs w:val="22"/>
              </w:rPr>
            </w:pPr>
            <w:r>
              <w:rPr>
                <w:sz w:val="22"/>
                <w:szCs w:val="22"/>
              </w:rPr>
              <w:t>The Collaborator</w:t>
            </w:r>
          </w:p>
        </w:tc>
        <w:tc>
          <w:tcPr>
            <w:tcW w:w="7658" w:type="dxa"/>
            <w:gridSpan w:val="7"/>
          </w:tcPr>
          <w:p>
            <w:pPr>
              <w:spacing w:line="240" w:lineRule="exact"/>
              <w:rPr>
                <w:sz w:val="22"/>
                <w:szCs w:val="22"/>
              </w:rPr>
            </w:pPr>
            <w:r>
              <w:rPr>
                <w:sz w:val="22"/>
                <w:szCs w:val="22"/>
              </w:rPr>
              <w:t>Royalty-Free, Non-Exclusive License of University Intellectual Property for Joint-Research Purposes (Article 14(1))</w:t>
            </w:r>
          </w:p>
          <w:p>
            <w:pPr>
              <w:spacing w:line="240" w:lineRule="exact"/>
              <w:rPr>
                <w:sz w:val="22"/>
                <w:szCs w:val="22"/>
              </w:rPr>
            </w:pPr>
            <w:r>
              <w:rPr>
                <w:sz w:val="22"/>
                <w:szCs w:val="22"/>
              </w:rPr>
              <w:t>Option for Non-Exclusive License/Exclusive License/Assignment for University Intellectual Property (Article 14(2))</w:t>
            </w:r>
          </w:p>
          <w:p>
            <w:pPr>
              <w:spacing w:line="240" w:lineRule="exact"/>
              <w:rPr>
                <w:sz w:val="22"/>
                <w:szCs w:val="22"/>
              </w:rPr>
            </w:pPr>
            <w:r>
              <w:rPr>
                <w:sz w:val="22"/>
                <w:szCs w:val="22"/>
              </w:rPr>
              <w:t>Royalty-Free, Non-Exclusive License of Co-Owned Intellectual Property for Research Purposes (Article 16(1))</w:t>
            </w:r>
          </w:p>
          <w:p>
            <w:pPr>
              <w:spacing w:line="240" w:lineRule="exact"/>
              <w:rPr>
                <w:sz w:val="22"/>
                <w:szCs w:val="22"/>
              </w:rPr>
            </w:pPr>
            <w:r>
              <w:rPr>
                <w:sz w:val="22"/>
                <w:szCs w:val="22"/>
              </w:rPr>
              <w:t>Sub-License to Third Parties of Joint Inventions(Article 16(2))</w:t>
            </w:r>
          </w:p>
          <w:p>
            <w:pPr>
              <w:spacing w:line="240" w:lineRule="exact"/>
              <w:rPr>
                <w:sz w:val="22"/>
                <w:szCs w:val="22"/>
              </w:rPr>
            </w:pPr>
            <w:r>
              <w:rPr>
                <w:sz w:val="22"/>
                <w:szCs w:val="22"/>
              </w:rPr>
              <w:t>Option for Non-Exclusive License/Exclusive License/Assignment for Joint Intellectual Property (Article 17)</w:t>
            </w:r>
          </w:p>
        </w:tc>
      </w:tr>
    </w:tbl>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sz w:val="22"/>
          <w:szCs w:val="22"/>
        </w:rPr>
        <w:t>(1)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(2)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(3)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(4) “</w:t>
      </w:r>
      <w:r>
        <w:rPr>
          <w:b/>
          <w:sz w:val="22"/>
          <w:szCs w:val="22"/>
        </w:rPr>
        <w:t>Application(s)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(5)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 who do not belong to either the University or the Collaborator.</w:t>
      </w:r>
    </w:p>
    <w:p>
      <w:pPr>
        <w:tabs>
          <w:tab w:val="clear" w:pos="960"/>
          <w:tab w:val="clear" w:pos="1920"/>
          <w:tab w:val="clear" w:pos="2880"/>
          <w:tab w:val="clear" w:pos="3840"/>
          <w:tab w:val="clear" w:pos="9096"/>
        </w:tabs>
        <w:rPr>
          <w:sz w:val="22"/>
          <w:szCs w:val="22"/>
        </w:rPr>
      </w:pPr>
      <w:r>
        <w:rPr>
          <w:sz w:val="22"/>
          <w:szCs w:val="22"/>
        </w:rPr>
        <w:t>(6) “</w:t>
      </w:r>
      <w:r>
        <w:rPr>
          <w:b/>
          <w:sz w:val="22"/>
          <w:szCs w:val="22"/>
        </w:rPr>
        <w:t>Implement</w:t>
      </w:r>
      <w:r>
        <w:rPr>
          <w:rFonts w:hint="eastAsia"/>
          <w:b/>
          <w:sz w:val="22"/>
          <w:szCs w:val="22"/>
        </w:rPr>
        <w:t>ation</w:t>
      </w:r>
      <w:r>
        <w:rPr>
          <w:sz w:val="22"/>
          <w:szCs w:val="22"/>
        </w:rPr>
        <w:t>” of</w:t>
      </w:r>
      <w:r>
        <w:rPr>
          <w:rFonts w:hint="eastAsia"/>
          <w:sz w:val="22"/>
          <w:szCs w:val="22"/>
        </w:rPr>
        <w:t>,</w:t>
      </w:r>
      <w:r>
        <w:rPr>
          <w:sz w:val="22"/>
          <w:szCs w:val="22"/>
        </w:rPr>
        <w:t xml:space="preserve">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Article 2, Paragraph 3 of the Trademark Act, the acts prescribed in Article 2, Paragraph 3 of the Act on the Circuit Layout of a Semiconductor Integrated Circuits, the acts prescribed in Article 2, Paragraph 5 </w:t>
      </w:r>
      <w:r>
        <w:rPr>
          <w:sz w:val="22"/>
          <w:szCs w:val="22"/>
        </w:rPr>
        <w:lastRenderedPageBreak/>
        <w:t>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sz w:val="22"/>
          <w:szCs w:val="22"/>
        </w:rPr>
        <w:t>[(7) “Data” mean the electronic or magnetic records (meaning records used in computer data processing, which are created in electronic form, electromagnetic form, or any other form that is impossible to perceive through the human senses alone, which is used in information processing by computers) on information other than the “personal information”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sz w:val="22"/>
          <w:szCs w:val="22"/>
        </w:rPr>
        <w:t>(8) “Data Provided from the Parties” means the Data regarding which each party has Authority to Use and which are provided for the purpose of the Collaborative Research, which are indicated in Exhibit [1].</w:t>
      </w:r>
    </w:p>
    <w:p>
      <w:pPr>
        <w:tabs>
          <w:tab w:val="clear" w:pos="960"/>
          <w:tab w:val="clear" w:pos="1920"/>
          <w:tab w:val="clear" w:pos="2880"/>
          <w:tab w:val="clear" w:pos="3840"/>
          <w:tab w:val="clear" w:pos="9096"/>
        </w:tabs>
        <w:rPr>
          <w:sz w:val="22"/>
          <w:szCs w:val="22"/>
        </w:rPr>
      </w:pPr>
      <w:r>
        <w:rPr>
          <w:sz w:val="22"/>
          <w:szCs w:val="22"/>
        </w:rPr>
        <w:t>(9) “Data of Results” means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sz w:val="22"/>
          <w:szCs w:val="22"/>
        </w:rPr>
        <w:t xml:space="preserve">(10) “Authority to Use” </w:t>
      </w:r>
      <w:proofErr w:type="gramStart"/>
      <w:r>
        <w:rPr>
          <w:sz w:val="22"/>
          <w:szCs w:val="22"/>
        </w:rPr>
        <w:t>means any and all authorities</w:t>
      </w:r>
      <w:proofErr w:type="gramEnd"/>
      <w:r>
        <w:rPr>
          <w:sz w:val="22"/>
          <w:szCs w:val="22"/>
        </w:rPr>
        <w:t xml:space="preserve"> concerning data in addition to the authority to use, manage, disclose, transfer (including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roofErr w:type="gramStart"/>
      <w:r>
        <w:rPr>
          <w:b/>
          <w:sz w:val="22"/>
          <w:szCs w:val="22"/>
        </w:rPr>
        <w:t>Article 2 (Research Title, Etc.)</w:t>
      </w:r>
      <w:proofErr w:type="gramEnd"/>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The University and the Collaborator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6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(Researcher</w:t>
      </w:r>
      <w:r>
        <w:rPr>
          <w:rFonts w:hint="eastAsia"/>
          <w:b/>
          <w:sz w:val="22"/>
          <w:szCs w:val="22"/>
        </w:rPr>
        <w:t>s</w:t>
      </w:r>
      <w:r>
        <w:rPr>
          <w:b/>
          <w:sz w:val="22"/>
          <w:szCs w:val="22"/>
        </w:rPr>
        <w:t>)</w:t>
      </w:r>
    </w:p>
    <w:p>
      <w:pPr>
        <w:tabs>
          <w:tab w:val="clear" w:pos="960"/>
          <w:tab w:val="clear" w:pos="1920"/>
          <w:tab w:val="clear" w:pos="2880"/>
          <w:tab w:val="clear" w:pos="3840"/>
          <w:tab w:val="clear" w:pos="9096"/>
        </w:tabs>
        <w:ind w:left="240" w:hangingChars="109" w:hanging="240"/>
        <w:rPr>
          <w:sz w:val="22"/>
          <w:szCs w:val="22"/>
          <w:highlight w:val="cyan"/>
        </w:rPr>
      </w:pPr>
      <w:r>
        <w:rPr>
          <w:sz w:val="22"/>
          <w:szCs w:val="22"/>
        </w:rPr>
        <w:t>1.</w:t>
      </w:r>
      <w:r>
        <w:rPr>
          <w:sz w:val="22"/>
          <w:szCs w:val="22"/>
        </w:rPr>
        <w:t xml:space="preserve">　</w:t>
      </w:r>
      <w:r>
        <w:rPr>
          <w:sz w:val="22"/>
          <w:szCs w:val="22"/>
        </w:rPr>
        <w:t xml:space="preserve">The University and the Collaborator shall each assign the person set forth in Paragraph 4 of the Agreement Particulars as the participants </w:t>
      </w:r>
      <w:r>
        <w:rPr>
          <w:rFonts w:hint="eastAsia"/>
          <w:sz w:val="22"/>
          <w:szCs w:val="22"/>
        </w:rPr>
        <w:t>in</w:t>
      </w:r>
      <w:r>
        <w:rPr>
          <w:sz w:val="22"/>
          <w:szCs w:val="22"/>
        </w:rPr>
        <w:t xml:space="preserve">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University shall accept </w:t>
      </w:r>
      <w:r>
        <w:rPr>
          <w:rFonts w:hint="eastAsia"/>
          <w:sz w:val="22"/>
          <w:szCs w:val="22"/>
        </w:rPr>
        <w:t xml:space="preserve">the </w:t>
      </w:r>
      <w:r>
        <w:rPr>
          <w:sz w:val="22"/>
          <w:szCs w:val="22"/>
        </w:rPr>
        <w:t>Collaborator’s researcher</w:t>
      </w:r>
      <w:r>
        <w:rPr>
          <w:rFonts w:hint="eastAsia"/>
          <w:sz w:val="22"/>
          <w:szCs w:val="22"/>
        </w:rPr>
        <w:t>s</w:t>
      </w:r>
      <w:r>
        <w:rPr>
          <w:sz w:val="22"/>
          <w:szCs w:val="22"/>
        </w:rPr>
        <w:t>, whom the Collaborator desires to engage in the Collaborative Research in a laboratory of the University</w:t>
      </w:r>
      <w:r>
        <w:rPr>
          <w:rFonts w:hint="eastAsia"/>
          <w:sz w:val="22"/>
          <w:szCs w:val="22"/>
        </w:rPr>
        <w:t>,</w:t>
      </w:r>
      <w:r>
        <w:rPr>
          <w:sz w:val="22"/>
          <w:szCs w:val="22"/>
        </w:rPr>
        <w:t xml:space="preserve"> 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The University or the Collaborator may change, add</w:t>
      </w:r>
      <w:r>
        <w:rPr>
          <w:rFonts w:hint="eastAsia"/>
          <w:sz w:val="22"/>
          <w:szCs w:val="22"/>
        </w:rPr>
        <w:t xml:space="preserve"> to</w:t>
      </w:r>
      <w:r>
        <w:rPr>
          <w:sz w:val="22"/>
          <w:szCs w:val="22"/>
        </w:rPr>
        <w:t xml:space="preserve">, or remove the researchers set forth in Article 4.1 with the prior consent of the other party.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5 (Allocation and Payment of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University shall bear the research </w:t>
      </w:r>
      <w:r>
        <w:rPr>
          <w:rFonts w:hint="eastAsia"/>
          <w:sz w:val="22"/>
          <w:szCs w:val="22"/>
        </w:rPr>
        <w:t>expenses</w:t>
      </w:r>
      <w:r>
        <w:rPr>
          <w:sz w:val="22"/>
          <w:szCs w:val="22"/>
        </w:rPr>
        <w:t xml:space="preserve"> set forth in Paragraph 7 of the Agreement Particulars, and the Collaborator shall bear the research costs [and research fee] set forth in Paragraph 7 of the Agreement Particulars, respectively.</w:t>
      </w:r>
      <w:r>
        <w:rPr>
          <w:sz w:val="22"/>
          <w:szCs w:val="22"/>
        </w:rPr>
        <w:t xml:space="preserve">　</w:t>
      </w:r>
    </w:p>
    <w:p>
      <w:pPr>
        <w:tabs>
          <w:tab w:val="clear" w:pos="960"/>
          <w:tab w:val="clear" w:pos="1920"/>
          <w:tab w:val="clear" w:pos="2880"/>
          <w:tab w:val="clear" w:pos="3840"/>
          <w:tab w:val="clear" w:pos="9096"/>
        </w:tabs>
        <w:ind w:left="350" w:hangingChars="159" w:hanging="350"/>
        <w:rPr>
          <w:sz w:val="22"/>
          <w:szCs w:val="22"/>
        </w:rPr>
      </w:pPr>
      <w:r>
        <w:rPr>
          <w:sz w:val="22"/>
          <w:szCs w:val="22"/>
        </w:rPr>
        <w:t>2</w:t>
      </w:r>
      <w:r>
        <w:rPr>
          <w:rFonts w:hint="eastAsia"/>
          <w:sz w:val="22"/>
          <w:szCs w:val="22"/>
        </w:rPr>
        <w:t>.</w:t>
      </w:r>
      <w:r>
        <w:rPr>
          <w:sz w:val="22"/>
          <w:szCs w:val="22"/>
        </w:rPr>
        <w:t xml:space="preserve">　</w:t>
      </w:r>
      <w:r>
        <w:rPr>
          <w:sz w:val="22"/>
          <w:szCs w:val="22"/>
        </w:rPr>
        <w:t xml:space="preserve">The Collaborator </w:t>
      </w:r>
      <w:r>
        <w:rPr>
          <w:rFonts w:hint="eastAsia"/>
          <w:sz w:val="22"/>
          <w:szCs w:val="22"/>
        </w:rPr>
        <w:t xml:space="preserve">must </w:t>
      </w:r>
      <w:r>
        <w:rPr>
          <w:sz w:val="22"/>
          <w:szCs w:val="22"/>
        </w:rPr>
        <w:t xml:space="preserve">pay the research </w:t>
      </w:r>
      <w:r>
        <w:rPr>
          <w:rFonts w:hint="eastAsia"/>
          <w:sz w:val="22"/>
          <w:szCs w:val="22"/>
        </w:rPr>
        <w:t>expenses</w:t>
      </w:r>
      <w:r>
        <w:rPr>
          <w:sz w:val="22"/>
          <w:szCs w:val="22"/>
        </w:rPr>
        <w:t xml:space="preserve"> [and research fee</w:t>
      </w:r>
      <w:proofErr w:type="gramStart"/>
      <w:r>
        <w:rPr>
          <w:sz w:val="22"/>
          <w:szCs w:val="22"/>
        </w:rPr>
        <w:t>]s</w:t>
      </w:r>
      <w:r>
        <w:rPr>
          <w:rFonts w:hint="eastAsia"/>
          <w:sz w:val="22"/>
          <w:szCs w:val="22"/>
        </w:rPr>
        <w:t>et</w:t>
      </w:r>
      <w:proofErr w:type="gramEnd"/>
      <w:r>
        <w:rPr>
          <w:rFonts w:hint="eastAsia"/>
          <w:sz w:val="22"/>
          <w:szCs w:val="22"/>
        </w:rPr>
        <w:t xml:space="preserve"> forth </w:t>
      </w:r>
      <w:r>
        <w:rPr>
          <w:sz w:val="22"/>
          <w:szCs w:val="22"/>
        </w:rPr>
        <w:t>in the invoice issued by the University by the due date of payment specified in the relevant invoice.</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Collaborator fails to pay the research </w:t>
      </w:r>
      <w:r>
        <w:rPr>
          <w:rFonts w:hint="eastAsia"/>
          <w:sz w:val="22"/>
          <w:szCs w:val="22"/>
        </w:rPr>
        <w:t xml:space="preserve">expenses </w:t>
      </w:r>
      <w:r>
        <w:rPr>
          <w:sz w:val="22"/>
          <w:szCs w:val="22"/>
        </w:rPr>
        <w:t>[and research fee]</w:t>
      </w:r>
      <w:r>
        <w:rPr>
          <w:rFonts w:hint="eastAsia"/>
          <w:sz w:val="22"/>
          <w:szCs w:val="22"/>
        </w:rPr>
        <w:t xml:space="preserve"> </w:t>
      </w:r>
      <w:r>
        <w:rPr>
          <w:sz w:val="22"/>
          <w:szCs w:val="22"/>
        </w:rPr>
        <w:t xml:space="preserve">by the prescribed due date of payment, the Collaborator shall additionally pay delay charges at the rate of five percent (5%) </w:t>
      </w:r>
      <w:r>
        <w:rPr>
          <w:sz w:val="22"/>
          <w:szCs w:val="22"/>
        </w:rPr>
        <w:lastRenderedPageBreak/>
        <w:t>per annum for the outstanding amount</w:t>
      </w:r>
      <w:r>
        <w:rPr>
          <w:rFonts w:hint="eastAsia"/>
          <w:sz w:val="22"/>
          <w:szCs w:val="22"/>
        </w:rPr>
        <w:t>,</w:t>
      </w:r>
      <w:r>
        <w:rPr>
          <w:sz w:val="22"/>
          <w:szCs w:val="22"/>
        </w:rPr>
        <w:t xml:space="preserve"> on a daily pro-rata basis</w:t>
      </w:r>
      <w:r>
        <w:rPr>
          <w:rFonts w:hint="eastAsia"/>
          <w:sz w:val="22"/>
          <w:szCs w:val="22"/>
        </w:rPr>
        <w:t>,</w:t>
      </w:r>
      <w:r>
        <w:rPr>
          <w:sz w:val="22"/>
          <w:szCs w:val="22"/>
        </w:rPr>
        <w:t xml:space="preserve"> covering the period from and including the day immediately following the due date for payment</w:t>
      </w:r>
      <w:r>
        <w:rPr>
          <w:rFonts w:hint="eastAsia"/>
          <w:sz w:val="22"/>
          <w:szCs w:val="22"/>
        </w:rPr>
        <w:t>,</w:t>
      </w:r>
      <w:r>
        <w:rPr>
          <w:sz w:val="22"/>
          <w:szCs w:val="22"/>
        </w:rPr>
        <w:t xml:space="preserve"> up to and including the day of actual payment. </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6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5 shall be conducted by the University.</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Collaborator may request the University </w:t>
      </w:r>
      <w:r>
        <w:rPr>
          <w:rFonts w:hint="eastAsia"/>
          <w:sz w:val="22"/>
          <w:szCs w:val="22"/>
        </w:rPr>
        <w:t xml:space="preserve">allows for the </w:t>
      </w:r>
      <w:r>
        <w:rPr>
          <w:sz w:val="22"/>
          <w:szCs w:val="22"/>
        </w:rPr>
        <w:t>inspect</w:t>
      </w:r>
      <w:r>
        <w:rPr>
          <w:rFonts w:hint="eastAsia"/>
          <w:sz w:val="22"/>
          <w:szCs w:val="22"/>
        </w:rPr>
        <w:t xml:space="preserve">ion of </w:t>
      </w:r>
      <w:r>
        <w:rPr>
          <w:sz w:val="22"/>
          <w:szCs w:val="22"/>
        </w:rPr>
        <w:t>the accounting documents relating to this Agreement. If the Collaborator ma</w:t>
      </w:r>
      <w:r>
        <w:rPr>
          <w:rFonts w:hint="eastAsia"/>
          <w:sz w:val="22"/>
          <w:szCs w:val="22"/>
        </w:rPr>
        <w:t>kes</w:t>
      </w:r>
      <w:r>
        <w:rPr>
          <w:sz w:val="22"/>
          <w:szCs w:val="22"/>
        </w:rPr>
        <w:t xml:space="preserve"> such request for inspection, the University </w:t>
      </w:r>
      <w:r>
        <w:rPr>
          <w:rFonts w:hint="eastAsia"/>
          <w:sz w:val="22"/>
          <w:szCs w:val="22"/>
        </w:rPr>
        <w:t xml:space="preserve">must </w:t>
      </w:r>
      <w:r>
        <w:rPr>
          <w:sz w:val="22"/>
          <w:szCs w:val="22"/>
        </w:rPr>
        <w:t xml:space="preserve">comply with the same. Provided, however, that if any information of a third party will be disclosed as a result of the inspection or copying of such accounting documents, the University may refuse the inspection and copying of the relevant part </w:t>
      </w:r>
      <w:r>
        <w:rPr>
          <w:rFonts w:hint="eastAsia"/>
          <w:sz w:val="22"/>
          <w:szCs w:val="22"/>
        </w:rPr>
        <w:t>after</w:t>
      </w:r>
      <w:r>
        <w:rPr>
          <w:sz w:val="22"/>
          <w:szCs w:val="22"/>
        </w:rPr>
        <w:t xml:space="preserve"> stating</w:t>
      </w:r>
      <w:r>
        <w:rPr>
          <w:rFonts w:hint="eastAsia"/>
          <w:sz w:val="22"/>
          <w:szCs w:val="22"/>
        </w:rPr>
        <w:t xml:space="preserve"> to</w:t>
      </w:r>
      <w:r>
        <w:rPr>
          <w:sz w:val="22"/>
          <w:szCs w:val="22"/>
        </w:rPr>
        <w:t xml:space="preserve"> the Collaborator the reason for refusal.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7 (Facilities, Etc., Acquired Using the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7 of the Agreement Particulars shall be owned by the University.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8 (Provision, Etc., of Facilities and Equipment)</w:t>
      </w:r>
    </w:p>
    <w:p>
      <w:pPr>
        <w:tabs>
          <w:tab w:val="clear" w:pos="960"/>
          <w:tab w:val="clear" w:pos="1920"/>
          <w:tab w:val="clear" w:pos="2880"/>
          <w:tab w:val="clear" w:pos="3840"/>
          <w:tab w:val="clear" w:pos="9096"/>
        </w:tabs>
        <w:ind w:leftChars="-1" w:left="357" w:hangingChars="163" w:hanging="359"/>
        <w:rPr>
          <w:sz w:val="22"/>
          <w:szCs w:val="22"/>
        </w:rPr>
      </w:pPr>
      <w:r>
        <w:rPr>
          <w:rFonts w:hint="eastAsia"/>
          <w:sz w:val="22"/>
          <w:szCs w:val="22"/>
        </w:rPr>
        <w:t xml:space="preserve">1.  The University and the Collaborator shall make their respective facilities and equipment as set forth in Paragraph 8 of the Agreement Particulars, available for the use in the Collaborative Research. </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2.</w:t>
      </w:r>
      <w:r>
        <w:rPr>
          <w:rFonts w:hint="eastAsia"/>
          <w:sz w:val="22"/>
          <w:szCs w:val="22"/>
        </w:rPr>
        <w:t xml:space="preserve">　</w:t>
      </w:r>
      <w:r>
        <w:rPr>
          <w:rFonts w:hint="eastAsia"/>
          <w:sz w:val="22"/>
          <w:szCs w:val="22"/>
        </w:rPr>
        <w:t>The University shall accept from the Collaborator the equipment owned by the Collaborator set forth in Paragraph 8 of the Agreement Particulars, with the consent of the Collaborator, free of  any compensation. The University shall jointly use the said equipment with t</w:t>
      </w:r>
      <w:r>
        <w:rPr>
          <w:sz w:val="22"/>
          <w:szCs w:val="22"/>
        </w:rPr>
        <w:t xml:space="preserve">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sz w:val="22"/>
          <w:szCs w:val="22"/>
        </w:rPr>
        <w:t xml:space="preserve">　</w:t>
      </w:r>
      <w:r>
        <w:rPr>
          <w:sz w:val="22"/>
          <w:szCs w:val="22"/>
        </w:rPr>
        <w:t xml:space="preserve">Any expenses required for the carrying-in, installation, removal and carrying-out of the equipment provided in Article 8.2 shall be borne by the Collaborator. </w:t>
      </w:r>
    </w:p>
    <w:p>
      <w:pPr>
        <w:tabs>
          <w:tab w:val="clear" w:pos="960"/>
          <w:tab w:val="clear" w:pos="1920"/>
          <w:tab w:val="clear" w:pos="2880"/>
          <w:tab w:val="clear" w:pos="3840"/>
          <w:tab w:val="clear" w:pos="9096"/>
          <w:tab w:val="left" w:pos="4069"/>
          <w:tab w:val="left" w:pos="5417"/>
        </w:tabs>
        <w:rPr>
          <w:sz w:val="22"/>
          <w:szCs w:val="22"/>
        </w:rPr>
      </w:pPr>
      <w:r>
        <w:rPr>
          <w:sz w:val="22"/>
          <w:szCs w:val="22"/>
        </w:rPr>
        <w:tab/>
      </w:r>
      <w:r>
        <w:rPr>
          <w:sz w:val="22"/>
          <w:szCs w:val="22"/>
        </w:rPr>
        <w:tab/>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9 (Discontinuation of Research or Extension of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If there arises any act of God or other unavoidable circumstance, the University and the Collaborator may discontinue the Collaborative Research through discussion with the other party, or may extend the research period of Collaborative Research if agreed upon with the other party through such discussion.  In such case, neither the University nor the Collaborator shall be liable for any damages incurred by the other party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2.</w:t>
      </w:r>
      <w:r>
        <w:rPr>
          <w:sz w:val="22"/>
          <w:szCs w:val="22"/>
        </w:rPr>
        <w:t xml:space="preserve">　</w:t>
      </w:r>
      <w:r>
        <w:rPr>
          <w:sz w:val="22"/>
          <w:szCs w:val="22"/>
        </w:rPr>
        <w:t xml:space="preserve">If it is found that continuation of the Collaborative Research is difficult due to retirement or transfer to another institution of any researcher, etc., of the University the University may discontinue the Collaborative Research through discussion with the Collaborator.  In such case, the University shall not </w:t>
      </w:r>
      <w:r>
        <w:rPr>
          <w:rFonts w:hint="eastAsia"/>
          <w:sz w:val="22"/>
          <w:szCs w:val="22"/>
        </w:rPr>
        <w:t xml:space="preserve">be </w:t>
      </w:r>
      <w:r>
        <w:rPr>
          <w:sz w:val="22"/>
          <w:szCs w:val="22"/>
        </w:rPr>
        <w:t>liable for any damages incurred by the Collaborator caused by such discontinuation.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If it becomes likely that, as a result of the extension of the research period of the Collaborative Research, there is or would be a shortage in </w:t>
      </w:r>
      <w:r>
        <w:rPr>
          <w:rFonts w:hint="eastAsia"/>
          <w:sz w:val="22"/>
          <w:szCs w:val="22"/>
        </w:rPr>
        <w:t>funds for</w:t>
      </w:r>
      <w:r>
        <w:rPr>
          <w:sz w:val="22"/>
          <w:szCs w:val="22"/>
        </w:rPr>
        <w:t xml:space="preserve"> research </w:t>
      </w:r>
      <w:r>
        <w:rPr>
          <w:rFonts w:hint="eastAsia"/>
          <w:sz w:val="22"/>
          <w:szCs w:val="22"/>
        </w:rPr>
        <w:t>expenses that</w:t>
      </w:r>
      <w:r>
        <w:rPr>
          <w:sz w:val="22"/>
          <w:szCs w:val="22"/>
        </w:rPr>
        <w:t xml:space="preserve"> the Collaborator paid </w:t>
      </w:r>
      <w:r>
        <w:rPr>
          <w:rFonts w:hint="eastAsia"/>
          <w:sz w:val="22"/>
          <w:szCs w:val="22"/>
        </w:rPr>
        <w:t xml:space="preserve">to </w:t>
      </w:r>
      <w:r>
        <w:rPr>
          <w:sz w:val="22"/>
          <w:szCs w:val="22"/>
        </w:rPr>
        <w:t>the University pursuant to the provision of Article 5, the University and the Collaborator shall discuss whether or not the Collaborative Research should be continued.  In such</w:t>
      </w:r>
      <w:r>
        <w:rPr>
          <w:rFonts w:hint="eastAsia"/>
          <w:sz w:val="22"/>
          <w:szCs w:val="22"/>
        </w:rPr>
        <w:t xml:space="preserve"> a</w:t>
      </w:r>
      <w:r>
        <w:rPr>
          <w:sz w:val="22"/>
          <w:szCs w:val="22"/>
        </w:rPr>
        <w:t xml:space="preserve"> case, if the Collaborator does not</w:t>
      </w:r>
      <w:r>
        <w:rPr>
          <w:rFonts w:hint="eastAsia"/>
          <w:sz w:val="22"/>
          <w:szCs w:val="22"/>
        </w:rPr>
        <w:t xml:space="preserve"> provide</w:t>
      </w:r>
      <w:r>
        <w:rPr>
          <w:sz w:val="22"/>
          <w:szCs w:val="22"/>
        </w:rPr>
        <w:t xml:space="preserve"> </w:t>
      </w:r>
      <w:r>
        <w:rPr>
          <w:rFonts w:hint="eastAsia"/>
          <w:sz w:val="22"/>
          <w:szCs w:val="22"/>
        </w:rPr>
        <w:t xml:space="preserve">additional funds for </w:t>
      </w:r>
      <w:r>
        <w:rPr>
          <w:sz w:val="22"/>
          <w:szCs w:val="22"/>
        </w:rPr>
        <w:t>such shortage, the University may discontinue the Collaborative Research</w:t>
      </w:r>
      <w:r>
        <w:rPr>
          <w:rFonts w:hint="eastAsia"/>
          <w:sz w:val="22"/>
          <w:szCs w:val="22"/>
        </w:rPr>
        <w:t>,</w:t>
      </w:r>
      <w:r>
        <w:rPr>
          <w:sz w:val="22"/>
          <w:szCs w:val="22"/>
        </w:rPr>
        <w:t xml:space="preserve"> taking into account the result of the discussion with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10 (Completion of Research)</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w:t>
      </w:r>
      <w:r>
        <w:rPr>
          <w:rFonts w:hint="eastAsia"/>
          <w:sz w:val="22"/>
          <w:szCs w:val="22"/>
        </w:rPr>
        <w:t xml:space="preserve"> of </w:t>
      </w:r>
      <w:r>
        <w:rPr>
          <w:sz w:val="22"/>
          <w:szCs w:val="22"/>
        </w:rPr>
        <w:t>the</w:t>
      </w:r>
      <w:r>
        <w:rPr>
          <w:rFonts w:hint="eastAsia"/>
          <w:sz w:val="22"/>
          <w:szCs w:val="22"/>
        </w:rPr>
        <w:t xml:space="preserve"> following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 xml:space="preserve">If </w:t>
      </w:r>
      <w:r>
        <w:rPr>
          <w:sz w:val="22"/>
          <w:szCs w:val="22"/>
        </w:rPr>
        <w:t xml:space="preserve">the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If the </w:t>
      </w:r>
      <w:r>
        <w:rPr>
          <w:sz w:val="22"/>
          <w:szCs w:val="22"/>
        </w:rPr>
        <w:t>C</w:t>
      </w:r>
      <w:r>
        <w:rPr>
          <w:rFonts w:hint="eastAsia"/>
          <w:sz w:val="22"/>
          <w:szCs w:val="22"/>
        </w:rPr>
        <w:t xml:space="preserve">ollaborative </w:t>
      </w:r>
      <w:r>
        <w:rPr>
          <w:sz w:val="22"/>
          <w:szCs w:val="22"/>
        </w:rPr>
        <w:t>R</w:t>
      </w:r>
      <w:r>
        <w:rPr>
          <w:rFonts w:hint="eastAsia"/>
          <w:sz w:val="22"/>
          <w:szCs w:val="22"/>
        </w:rPr>
        <w:t>esearch conducted before the expiration of the research period is completed;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If this Agreement is terminated </w:t>
      </w:r>
      <w:r>
        <w:rPr>
          <w:sz w:val="22"/>
          <w:szCs w:val="22"/>
        </w:rPr>
        <w:t>pursuant</w:t>
      </w:r>
      <w:r>
        <w:rPr>
          <w:rFonts w:hint="eastAsia"/>
          <w:sz w:val="22"/>
          <w:szCs w:val="22"/>
        </w:rPr>
        <w:t xml:space="preserve"> to </w:t>
      </w:r>
      <w:r>
        <w:rPr>
          <w:sz w:val="22"/>
          <w:szCs w:val="22"/>
        </w:rPr>
        <w:t xml:space="preserve">Article </w:t>
      </w:r>
      <w:r>
        <w:rPr>
          <w:rFonts w:hint="eastAsia"/>
          <w:sz w:val="22"/>
          <w:szCs w:val="22"/>
        </w:rPr>
        <w:t>26, or</w:t>
      </w:r>
    </w:p>
    <w:p>
      <w:pPr>
        <w:tabs>
          <w:tab w:val="clear" w:pos="960"/>
          <w:tab w:val="clear" w:pos="1920"/>
          <w:tab w:val="clear" w:pos="2880"/>
          <w:tab w:val="clear" w:pos="3840"/>
          <w:tab w:val="clear" w:pos="9096"/>
        </w:tabs>
        <w:rPr>
          <w:sz w:val="22"/>
          <w:szCs w:val="22"/>
        </w:rPr>
      </w:pPr>
      <w:r>
        <w:rPr>
          <w:sz w:val="22"/>
          <w:szCs w:val="22"/>
        </w:rPr>
        <w:t xml:space="preserve">(4) If </w:t>
      </w:r>
      <w:r>
        <w:rPr>
          <w:rFonts w:hint="eastAsia"/>
          <w:sz w:val="22"/>
          <w:szCs w:val="22"/>
        </w:rPr>
        <w:t>t</w:t>
      </w:r>
      <w:r>
        <w:rPr>
          <w:sz w:val="22"/>
          <w:szCs w:val="22"/>
        </w:rPr>
        <w:t>he University</w:t>
      </w:r>
      <w:r>
        <w:rPr>
          <w:rFonts w:hint="eastAsia"/>
          <w:sz w:val="22"/>
          <w:szCs w:val="22"/>
        </w:rPr>
        <w:t xml:space="preserve"> and t</w:t>
      </w:r>
      <w:r>
        <w:rPr>
          <w:sz w:val="22"/>
          <w:szCs w:val="22"/>
        </w:rPr>
        <w:t>he Collaborator</w:t>
      </w:r>
      <w:r>
        <w:rPr>
          <w:rFonts w:hint="eastAsia"/>
          <w:sz w:val="22"/>
          <w:szCs w:val="22"/>
        </w:rPr>
        <w:t xml:space="preserve"> agreed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11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rPr>
          <w:sz w:val="22"/>
          <w:szCs w:val="22"/>
        </w:rPr>
      </w:pPr>
      <w:r>
        <w:rPr>
          <w:sz w:val="22"/>
          <w:szCs w:val="22"/>
        </w:rPr>
        <w:t xml:space="preserve">If the Collaborative Research is </w:t>
      </w:r>
      <w:r>
        <w:rPr>
          <w:rFonts w:hint="eastAsia"/>
          <w:sz w:val="22"/>
          <w:szCs w:val="22"/>
        </w:rPr>
        <w:t>discontinued pursuant to Article 9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5, the Collaborator may </w:t>
      </w:r>
      <w:r>
        <w:rPr>
          <w:rFonts w:hint="eastAsia"/>
          <w:sz w:val="22"/>
          <w:szCs w:val="22"/>
        </w:rPr>
        <w:t xml:space="preserve">request that </w:t>
      </w:r>
      <w:r>
        <w:rPr>
          <w:sz w:val="22"/>
          <w:szCs w:val="22"/>
        </w:rPr>
        <w:t xml:space="preserve">the University to refund such </w:t>
      </w:r>
      <w:r>
        <w:rPr>
          <w:rFonts w:hint="eastAsia"/>
          <w:sz w:val="22"/>
          <w:szCs w:val="22"/>
        </w:rPr>
        <w:t>unused amount</w:t>
      </w:r>
      <w:r>
        <w:rPr>
          <w:sz w:val="22"/>
          <w:szCs w:val="22"/>
        </w:rPr>
        <w: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12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Within [  ] days</w:t>
      </w:r>
      <w:r>
        <w:rPr>
          <w:rFonts w:hint="eastAsia"/>
          <w:sz w:val="22"/>
          <w:szCs w:val="22"/>
        </w:rPr>
        <w:t>,</w:t>
      </w:r>
      <w:r>
        <w:rPr>
          <w:sz w:val="22"/>
          <w:szCs w:val="22"/>
        </w:rPr>
        <w:t xml:space="preserve"> after the day immediately following the completion of the Collaborative Research, the University and the Collaborator shall prepare, in mutual cooperation, </w:t>
      </w:r>
      <w:r>
        <w:rPr>
          <w:rFonts w:hint="eastAsia"/>
          <w:sz w:val="22"/>
          <w:szCs w:val="22"/>
        </w:rPr>
        <w:t>an</w:t>
      </w:r>
      <w:r>
        <w:rPr>
          <w:sz w:val="22"/>
          <w:szCs w:val="22"/>
        </w:rPr>
        <w:t xml:space="preserve"> achievement report with respect to any Research Results </w:t>
      </w:r>
      <w:r>
        <w:rPr>
          <w:rFonts w:hint="eastAsia"/>
          <w:sz w:val="22"/>
          <w:szCs w:val="22"/>
        </w:rPr>
        <w:t>that</w:t>
      </w:r>
      <w:r>
        <w:rPr>
          <w:sz w:val="22"/>
          <w:szCs w:val="22"/>
        </w:rPr>
        <w:t xml:space="preserve"> 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 Intellectual Property Rights)</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Among 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w:t>
      </w:r>
      <w:r>
        <w:rPr>
          <w:rFonts w:hint="eastAsia"/>
          <w:sz w:val="22"/>
          <w:szCs w:val="22"/>
        </w:rPr>
        <w:t xml:space="preserve">　</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those relating to the I</w:t>
      </w:r>
      <w:r>
        <w:rPr>
          <w:sz w:val="22"/>
          <w:szCs w:val="22"/>
        </w:rPr>
        <w:t>n</w:t>
      </w:r>
      <w:r>
        <w:rPr>
          <w:rFonts w:hint="eastAsia"/>
          <w:sz w:val="22"/>
          <w:szCs w:val="22"/>
        </w:rPr>
        <w:t>ventions belonging to [technical field A] shall be owned by the University, and those relating to the I</w:t>
      </w:r>
      <w:r>
        <w:rPr>
          <w:sz w:val="22"/>
          <w:szCs w:val="22"/>
        </w:rPr>
        <w:t>n</w:t>
      </w:r>
      <w:r>
        <w:rPr>
          <w:rFonts w:hint="eastAsia"/>
          <w:sz w:val="22"/>
          <w:szCs w:val="22"/>
        </w:rPr>
        <w:t xml:space="preserve">ventions belonging to [technical field B] shall be owned by the Collaborator (Hereinafter, the Inventions belonging to [technical field A] as designated in this Article shall be referred to as the </w:t>
      </w:r>
      <w:r>
        <w:rPr>
          <w:sz w:val="22"/>
          <w:szCs w:val="22"/>
        </w:rPr>
        <w:t>“</w:t>
      </w:r>
      <w:r>
        <w:rPr>
          <w:b/>
          <w:sz w:val="22"/>
          <w:szCs w:val="22"/>
        </w:rPr>
        <w:t>University’s Inventions</w:t>
      </w:r>
      <w:r>
        <w:rPr>
          <w:sz w:val="22"/>
          <w:szCs w:val="22"/>
        </w:rPr>
        <w:t>”</w:t>
      </w:r>
      <w:r>
        <w:rPr>
          <w:rFonts w:hint="eastAsia"/>
          <w:sz w:val="22"/>
          <w:szCs w:val="22"/>
        </w:rPr>
        <w:t>, and the Intellectual Property Rights relating to the University</w:t>
      </w:r>
      <w:r>
        <w:rPr>
          <w:sz w:val="22"/>
          <w:szCs w:val="22"/>
        </w:rPr>
        <w:t>’</w:t>
      </w:r>
      <w:r>
        <w:rPr>
          <w:rFonts w:hint="eastAsia"/>
          <w:sz w:val="22"/>
          <w:szCs w:val="22"/>
        </w:rPr>
        <w:t xml:space="preserve">s Inventions shall be referred to as the </w:t>
      </w:r>
      <w:r>
        <w:rPr>
          <w:sz w:val="22"/>
          <w:szCs w:val="22"/>
        </w:rPr>
        <w:t>“</w:t>
      </w:r>
      <w:r>
        <w:rPr>
          <w:b/>
          <w:sz w:val="22"/>
          <w:szCs w:val="22"/>
        </w:rPr>
        <w:t>University’s Intellectual Property Rights</w:t>
      </w:r>
      <w:r>
        <w:rPr>
          <w:sz w:val="22"/>
          <w:szCs w:val="22"/>
        </w:rPr>
        <w:t>”</w:t>
      </w:r>
      <w:r>
        <w:rPr>
          <w:rFonts w:hint="eastAsia"/>
          <w:sz w:val="22"/>
          <w:szCs w:val="22"/>
        </w:rPr>
        <w:t xml:space="preserve">.  Further, the Inventions belonging to [technical field B] as designated in this Article shall be referred to as the </w:t>
      </w:r>
      <w:r>
        <w:rPr>
          <w:sz w:val="22"/>
          <w:szCs w:val="22"/>
        </w:rPr>
        <w:t>“</w:t>
      </w:r>
      <w:r>
        <w:rPr>
          <w:b/>
          <w:sz w:val="22"/>
          <w:szCs w:val="22"/>
        </w:rPr>
        <w:t>Collaborator’s Inventions</w:t>
      </w:r>
      <w:r>
        <w:rPr>
          <w:sz w:val="22"/>
          <w:szCs w:val="22"/>
        </w:rPr>
        <w:t>”</w:t>
      </w:r>
      <w:r>
        <w:rPr>
          <w:rFonts w:hint="eastAsia"/>
          <w:sz w:val="22"/>
          <w:szCs w:val="22"/>
        </w:rPr>
        <w:t>, and the Intellectual Property Rights relating to the Collaborator</w:t>
      </w:r>
      <w:r>
        <w:rPr>
          <w:sz w:val="22"/>
          <w:szCs w:val="22"/>
        </w:rPr>
        <w:t>’</w:t>
      </w:r>
      <w:r>
        <w:rPr>
          <w:rFonts w:hint="eastAsia"/>
          <w:sz w:val="22"/>
          <w:szCs w:val="22"/>
        </w:rPr>
        <w:t>s Inventions shall be referred to as the</w:t>
      </w:r>
      <w:r>
        <w:rPr>
          <w:sz w:val="22"/>
          <w:szCs w:val="22"/>
        </w:rPr>
        <w:t xml:space="preserve"> “</w:t>
      </w:r>
      <w:r>
        <w:rPr>
          <w:b/>
          <w:sz w:val="22"/>
          <w:szCs w:val="22"/>
        </w:rPr>
        <w:t xml:space="preserve">Collaborator’s Intellectual </w:t>
      </w:r>
      <w:r>
        <w:rPr>
          <w:b/>
          <w:sz w:val="22"/>
          <w:szCs w:val="22"/>
        </w:rPr>
        <w:lastRenderedPageBreak/>
        <w:t>Property</w:t>
      </w:r>
      <w:r>
        <w:rPr>
          <w:sz w:val="22"/>
          <w:szCs w:val="22"/>
        </w:rPr>
        <w:t>”</w:t>
      </w:r>
      <w:r>
        <w:rPr>
          <w:rFonts w:hint="eastAsia"/>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If the I</w:t>
      </w:r>
      <w:r>
        <w:rPr>
          <w:sz w:val="22"/>
          <w:szCs w:val="22"/>
        </w:rPr>
        <w:t>n</w:t>
      </w:r>
      <w:r>
        <w:rPr>
          <w:rFonts w:hint="eastAsia"/>
          <w:sz w:val="22"/>
          <w:szCs w:val="22"/>
        </w:rPr>
        <w:t>ventions do not belong to either of the technical fields, the Intellectual Property Rights relating to such Inventions shall be owned jointly (the</w:t>
      </w:r>
      <w:r>
        <w:rPr>
          <w:sz w:val="22"/>
          <w:szCs w:val="22"/>
        </w:rPr>
        <w:t xml:space="preserve"> “</w:t>
      </w:r>
      <w:r>
        <w:rPr>
          <w:b/>
          <w:sz w:val="22"/>
          <w:szCs w:val="22"/>
        </w:rPr>
        <w:t>Joint Intellectual Property Rights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3.</w:t>
      </w:r>
      <w:r>
        <w:rPr>
          <w:rFonts w:hint="eastAsia"/>
          <w:sz w:val="22"/>
          <w:szCs w:val="22"/>
        </w:rPr>
        <w:t xml:space="preserve">　</w:t>
      </w:r>
      <w:r>
        <w:rPr>
          <w:rFonts w:hint="eastAsia"/>
          <w:sz w:val="22"/>
          <w:szCs w:val="22"/>
        </w:rPr>
        <w:t>The University shall, with regard to the University</w:t>
      </w:r>
      <w:r>
        <w:rPr>
          <w:sz w:val="22"/>
          <w:szCs w:val="22"/>
        </w:rPr>
        <w:t>’</w:t>
      </w:r>
      <w:r>
        <w:rPr>
          <w:rFonts w:hint="eastAsia"/>
          <w:sz w:val="22"/>
          <w:szCs w:val="22"/>
        </w:rPr>
        <w:t>s Intellectual Property Rights and the Joint Intellectual Property Rights, and the Collaborator shall, with regard to the Collaborator</w:t>
      </w:r>
      <w:r>
        <w:rPr>
          <w:sz w:val="22"/>
          <w:szCs w:val="22"/>
        </w:rPr>
        <w:t>’</w:t>
      </w:r>
      <w:r>
        <w:rPr>
          <w:rFonts w:hint="eastAsia"/>
          <w:sz w:val="22"/>
          <w:szCs w:val="22"/>
        </w:rPr>
        <w:t xml:space="preserve">s Intellectual Property Rights and the Joint Intellectual Property Rights, in accordance with their respective rules, </w:t>
      </w:r>
      <w:r>
        <w:rPr>
          <w:sz w:val="22"/>
          <w:szCs w:val="22"/>
        </w:rPr>
        <w:t>acquire</w:t>
      </w:r>
      <w:r>
        <w:rPr>
          <w:rFonts w:hint="eastAsia"/>
          <w:sz w:val="22"/>
          <w:szCs w:val="22"/>
        </w:rPr>
        <w:t xml:space="preserve"> or have assigned to it, the Intellectual Property Rights relating to the relevant Inventions from the researchers, etc. who conceived the relevant Inventions.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14</w:t>
      </w:r>
      <w:r>
        <w:rPr>
          <w:rFonts w:hint="eastAsia"/>
          <w:b/>
          <w:sz w:val="22"/>
          <w:szCs w:val="22"/>
          <w:highlight w:val="yellow"/>
        </w:rPr>
        <w:t xml:space="preserve"> (</w:t>
      </w:r>
      <w:r>
        <w:rPr>
          <w:b/>
          <w:sz w:val="22"/>
          <w:szCs w:val="22"/>
          <w:highlight w:val="yellow"/>
        </w:rPr>
        <w:t xml:space="preserve">Handling of </w:t>
      </w:r>
      <w:r>
        <w:rPr>
          <w:rFonts w:hint="eastAsia"/>
          <w:b/>
          <w:sz w:val="22"/>
          <w:szCs w:val="22"/>
          <w:highlight w:val="yellow"/>
        </w:rPr>
        <w:t>the University</w:t>
      </w:r>
      <w:r>
        <w:rPr>
          <w:b/>
          <w:sz w:val="22"/>
          <w:szCs w:val="22"/>
          <w:highlight w:val="yellow"/>
        </w:rPr>
        <w:t>’</w:t>
      </w:r>
      <w:r>
        <w:rPr>
          <w:rFonts w:hint="eastAsia"/>
          <w:b/>
          <w:sz w:val="22"/>
          <w:szCs w:val="22"/>
          <w:highlight w:val="yellow"/>
        </w:rPr>
        <w:t>s Inventions</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University may implement the University</w:t>
      </w:r>
      <w:r>
        <w:rPr>
          <w:sz w:val="22"/>
          <w:szCs w:val="22"/>
        </w:rPr>
        <w:t>’</w:t>
      </w:r>
      <w:r>
        <w:rPr>
          <w:rFonts w:hint="eastAsia"/>
          <w:sz w:val="22"/>
          <w:szCs w:val="22"/>
        </w:rPr>
        <w:t>s Inventions on its own behalf, p</w:t>
      </w:r>
      <w:r>
        <w:rPr>
          <w:sz w:val="22"/>
          <w:szCs w:val="22"/>
        </w:rPr>
        <w:t>r</w:t>
      </w:r>
      <w:r>
        <w:rPr>
          <w:rFonts w:hint="eastAsia"/>
          <w:sz w:val="22"/>
          <w:szCs w:val="22"/>
        </w:rPr>
        <w:t xml:space="preserve">ovided that the University complies with the Know-How confidentiality obligations specified in Article 21 and the </w:t>
      </w:r>
      <w:r>
        <w:rPr>
          <w:sz w:val="22"/>
          <w:szCs w:val="22"/>
        </w:rPr>
        <w:t>confidentiality</w:t>
      </w:r>
      <w:r>
        <w:rPr>
          <w:rFonts w:hint="eastAsia"/>
          <w:sz w:val="22"/>
          <w:szCs w:val="22"/>
        </w:rPr>
        <w:t xml:space="preserve"> obligations specified in Article 22.</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provide the Collaborator with a royalty-free non-exclusive license to implement the University</w:t>
      </w:r>
      <w:r>
        <w:rPr>
          <w:sz w:val="22"/>
          <w:szCs w:val="22"/>
        </w:rPr>
        <w:t>’</w:t>
      </w:r>
      <w:r>
        <w:rPr>
          <w:rFonts w:hint="eastAsia"/>
          <w:sz w:val="22"/>
          <w:szCs w:val="22"/>
        </w:rPr>
        <w:t>s Inventions for the purpose of implementing the Collaborative Research.</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The Collaborator may opt for any of (1</w:t>
      </w:r>
      <w:r>
        <w:rPr>
          <w:rFonts w:hint="eastAsia"/>
          <w:sz w:val="21"/>
          <w:szCs w:val="22"/>
        </w:rPr>
        <w:t xml:space="preserve">) to </w:t>
      </w:r>
      <w:r>
        <w:rPr>
          <w:rFonts w:hint="eastAsia"/>
          <w:sz w:val="22"/>
          <w:szCs w:val="22"/>
        </w:rPr>
        <w:t>(3) below with regard to the University</w:t>
      </w:r>
      <w:r>
        <w:rPr>
          <w:sz w:val="22"/>
          <w:szCs w:val="22"/>
        </w:rPr>
        <w:t>’</w:t>
      </w:r>
      <w:r>
        <w:rPr>
          <w:rFonts w:hint="eastAsia"/>
          <w:sz w:val="22"/>
          <w:szCs w:val="22"/>
        </w:rPr>
        <w:t>s Inventions and the University</w:t>
      </w:r>
      <w:r>
        <w:rPr>
          <w:sz w:val="22"/>
          <w:szCs w:val="22"/>
        </w:rPr>
        <w:t>’</w:t>
      </w:r>
      <w:r>
        <w:rPr>
          <w:rFonts w:hint="eastAsia"/>
          <w:sz w:val="22"/>
          <w:szCs w:val="22"/>
        </w:rPr>
        <w:t>s Intellectual Property Rights [prior to the Applications/within [</w:t>
      </w:r>
      <w:r>
        <w:rPr>
          <w:rFonts w:hint="eastAsia"/>
          <w:sz w:val="22"/>
          <w:szCs w:val="22"/>
        </w:rPr>
        <w:t xml:space="preserve">　</w:t>
      </w:r>
      <w:r>
        <w:rPr>
          <w:rFonts w:hint="eastAsia"/>
          <w:sz w:val="22"/>
          <w:szCs w:val="22"/>
        </w:rPr>
        <w:t>] months from the Applications]: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non-exclusive right to implement </w:t>
      </w:r>
      <w:r>
        <w:rPr>
          <w:rFonts w:hint="eastAsia"/>
          <w:sz w:val="22"/>
          <w:szCs w:val="22"/>
        </w:rPr>
        <w:t>the University</w:t>
      </w:r>
      <w:r>
        <w:rPr>
          <w:sz w:val="22"/>
          <w:szCs w:val="22"/>
        </w:rPr>
        <w:t>’</w:t>
      </w:r>
      <w:r>
        <w:rPr>
          <w:rFonts w:hint="eastAsia"/>
          <w:sz w:val="22"/>
          <w:szCs w:val="22"/>
        </w:rPr>
        <w:t xml:space="preserve">s Inventions [with/without consideration] for purposes other than </w:t>
      </w:r>
      <w:r>
        <w:rPr>
          <w:sz w:val="22"/>
          <w:szCs w:val="22"/>
        </w:rPr>
        <w:t>implement</w:t>
      </w:r>
      <w:r>
        <w:rPr>
          <w:rFonts w:hint="eastAsia"/>
          <w:sz w:val="22"/>
          <w:szCs w:val="22"/>
        </w:rPr>
        <w:t>ation of the Collaborative Research;</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exclusive right to implement </w:t>
      </w:r>
      <w:r>
        <w:rPr>
          <w:rFonts w:hint="eastAsia"/>
          <w:sz w:val="22"/>
          <w:szCs w:val="22"/>
        </w:rPr>
        <w:t>the University</w:t>
      </w:r>
      <w:r>
        <w:rPr>
          <w:sz w:val="22"/>
          <w:szCs w:val="22"/>
        </w:rPr>
        <w:t>’</w:t>
      </w:r>
      <w:r>
        <w:rPr>
          <w:rFonts w:hint="eastAsia"/>
          <w:sz w:val="22"/>
          <w:szCs w:val="22"/>
        </w:rPr>
        <w:t>s Inventions [with/without consideration],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right to acquire the </w:t>
      </w:r>
      <w:r>
        <w:rPr>
          <w:rFonts w:hint="eastAsia"/>
          <w:sz w:val="22"/>
          <w:szCs w:val="22"/>
        </w:rPr>
        <w:t>University</w:t>
      </w:r>
      <w:r>
        <w:rPr>
          <w:sz w:val="22"/>
          <w:szCs w:val="22"/>
        </w:rPr>
        <w:t>’</w:t>
      </w:r>
      <w:r>
        <w:rPr>
          <w:rFonts w:hint="eastAsia"/>
          <w:sz w:val="22"/>
          <w:szCs w:val="22"/>
        </w:rPr>
        <w:t>s Intellectual Property Rights for a consideration.</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w:t>
      </w:r>
      <w:r>
        <w:rPr>
          <w:rFonts w:hint="eastAsia"/>
          <w:sz w:val="22"/>
          <w:szCs w:val="22"/>
        </w:rPr>
        <w:t>If the Collaborator</w:t>
      </w:r>
      <w:r>
        <w:rPr>
          <w:sz w:val="22"/>
          <w:szCs w:val="22"/>
        </w:rPr>
        <w:t>’</w:t>
      </w:r>
      <w:r>
        <w:rPr>
          <w:rFonts w:hint="eastAsia"/>
          <w:sz w:val="22"/>
          <w:szCs w:val="22"/>
        </w:rPr>
        <w:t xml:space="preserve">s license, arising as a result of the exercise by the Collaborator of the option set forth in (1) or (2) of Paragraph 3, requires a consideration, the </w:t>
      </w:r>
      <w:r>
        <w:rPr>
          <w:sz w:val="22"/>
          <w:szCs w:val="22"/>
        </w:rPr>
        <w:t>conditions</w:t>
      </w:r>
      <w:r>
        <w:rPr>
          <w:rFonts w:hint="eastAsia"/>
          <w:sz w:val="22"/>
          <w:szCs w:val="22"/>
        </w:rPr>
        <w:t xml:space="preserve"> of the royalty to be paid by the Collaborator to the University</w:t>
      </w:r>
      <w:r>
        <w:rPr>
          <w:sz w:val="22"/>
          <w:szCs w:val="22"/>
        </w:rPr>
        <w:t xml:space="preserve"> and</w:t>
      </w:r>
      <w:r>
        <w:rPr>
          <w:rFonts w:hint="eastAsia"/>
          <w:sz w:val="22"/>
          <w:szCs w:val="22"/>
        </w:rPr>
        <w:t xml:space="preserve"> other matters concerning the </w:t>
      </w:r>
      <w:r>
        <w:rPr>
          <w:sz w:val="22"/>
          <w:szCs w:val="22"/>
        </w:rPr>
        <w:t>licensing</w:t>
      </w:r>
      <w:r>
        <w:rPr>
          <w:rFonts w:hint="eastAsia"/>
          <w:sz w:val="22"/>
          <w:szCs w:val="22"/>
        </w:rPr>
        <w:t xml:space="preserve"> shall be determined by the University and the Collaborator through mutual consultations.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Pr>
          <w:rFonts w:hint="eastAsia"/>
          <w:sz w:val="22"/>
          <w:szCs w:val="22"/>
        </w:rPr>
        <w:t xml:space="preserve">　</w:t>
      </w:r>
      <w:r>
        <w:rPr>
          <w:rFonts w:hint="eastAsia"/>
          <w:sz w:val="22"/>
          <w:szCs w:val="22"/>
        </w:rPr>
        <w:t>If the Collaborator exercised the right to acquire for a consideration pursuant to (</w:t>
      </w:r>
      <w:r>
        <w:rPr>
          <w:sz w:val="21"/>
          <w:szCs w:val="22"/>
        </w:rPr>
        <w:t>3</w:t>
      </w:r>
      <w:r>
        <w:rPr>
          <w:rFonts w:hint="eastAsia"/>
          <w:sz w:val="21"/>
          <w:szCs w:val="22"/>
        </w:rPr>
        <w:t xml:space="preserve">) </w:t>
      </w:r>
      <w:r>
        <w:rPr>
          <w:rFonts w:hint="eastAsia"/>
          <w:sz w:val="22"/>
          <w:szCs w:val="22"/>
        </w:rPr>
        <w:t xml:space="preserve">of Paragraph 3, the Collaborator shall pay to the University the transfer consideration separately </w:t>
      </w:r>
      <w:r>
        <w:rPr>
          <w:sz w:val="22"/>
          <w:szCs w:val="22"/>
        </w:rPr>
        <w:t>agreed</w:t>
      </w:r>
      <w:r>
        <w:rPr>
          <w:rFonts w:hint="eastAsia"/>
          <w:sz w:val="22"/>
          <w:szCs w:val="22"/>
        </w:rPr>
        <w:t xml:space="preserve"> upon between the University and the Collaborator.</w:t>
      </w:r>
    </w:p>
    <w:p>
      <w:pPr>
        <w:tabs>
          <w:tab w:val="clear" w:pos="960"/>
          <w:tab w:val="clear" w:pos="1920"/>
          <w:tab w:val="clear" w:pos="2880"/>
          <w:tab w:val="clear" w:pos="3840"/>
          <w:tab w:val="clear" w:pos="9096"/>
        </w:tabs>
        <w:rPr>
          <w:sz w:val="22"/>
          <w:szCs w:val="22"/>
        </w:rPr>
      </w:pPr>
      <w:r>
        <w:rPr>
          <w:rFonts w:hint="eastAsia"/>
          <w:sz w:val="22"/>
          <w:szCs w:val="22"/>
        </w:rPr>
        <w:t>6.</w:t>
      </w:r>
      <w:r>
        <w:rPr>
          <w:rFonts w:hint="eastAsia"/>
          <w:sz w:val="22"/>
          <w:szCs w:val="22"/>
        </w:rPr>
        <w:t xml:space="preserve">　</w:t>
      </w:r>
      <w:r>
        <w:rPr>
          <w:rFonts w:hint="eastAsia"/>
          <w:sz w:val="22"/>
          <w:szCs w:val="22"/>
        </w:rPr>
        <w:t xml:space="preserve">The Collaborator may, with the prior written consent of the University, change the option it made </w:t>
      </w:r>
      <w:r>
        <w:rPr>
          <w:sz w:val="22"/>
          <w:szCs w:val="22"/>
        </w:rPr>
        <w:t>pursuant</w:t>
      </w:r>
      <w:r>
        <w:rPr>
          <w:rFonts w:hint="eastAsia"/>
          <w:sz w:val="22"/>
          <w:szCs w:val="22"/>
        </w:rPr>
        <w:t xml:space="preserve"> to the provision of Paragraph 3, above to any other option set forth in the said Paragraph.  Provided, however, that if the Collaborator requested the University to give such consent, the University shall not withhold such consent without a just cause.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1"/>
          <w:szCs w:val="22"/>
          <w:highlight w:val="yellow"/>
        </w:rPr>
        <w:t>15</w:t>
      </w:r>
      <w:r>
        <w:rPr>
          <w:rFonts w:hint="eastAsia"/>
          <w:b/>
          <w:sz w:val="22"/>
          <w:szCs w:val="22"/>
          <w:highlight w:val="yellow"/>
        </w:rPr>
        <w:tab/>
        <w:t>(Handling of the Collaborator</w:t>
      </w:r>
      <w:r>
        <w:rPr>
          <w:b/>
          <w:sz w:val="22"/>
          <w:szCs w:val="22"/>
          <w:highlight w:val="yellow"/>
        </w:rPr>
        <w:t>’</w:t>
      </w:r>
      <w:r>
        <w:rPr>
          <w:rFonts w:hint="eastAsia"/>
          <w:b/>
          <w:sz w:val="22"/>
          <w:szCs w:val="22"/>
          <w:highlight w:val="yellow"/>
        </w:rPr>
        <w:t>s Inventions and</w:t>
      </w:r>
      <w:r>
        <w:rPr>
          <w:b/>
          <w:sz w:val="22"/>
          <w:szCs w:val="22"/>
          <w:highlight w:val="yellow"/>
        </w:rPr>
        <w:t xml:space="preserve"> the Collaborator’s Intellectual Property Rights)</w:t>
      </w:r>
      <w:r>
        <w:rPr>
          <w:rFonts w:hint="eastAsia"/>
          <w:b/>
          <w:sz w:val="22"/>
          <w:szCs w:val="22"/>
          <w:highlight w:val="yellow"/>
        </w:rPr>
        <w:t xml:space="preserve">　</w:t>
      </w:r>
    </w:p>
    <w:p>
      <w:pPr>
        <w:tabs>
          <w:tab w:val="clear" w:pos="960"/>
          <w:tab w:val="clear" w:pos="1920"/>
          <w:tab w:val="clear" w:pos="2880"/>
          <w:tab w:val="clear" w:pos="3840"/>
          <w:tab w:val="clear" w:pos="9096"/>
        </w:tabs>
        <w:ind w:left="334" w:hangingChars="159" w:hanging="334"/>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Collaborator may implement the Collaborator</w:t>
      </w:r>
      <w:r>
        <w:rPr>
          <w:sz w:val="22"/>
          <w:szCs w:val="22"/>
        </w:rPr>
        <w:t>’</w:t>
      </w:r>
      <w:r>
        <w:rPr>
          <w:rFonts w:hint="eastAsia"/>
          <w:sz w:val="22"/>
          <w:szCs w:val="22"/>
        </w:rPr>
        <w:t xml:space="preserve">s Inventions on its own behalf, provided that the Collaborator complies with the Know-How confidentiality obligations specified in Article 21 and the </w:t>
      </w:r>
      <w:r>
        <w:rPr>
          <w:sz w:val="22"/>
          <w:szCs w:val="22"/>
        </w:rPr>
        <w:t>confidentiality</w:t>
      </w:r>
      <w:r>
        <w:rPr>
          <w:rFonts w:hint="eastAsia"/>
          <w:sz w:val="22"/>
          <w:szCs w:val="22"/>
        </w:rPr>
        <w:t xml:space="preserve"> obligations specified in Article 22  </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Collaborator shall grant the University with a royalty-free non-exclusive license to implement the Collaborator</w:t>
      </w:r>
      <w:r>
        <w:rPr>
          <w:sz w:val="22"/>
          <w:szCs w:val="22"/>
        </w:rPr>
        <w:t>’</w:t>
      </w:r>
      <w:r>
        <w:rPr>
          <w:rFonts w:hint="eastAsia"/>
          <w:sz w:val="22"/>
          <w:szCs w:val="22"/>
        </w:rPr>
        <w:t xml:space="preserve">s Inventions for </w:t>
      </w:r>
      <w:r>
        <w:rPr>
          <w:sz w:val="22"/>
          <w:szCs w:val="22"/>
        </w:rPr>
        <w:t>the</w:t>
      </w:r>
      <w:r>
        <w:rPr>
          <w:rFonts w:hint="eastAsia"/>
          <w:sz w:val="22"/>
          <w:szCs w:val="22"/>
        </w:rPr>
        <w:t xml:space="preserve"> purpose of </w:t>
      </w:r>
      <w:r>
        <w:rPr>
          <w:sz w:val="22"/>
          <w:szCs w:val="22"/>
        </w:rPr>
        <w:t>implementing</w:t>
      </w:r>
      <w:r>
        <w:rPr>
          <w:rFonts w:hint="eastAsia"/>
          <w:sz w:val="22"/>
          <w:szCs w:val="22"/>
        </w:rPr>
        <w:t xml:space="preserve"> the Collaborative Research and for research purposes.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lastRenderedPageBreak/>
        <w:t>Article 16 (Handling of Joint Intellectual Property Rights)</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University and the Collaborator shall grant each other with a comprehensive license to implement the J</w:t>
      </w:r>
      <w:r>
        <w:rPr>
          <w:sz w:val="22"/>
          <w:szCs w:val="22"/>
        </w:rPr>
        <w:t>o</w:t>
      </w:r>
      <w:r>
        <w:rPr>
          <w:rFonts w:hint="eastAsia"/>
          <w:sz w:val="22"/>
          <w:szCs w:val="22"/>
        </w:rPr>
        <w:t xml:space="preserve">int Intellectual Property Rights. </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and the Collaborator shall allow each other to grant a third party with a comprehensive license for the Intellectual Property Rights relating to the jointly-owned Inventions conceived in connection with the Collaborative Research.</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17 (Royalty)</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Pr>
          <w:rFonts w:hint="eastAsia"/>
          <w:sz w:val="22"/>
          <w:szCs w:val="22"/>
        </w:rPr>
        <w:t xml:space="preserve">　</w:t>
      </w:r>
      <w:r>
        <w:rPr>
          <w:rFonts w:hint="eastAsia"/>
          <w:sz w:val="22"/>
          <w:szCs w:val="22"/>
        </w:rPr>
        <w:t>If the University implements the Collaborator</w:t>
      </w:r>
      <w:r>
        <w:rPr>
          <w:sz w:val="22"/>
          <w:szCs w:val="22"/>
        </w:rPr>
        <w:t>’</w:t>
      </w:r>
      <w:r>
        <w:rPr>
          <w:rFonts w:hint="eastAsia"/>
          <w:sz w:val="22"/>
          <w:szCs w:val="22"/>
        </w:rPr>
        <w:t>s Inventions for the Collaborative Research and other research purposes, it shall be without royalty.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If </w:t>
      </w:r>
      <w:r>
        <w:rPr>
          <w:sz w:val="22"/>
          <w:szCs w:val="22"/>
        </w:rPr>
        <w:t>the</w:t>
      </w:r>
      <w:r>
        <w:rPr>
          <w:rFonts w:hint="eastAsia"/>
          <w:sz w:val="22"/>
          <w:szCs w:val="22"/>
        </w:rPr>
        <w:t xml:space="preserve"> Collaborator non-exclusively implements the University</w:t>
      </w:r>
      <w:r>
        <w:rPr>
          <w:sz w:val="22"/>
          <w:szCs w:val="22"/>
        </w:rPr>
        <w:t>’</w:t>
      </w:r>
      <w:r>
        <w:rPr>
          <w:rFonts w:hint="eastAsia"/>
          <w:sz w:val="22"/>
          <w:szCs w:val="22"/>
        </w:rPr>
        <w:t>s Inventions, for the purpose of implementing the Collaborative Research, it shall be without royalty.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w:t>
      </w:r>
      <w:r>
        <w:rPr>
          <w:rFonts w:hint="eastAsia"/>
          <w:sz w:val="22"/>
          <w:szCs w:val="22"/>
        </w:rPr>
        <w:t>If the Collaborator exercised the option pursuant to (1) or (2) of Paragraph 3 of Article 14, the royalty to be paid to the University shall be determined by the University and the Collaborator after mutual consultations.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w:t>
      </w:r>
      <w:r>
        <w:rPr>
          <w:rFonts w:hint="eastAsia"/>
          <w:sz w:val="22"/>
          <w:szCs w:val="22"/>
        </w:rPr>
        <w:t xml:space="preserve">If the Collaborator exercised </w:t>
      </w:r>
      <w:r>
        <w:rPr>
          <w:sz w:val="22"/>
          <w:szCs w:val="22"/>
        </w:rPr>
        <w:t>the</w:t>
      </w:r>
      <w:r>
        <w:rPr>
          <w:rFonts w:hint="eastAsia"/>
          <w:sz w:val="22"/>
          <w:szCs w:val="22"/>
        </w:rPr>
        <w:t xml:space="preserve"> right to acquire for consideration pursuant to (3) of Paragraph 3 of Article 14, the Collaborator shall pay the University the transfer consideration separately agreed upon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[Sample royalty provisions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①</w:t>
      </w:r>
      <w:r>
        <w:rPr>
          <w:rFonts w:hint="eastAsia"/>
          <w:sz w:val="22"/>
          <w:szCs w:val="22"/>
        </w:rPr>
        <w:t>The Collaborator shall pay by [(i) cash (ii) issuing stock options ] to the University a royalty fee calculated by [  ] % of the [Net Selling Price] of products using the Object Intellectual Property sold within [   ] months between [MM/DD/YY ] and [MM/D</w:t>
      </w:r>
      <w:r>
        <w:rPr>
          <w:sz w:val="22"/>
          <w:szCs w:val="22"/>
        </w:rPr>
        <w:t xml:space="preserve">D/YY] of each year, by within [  ] days of [MM/DD/YY] and [MM/DD/YY]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②</w:t>
      </w:r>
      <w:r>
        <w:rPr>
          <w:rFonts w:hint="eastAsia"/>
          <w:sz w:val="22"/>
          <w:szCs w:val="22"/>
        </w:rPr>
        <w:t>The Collaborator shall pay [     ] within [   ] days of the effective date of this Agreement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③</w:t>
      </w:r>
      <w:r>
        <w:rPr>
          <w:rFonts w:hint="eastAsia"/>
          <w:sz w:val="22"/>
          <w:szCs w:val="22"/>
        </w:rPr>
        <w:t xml:space="preserve">The Collaborator shall pay the following royalties upon the completion of the research phase in [(i) cash (ii) issuance of stock options].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(1) Payment of [     ] within [   ] days of completion of [Phase 1]</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(2) Payment of [     ] within [   ] days of completion of [Phase 2]</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(3) Payment of [     ] within [   ] days of completion of [Phase 3]</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④</w:t>
      </w:r>
      <w:r>
        <w:rPr>
          <w:rFonts w:hint="eastAsia"/>
          <w:sz w:val="22"/>
          <w:szCs w:val="22"/>
        </w:rPr>
        <w:t xml:space="preserve">Collaborator shall pay the following royalty by [(i) cash/ (ii) stock options of the equivalent amount]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(1) Payment of [     ] within [   ] days of the effective date of this Agreement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(2) Payment of [     ] within [   ] days of completion of [Phase 1]</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(3) Payment of [     ] within [   ] days of completion of [Phase 2]</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(4) Payment of [     ] within [   ] days of completion of [Phase 3]</w:t>
      </w:r>
    </w:p>
    <w:p>
      <w:pPr>
        <w:tabs>
          <w:tab w:val="clear" w:pos="960"/>
          <w:tab w:val="clear" w:pos="1920"/>
          <w:tab w:val="clear" w:pos="2880"/>
          <w:tab w:val="clear" w:pos="3840"/>
          <w:tab w:val="clear" w:pos="9096"/>
        </w:tabs>
        <w:ind w:left="240" w:hangingChars="109" w:hanging="240"/>
        <w:rPr>
          <w:sz w:val="22"/>
          <w:szCs w:val="22"/>
        </w:rPr>
      </w:pPr>
      <w:r>
        <w:rPr>
          <w:sz w:val="22"/>
          <w:szCs w:val="22"/>
        </w:rPr>
        <w:t xml:space="preserve">   (5)The Collaborator shall pay the University a royalty fee of calculated by [  ] % of the [Net Selling Price] of products using the Object Intellectual Property sold within [   ] months between [MM/DD/YY] and [MM/DD/YY] of each year, by within [  ] days of [MM/DD/YY] and [MM/DD/YY].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⑤</w:t>
      </w:r>
      <w:r>
        <w:rPr>
          <w:rFonts w:hint="eastAsia"/>
          <w:sz w:val="22"/>
          <w:szCs w:val="22"/>
        </w:rPr>
        <w:t>The License shall be without consideration.</w:t>
      </w:r>
      <w:r>
        <w:rPr>
          <w:rFonts w:hint="eastAsia"/>
          <w:sz w:val="22"/>
          <w:szCs w:val="22"/>
        </w:rPr>
        <w:t>］</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18 (Filing of Applications for Intellectual Property Rights</w:t>
      </w:r>
      <w:r>
        <w:rPr>
          <w:rFonts w:hint="eastAsia"/>
          <w:b/>
          <w:sz w:val="22"/>
          <w:szCs w:val="22"/>
        </w:rPr>
        <w:t>)</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lastRenderedPageBreak/>
        <w:t xml:space="preserve">　</w:t>
      </w:r>
      <w:r>
        <w:rPr>
          <w:rFonts w:hint="eastAsia"/>
          <w:sz w:val="22"/>
          <w:szCs w:val="22"/>
        </w:rPr>
        <w:t>Applications for the Subject Intellectual Property Rights shall be filed as set forth below.</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Pr>
          <w:sz w:val="21"/>
          <w:szCs w:val="22"/>
        </w:rPr>
        <w:t>1</w:t>
      </w:r>
      <w:r>
        <w:rPr>
          <w:rFonts w:hint="eastAsia"/>
          <w:sz w:val="21"/>
          <w:szCs w:val="22"/>
        </w:rPr>
        <w:t>) Applications for t</w:t>
      </w:r>
      <w:r>
        <w:rPr>
          <w:rFonts w:hint="eastAsia"/>
          <w:sz w:val="22"/>
          <w:szCs w:val="22"/>
        </w:rPr>
        <w:t>he University</w:t>
      </w:r>
      <w:r>
        <w:rPr>
          <w:sz w:val="22"/>
          <w:szCs w:val="22"/>
        </w:rPr>
        <w:t>’</w:t>
      </w:r>
      <w:r>
        <w:rPr>
          <w:rFonts w:hint="eastAsia"/>
          <w:sz w:val="22"/>
          <w:szCs w:val="22"/>
        </w:rPr>
        <w:t>s Intellectual Property Rights shall be filed solely by the University.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)Applications for </w:t>
      </w:r>
      <w:r>
        <w:rPr>
          <w:rFonts w:hint="eastAsia"/>
          <w:sz w:val="22"/>
          <w:szCs w:val="22"/>
        </w:rPr>
        <w:t>the Collaborator</w:t>
      </w:r>
      <w:r>
        <w:rPr>
          <w:sz w:val="22"/>
          <w:szCs w:val="22"/>
        </w:rPr>
        <w:t>’</w:t>
      </w:r>
      <w:r>
        <w:rPr>
          <w:rFonts w:hint="eastAsia"/>
          <w:sz w:val="22"/>
          <w:szCs w:val="22"/>
        </w:rPr>
        <w:t>s Intellectual Property Rights shall be filed solely by the Collaborator.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Applications for </w:t>
      </w:r>
      <w:r>
        <w:rPr>
          <w:rFonts w:hint="eastAsia"/>
          <w:sz w:val="22"/>
          <w:szCs w:val="22"/>
        </w:rPr>
        <w:t>the Joint Intellectual Property Rights shall filed jointly by the University and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19 (Filing of Applications in Foreign Countries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in foreign countries for the Intellectual P</w:t>
      </w:r>
      <w:r>
        <w:rPr>
          <w:sz w:val="22"/>
          <w:szCs w:val="22"/>
        </w:rPr>
        <w:t>r</w:t>
      </w:r>
      <w:r>
        <w:rPr>
          <w:rFonts w:hint="eastAsia"/>
          <w:sz w:val="22"/>
          <w:szCs w:val="22"/>
        </w:rPr>
        <w:t>operty Rights arising from the Subject Intellectual Property Rights shall be filed in the same manners as those set forth in the preceding Article.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20 (Expenses for Filing of Applications)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The expenses for filing the Applications with regard to the applications set forth </w:t>
      </w:r>
      <w:r>
        <w:rPr>
          <w:sz w:val="22"/>
          <w:szCs w:val="22"/>
        </w:rPr>
        <w:t>in the preceding two (2) Articles</w:t>
      </w:r>
      <w:r>
        <w:rPr>
          <w:rFonts w:hint="eastAsia"/>
          <w:sz w:val="22"/>
          <w:szCs w:val="22"/>
        </w:rPr>
        <w:t xml:space="preserve"> shall be borne in the manner set </w:t>
      </w:r>
      <w:r>
        <w:rPr>
          <w:sz w:val="22"/>
          <w:szCs w:val="22"/>
        </w:rPr>
        <w:t>forth</w:t>
      </w:r>
      <w:r>
        <w:rPr>
          <w:rFonts w:hint="eastAsia"/>
          <w:sz w:val="22"/>
          <w:szCs w:val="22"/>
        </w:rPr>
        <w:t xml:space="preserve"> below.</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)With regard to </w:t>
      </w:r>
      <w:r>
        <w:rPr>
          <w:sz w:val="22"/>
          <w:szCs w:val="22"/>
        </w:rPr>
        <w:t>the University’s Intellectual Property Rights</w:t>
      </w:r>
      <w:r>
        <w:rPr>
          <w:rFonts w:hint="eastAsia"/>
          <w:sz w:val="22"/>
          <w:szCs w:val="22"/>
        </w:rPr>
        <w:t xml:space="preserve">, and in </w:t>
      </w:r>
      <w:r>
        <w:rPr>
          <w:sz w:val="22"/>
          <w:szCs w:val="22"/>
        </w:rPr>
        <w:t>the</w:t>
      </w:r>
      <w:r>
        <w:rPr>
          <w:rFonts w:hint="eastAsia"/>
          <w:sz w:val="22"/>
          <w:szCs w:val="22"/>
        </w:rPr>
        <w:t xml:space="preserve"> case where the Collaborator is non-exclusively implementing the University</w:t>
      </w:r>
      <w:r>
        <w:rPr>
          <w:sz w:val="22"/>
          <w:szCs w:val="22"/>
        </w:rPr>
        <w:t>’</w:t>
      </w:r>
      <w:r>
        <w:rPr>
          <w:rFonts w:hint="eastAsia"/>
          <w:sz w:val="22"/>
          <w:szCs w:val="22"/>
        </w:rPr>
        <w:t xml:space="preserve">s Inventions, such expenses </w:t>
      </w:r>
      <w:r>
        <w:rPr>
          <w:sz w:val="22"/>
          <w:szCs w:val="22"/>
        </w:rPr>
        <w:t>shall</w:t>
      </w:r>
      <w:r>
        <w:rPr>
          <w:rFonts w:hint="eastAsia"/>
          <w:sz w:val="22"/>
          <w:szCs w:val="22"/>
        </w:rPr>
        <w:t xml:space="preserve"> be borne either [(i) by the University] or (ii) jointly [by the University and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With regard to </w:t>
      </w:r>
      <w:r>
        <w:rPr>
          <w:sz w:val="22"/>
          <w:szCs w:val="22"/>
        </w:rPr>
        <w:t xml:space="preserve">the University’s Intellectual </w:t>
      </w:r>
      <w:r>
        <w:rPr>
          <w:rFonts w:hint="eastAsia"/>
          <w:sz w:val="22"/>
          <w:szCs w:val="22"/>
        </w:rPr>
        <w:t>Property Right</w:t>
      </w:r>
      <w:r>
        <w:rPr>
          <w:sz w:val="22"/>
          <w:szCs w:val="22"/>
        </w:rPr>
        <w:t>s</w:t>
      </w:r>
      <w:r>
        <w:rPr>
          <w:rFonts w:hint="eastAsia"/>
          <w:sz w:val="22"/>
          <w:szCs w:val="22"/>
        </w:rPr>
        <w:t>, in the case where the Collaborator is exclusively implementing the University</w:t>
      </w:r>
      <w:r>
        <w:rPr>
          <w:sz w:val="22"/>
          <w:szCs w:val="22"/>
        </w:rPr>
        <w:t>’</w:t>
      </w:r>
      <w:r>
        <w:rPr>
          <w:rFonts w:hint="eastAsia"/>
          <w:sz w:val="22"/>
          <w:szCs w:val="22"/>
        </w:rPr>
        <w:t>s Inventions, such expenses shall be borne solely by the Collaborator.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With regard to </w:t>
      </w:r>
      <w:r>
        <w:rPr>
          <w:rFonts w:hint="eastAsia"/>
          <w:sz w:val="22"/>
          <w:szCs w:val="22"/>
        </w:rPr>
        <w:t>the Collaborator</w:t>
      </w:r>
      <w:r>
        <w:rPr>
          <w:sz w:val="22"/>
          <w:szCs w:val="22"/>
        </w:rPr>
        <w:t>’</w:t>
      </w:r>
      <w:r>
        <w:rPr>
          <w:rFonts w:hint="eastAsia"/>
          <w:sz w:val="22"/>
          <w:szCs w:val="22"/>
        </w:rPr>
        <w:t>s Inventions, such expenses shall be borne by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 With regard to the Joint Intellectual Property Rights, payment of such expenses shall be determined through mutual consultations between the University and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21 (Know-How and </w:t>
      </w:r>
      <w:r>
        <w:rPr>
          <w:b/>
          <w:sz w:val="22"/>
          <w:szCs w:val="22"/>
          <w:highlight w:val="yellow"/>
        </w:rPr>
        <w:t xml:space="preserve">Computer </w:t>
      </w:r>
      <w:proofErr w:type="spellStart"/>
      <w:r>
        <w:rPr>
          <w:b/>
          <w:sz w:val="22"/>
          <w:szCs w:val="22"/>
          <w:highlight w:val="yellow"/>
        </w:rPr>
        <w:t>Program</w:t>
      </w:r>
      <w:proofErr w:type="gramStart"/>
      <w:r>
        <w:rPr>
          <w:b/>
          <w:sz w:val="22"/>
          <w:szCs w:val="22"/>
          <w:highlight w:val="yellow"/>
        </w:rPr>
        <w:t>,</w:t>
      </w:r>
      <w:r>
        <w:rPr>
          <w:rFonts w:hint="eastAsia"/>
          <w:b/>
          <w:sz w:val="22"/>
          <w:szCs w:val="22"/>
          <w:highlight w:val="yellow"/>
        </w:rPr>
        <w:t>Data</w:t>
      </w:r>
      <w:proofErr w:type="spellEnd"/>
      <w:proofErr w:type="gramEnd"/>
      <w:r>
        <w:rPr>
          <w:b/>
          <w:sz w:val="22"/>
          <w:szCs w:val="22"/>
          <w:highlight w:val="yellow"/>
        </w:rPr>
        <w:t xml:space="preserve"> Etc.</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after mutual consultations, promptly notify the other party and identify the same in writing.</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identification and during the period set forth in Paragraph 9 of </w:t>
      </w:r>
      <w:r>
        <w:rPr>
          <w:sz w:val="22"/>
          <w:szCs w:val="22"/>
        </w:rPr>
        <w:t>the Agreement Particulars</w:t>
      </w:r>
      <w:r>
        <w:rPr>
          <w:rFonts w:hint="eastAsia"/>
          <w:sz w:val="22"/>
          <w:szCs w:val="22"/>
        </w:rPr>
        <w:t xml:space="preserve"> and shall not be disclosed to a third party without the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University and the Collaborator through mutual consultations in accordance with the handling of the Intellectual Property Rights relating to the Inventions conceived in connection with the Collaborative Research specified in Article 13 to Article 20.</w:t>
      </w:r>
    </w:p>
    <w:p>
      <w:pPr>
        <w:tabs>
          <w:tab w:val="clear" w:pos="960"/>
          <w:tab w:val="clear" w:pos="1920"/>
          <w:tab w:val="clear" w:pos="2880"/>
          <w:tab w:val="clear" w:pos="3840"/>
          <w:tab w:val="clear" w:pos="9096"/>
        </w:tabs>
        <w:ind w:left="240" w:hangingChars="109" w:hanging="240"/>
        <w:rPr>
          <w:sz w:val="22"/>
          <w:szCs w:val="22"/>
        </w:rPr>
      </w:pPr>
      <w:r>
        <w:rPr>
          <w:sz w:val="22"/>
          <w:szCs w:val="22"/>
        </w:rPr>
        <w:t xml:space="preserve">[4. With regard to the Data </w:t>
      </w:r>
      <w:proofErr w:type="gramStart"/>
      <w:r>
        <w:rPr>
          <w:sz w:val="22"/>
          <w:szCs w:val="22"/>
        </w:rPr>
        <w:t>Provided</w:t>
      </w:r>
      <w:proofErr w:type="gramEnd"/>
      <w:r>
        <w:rPr>
          <w:sz w:val="22"/>
          <w:szCs w:val="22"/>
        </w:rPr>
        <w:t xml:space="preserve"> from the Parties, the Parties which provided the relevant data shall have the authority to use the same.  With regard to the Data of Results, the authority to use the same shall be as specified in the Exhibits and the contents of the authority concerning such data shall be specified in the Exhibits; provided, however, that unless specifically provided for in the Exhibits, no Party shall guarantee the usefulness and accuracy of the Data Provided from the Parties or the Data of Results which it provided nor shall be responsible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22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Neither the University nor the Collaborator may disclose or divulge to any third party other than the researchers designated in Article 4, any technical and/or operational information </w:t>
      </w:r>
      <w:r>
        <w:rPr>
          <w:sz w:val="22"/>
          <w:szCs w:val="22"/>
        </w:rPr>
        <w:t>which</w:t>
      </w:r>
      <w:r>
        <w:rPr>
          <w:rFonts w:hint="eastAsia"/>
          <w:sz w:val="22"/>
          <w:szCs w:val="22"/>
        </w:rPr>
        <w:t xml:space="preserve"> is disclosed or provided by the other party upon implementation of the Collaborative Research and is expressly marked as confidential at the time of the provision or disclosure by the other party or which is orally disclosed and is expressly indicated as confidential at the time of the oral disclosure and which is notified by </w:t>
      </w:r>
      <w:r>
        <w:rPr>
          <w:sz w:val="22"/>
          <w:szCs w:val="22"/>
        </w:rPr>
        <w:t>the</w:t>
      </w:r>
      <w:r>
        <w:rPr>
          <w:rFonts w:hint="eastAsia"/>
          <w:sz w:val="22"/>
          <w:szCs w:val="22"/>
        </w:rPr>
        <w:t xml:space="preserve"> disclosing party to the other party in writing within thirty (30) days from the disclosure (the </w:t>
      </w:r>
      <w:r>
        <w:rPr>
          <w:sz w:val="22"/>
          <w:szCs w:val="22"/>
        </w:rPr>
        <w:t>“</w:t>
      </w:r>
      <w:r>
        <w:rPr>
          <w:b/>
          <w:sz w:val="22"/>
          <w:szCs w:val="22"/>
        </w:rPr>
        <w:t>Confidential Information</w:t>
      </w:r>
      <w:r>
        <w:rPr>
          <w:sz w:val="22"/>
          <w:szCs w:val="22"/>
        </w:rPr>
        <w:t>”</w:t>
      </w:r>
      <w:r>
        <w:rPr>
          <w:rFonts w:hint="eastAsia"/>
          <w:sz w:val="22"/>
          <w:szCs w:val="22"/>
        </w:rPr>
        <w:t>). The University or the Collaborator shall impose upon the relevant researcher, an obligation to keep confidential the information it received from the other party even after the relevant researcher has left their work position.  P</w:t>
      </w:r>
      <w:r>
        <w:rPr>
          <w:sz w:val="22"/>
          <w:szCs w:val="22"/>
        </w:rPr>
        <w:t>r</w:t>
      </w:r>
      <w:r>
        <w:rPr>
          <w:rFonts w:hint="eastAsia"/>
          <w:sz w:val="22"/>
          <w:szCs w:val="22"/>
        </w:rPr>
        <w:t xml:space="preserve">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Pr>
          <w:rFonts w:hint="eastAsia"/>
          <w:sz w:val="22"/>
          <w:szCs w:val="22"/>
        </w:rPr>
        <w:t>any</w:t>
      </w:r>
      <w:proofErr w:type="gramEnd"/>
      <w:r>
        <w:rPr>
          <w:rFonts w:hint="eastAsia"/>
          <w:sz w:val="22"/>
          <w:szCs w:val="22"/>
        </w:rPr>
        <w:t xml:space="preserve">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6</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t>
      </w:r>
      <w:r>
        <w:rPr>
          <w:sz w:val="21"/>
          <w:szCs w:val="22"/>
        </w:rPr>
        <w:t>which</w:t>
      </w:r>
      <w:r>
        <w:rPr>
          <w:rFonts w:hint="eastAsia"/>
          <w:sz w:val="21"/>
          <w:szCs w:val="22"/>
        </w:rPr>
        <w:t xml:space="preserve"> was excluded by the prior written consent of the other party.</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Neither the University nor the Collaborator may use the Confidential Information for any purpose other than the Collaborative Research.  Provided, however, that the above shall not apply if the prior written consent of the other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effective term set forth in the </w:t>
      </w:r>
      <w:r>
        <w:rPr>
          <w:sz w:val="22"/>
          <w:szCs w:val="22"/>
        </w:rPr>
        <w:t>preceding two (2) Paragraphs</w:t>
      </w:r>
      <w:r>
        <w:rPr>
          <w:rFonts w:hint="eastAsia"/>
          <w:sz w:val="22"/>
          <w:szCs w:val="22"/>
        </w:rPr>
        <w:t xml:space="preserve"> shall start from the commencement date of the Collaborative Research set forth in Article 3 and include the period set forth in Paragraph 10 of the Agreement Particulars.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23</w:t>
      </w:r>
      <w:r>
        <w:rPr>
          <w:rFonts w:hint="eastAsia"/>
          <w:b/>
          <w:sz w:val="22"/>
          <w:szCs w:val="22"/>
          <w:highlight w:val="yellow"/>
        </w:rPr>
        <w:t xml:space="preserve"> (Public Release </w:t>
      </w:r>
      <w:r>
        <w:rPr>
          <w:b/>
          <w:sz w:val="22"/>
          <w:szCs w:val="22"/>
          <w:highlight w:val="yellow"/>
        </w:rPr>
        <w:t>of Research Results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released. Provided, however, that upon the public release, the Know-How confidentiality obligations specified in Article 21 and the </w:t>
      </w:r>
      <w:r>
        <w:rPr>
          <w:sz w:val="22"/>
          <w:szCs w:val="22"/>
        </w:rPr>
        <w:t>confidentiality</w:t>
      </w:r>
      <w:r>
        <w:rPr>
          <w:rFonts w:hint="eastAsia"/>
          <w:sz w:val="22"/>
          <w:szCs w:val="22"/>
        </w:rPr>
        <w:t xml:space="preserve"> obligations specified in Article 22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notify the Collaborator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the Collaborator determines that the public release is likely to materially conflict with the interests of the Collaborator, the Collaborator shall notify the University of that effect in writing within [  ] days of the receipt of the notice set forth in the preceding Paragraph and the University shall </w:t>
      </w:r>
      <w:r>
        <w:rPr>
          <w:sz w:val="22"/>
          <w:szCs w:val="22"/>
        </w:rPr>
        <w:t>determine</w:t>
      </w:r>
      <w:r>
        <w:rPr>
          <w:rFonts w:hint="eastAsia"/>
          <w:sz w:val="22"/>
          <w:szCs w:val="22"/>
        </w:rPr>
        <w:t xml:space="preserve"> the extent and manner of the public release after holding mutual consultations with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lastRenderedPageBreak/>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University shall comply with the Know-How confidentiality obligations specified in Article 21 and the </w:t>
      </w:r>
      <w:r>
        <w:rPr>
          <w:sz w:val="22"/>
          <w:szCs w:val="22"/>
        </w:rPr>
        <w:t>confidentiality</w:t>
      </w:r>
      <w:r>
        <w:rPr>
          <w:rFonts w:hint="eastAsia"/>
          <w:sz w:val="22"/>
          <w:szCs w:val="22"/>
        </w:rPr>
        <w:t xml:space="preserve"> obligations specified in Article 22 and may publicly release the Research Results without notice to the Collaborator. Provided, however, that such period may be extended or shortened after mutual consultations between the University and the Collaborator.</w:t>
      </w:r>
      <w:r>
        <w:rPr>
          <w:rFonts w:hint="eastAsia"/>
          <w:sz w:val="22"/>
          <w:szCs w:val="22"/>
        </w:rPr>
        <w:t xml:space="preserve">　</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University and the Collaborator may, with the prior written consent of the other party,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4</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Neither t</w:t>
      </w:r>
      <w:r>
        <w:rPr>
          <w:sz w:val="22"/>
          <w:szCs w:val="22"/>
        </w:rPr>
        <w:t xml:space="preserve">he University </w:t>
      </w:r>
      <w:r>
        <w:rPr>
          <w:rFonts w:hint="eastAsia"/>
          <w:sz w:val="22"/>
          <w:szCs w:val="22"/>
        </w:rPr>
        <w:t>nor th</w:t>
      </w:r>
      <w:r>
        <w:rPr>
          <w:sz w:val="22"/>
          <w:szCs w:val="22"/>
        </w:rPr>
        <w:t>e Collaborator</w:t>
      </w:r>
      <w:r>
        <w:rPr>
          <w:rFonts w:hint="eastAsia"/>
          <w:sz w:val="22"/>
          <w:szCs w:val="22"/>
        </w:rPr>
        <w:t xml:space="preserve"> may assign to a third party the contractual status under this Agreement or any rights or obligations arising from this Agreement without obtaining the prior written </w:t>
      </w:r>
      <w:r>
        <w:rPr>
          <w:sz w:val="22"/>
          <w:szCs w:val="22"/>
        </w:rPr>
        <w:t>consent</w:t>
      </w:r>
      <w:r>
        <w:rPr>
          <w:rFonts w:hint="eastAsia"/>
          <w:sz w:val="22"/>
          <w:szCs w:val="22"/>
        </w:rPr>
        <w:t xml:space="preserve"> of the other party.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(Effective Term)</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w:t>
      </w:r>
      <w:r>
        <w:rPr>
          <w:sz w:val="22"/>
          <w:szCs w:val="22"/>
        </w:rPr>
        <w:t xml:space="preserve">　</w:t>
      </w:r>
      <w:r>
        <w:rPr>
          <w:sz w:val="22"/>
          <w:szCs w:val="22"/>
        </w:rPr>
        <w:t>The provisions of Article 2</w:t>
      </w:r>
      <w:r>
        <w:rPr>
          <w:rFonts w:hint="eastAsia"/>
          <w:sz w:val="22"/>
          <w:szCs w:val="22"/>
        </w:rPr>
        <w:t>1</w:t>
      </w:r>
      <w:r>
        <w:rPr>
          <w:sz w:val="22"/>
          <w:szCs w:val="22"/>
        </w:rPr>
        <w:t>, Article 2</w:t>
      </w:r>
      <w:r>
        <w:rPr>
          <w:rFonts w:hint="eastAsia"/>
          <w:sz w:val="22"/>
          <w:szCs w:val="22"/>
        </w:rPr>
        <w:t>2</w:t>
      </w:r>
      <w:r>
        <w:rPr>
          <w:sz w:val="22"/>
          <w:szCs w:val="22"/>
        </w:rPr>
        <w:t xml:space="preserve">, Article 28, and Article 29 shall survive the expiration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(Termination)</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ab/>
        <w:t>If any of the following events occur, the University or the Collaborator may demand that the other party remed</w:t>
      </w:r>
      <w:r>
        <w:rPr>
          <w:rFonts w:hint="eastAsia"/>
          <w:sz w:val="22"/>
          <w:szCs w:val="22"/>
        </w:rPr>
        <w:t>y</w:t>
      </w:r>
      <w:r>
        <w:rPr>
          <w:sz w:val="22"/>
          <w:szCs w:val="22"/>
        </w:rPr>
        <w:t xml:space="preserve"> the situation within [  ] days, and immediately terminate this Agreement in the event that such </w:t>
      </w:r>
      <w:r>
        <w:rPr>
          <w:rFonts w:hint="eastAsia"/>
          <w:sz w:val="22"/>
          <w:szCs w:val="22"/>
        </w:rPr>
        <w:t>situation is not remedied</w:t>
      </w:r>
      <w:r>
        <w:rPr>
          <w:sz w:val="22"/>
          <w:szCs w:val="22"/>
        </w:rPr>
        <w:t xml:space="preserve"> </w:t>
      </w:r>
      <w:r>
        <w:rPr>
          <w:rFonts w:hint="eastAsia"/>
          <w:sz w:val="22"/>
          <w:szCs w:val="22"/>
        </w:rPr>
        <w:t xml:space="preserve">within </w:t>
      </w:r>
      <w:r>
        <w:rPr>
          <w:sz w:val="22"/>
          <w:szCs w:val="22"/>
        </w:rPr>
        <w:t>such</w:t>
      </w:r>
      <w:r>
        <w:rPr>
          <w:rFonts w:hint="eastAsia"/>
          <w:sz w:val="22"/>
          <w:szCs w:val="22"/>
        </w:rPr>
        <w:t xml:space="preserve">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other party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other party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ab/>
      </w:r>
      <w:r>
        <w:rPr>
          <w:rFonts w:hint="eastAsia"/>
          <w:sz w:val="22"/>
          <w:szCs w:val="22"/>
        </w:rPr>
        <w:t>If t</w:t>
      </w:r>
      <w:r>
        <w:rPr>
          <w:sz w:val="22"/>
          <w:szCs w:val="22"/>
        </w:rPr>
        <w:t>he Collaborator</w:t>
      </w:r>
      <w:r>
        <w:rPr>
          <w:rFonts w:hint="eastAsia"/>
          <w:sz w:val="22"/>
          <w:szCs w:val="22"/>
        </w:rPr>
        <w:t xml:space="preserve"> falls under any of the following events, t</w:t>
      </w:r>
      <w:r>
        <w:rPr>
          <w:sz w:val="22"/>
          <w:szCs w:val="22"/>
        </w:rPr>
        <w:t>he University</w:t>
      </w:r>
      <w:r>
        <w:rPr>
          <w:rFonts w:hint="eastAsia"/>
          <w:sz w:val="22"/>
          <w:szCs w:val="22"/>
        </w:rPr>
        <w:t xml:space="preserve"> may immediately terminate this Agreement without making any demand to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the Collaborator;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Collaborator has become subject to a disposition of suspension of banking transaction or a suspension of payment has occurred in the Collaborator;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The Collaborator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The University</w:t>
      </w:r>
      <w:r>
        <w:rPr>
          <w:rFonts w:hint="eastAsia"/>
          <w:sz w:val="22"/>
          <w:szCs w:val="22"/>
        </w:rPr>
        <w:t xml:space="preserve"> and th</w:t>
      </w:r>
      <w:r>
        <w:rPr>
          <w:sz w:val="22"/>
          <w:szCs w:val="22"/>
        </w:rPr>
        <w:t>e Collaborator</w:t>
      </w:r>
      <w:r>
        <w:rPr>
          <w:rFonts w:hint="eastAsia"/>
          <w:sz w:val="22"/>
          <w:szCs w:val="22"/>
        </w:rPr>
        <w:t xml:space="preserve"> (in the case of a corporation, including its officers and </w:t>
      </w:r>
      <w:r>
        <w:rPr>
          <w:rFonts w:hint="eastAsia"/>
          <w:sz w:val="22"/>
          <w:szCs w:val="22"/>
        </w:rPr>
        <w:lastRenderedPageBreak/>
        <w:t>employees) shall represent and warrant to the other party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proofErr w:type="gramStart"/>
      <w:r>
        <w:rPr>
          <w:rFonts w:hint="eastAsia"/>
          <w:sz w:val="22"/>
          <w:szCs w:val="22"/>
        </w:rPr>
        <w:t>act</w:t>
      </w:r>
      <w:proofErr w:type="gramEnd"/>
      <w:r>
        <w:rPr>
          <w:rFonts w:hint="eastAsia"/>
          <w:sz w:val="22"/>
          <w:szCs w:val="22"/>
        </w:rPr>
        <w:t xml:space="preserve">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proofErr w:type="gramStart"/>
      <w:r>
        <w:rPr>
          <w:rFonts w:hint="eastAsia"/>
          <w:sz w:val="22"/>
          <w:szCs w:val="22"/>
        </w:rPr>
        <w:t>act</w:t>
      </w:r>
      <w:proofErr w:type="gramEnd"/>
      <w:r>
        <w:rPr>
          <w:rFonts w:hint="eastAsia"/>
          <w:sz w:val="22"/>
          <w:szCs w:val="22"/>
        </w:rPr>
        <w:t xml:space="preserve">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t</w:t>
      </w:r>
      <w:r>
        <w:rPr>
          <w:sz w:val="22"/>
          <w:szCs w:val="22"/>
        </w:rPr>
        <w:t>he University</w:t>
      </w:r>
      <w:r>
        <w:rPr>
          <w:rFonts w:hint="eastAsia"/>
          <w:sz w:val="22"/>
          <w:szCs w:val="22"/>
        </w:rPr>
        <w:t xml:space="preserve"> or t</w:t>
      </w:r>
      <w:r>
        <w:rPr>
          <w:sz w:val="22"/>
          <w:szCs w:val="22"/>
        </w:rPr>
        <w:t>he Collaborator</w:t>
      </w:r>
      <w:r>
        <w:rPr>
          <w:rFonts w:hint="eastAsia"/>
          <w:sz w:val="22"/>
          <w:szCs w:val="22"/>
        </w:rPr>
        <w:t xml:space="preserve"> falls under any of the Items </w:t>
      </w:r>
      <w:r>
        <w:rPr>
          <w:sz w:val="22"/>
          <w:szCs w:val="22"/>
        </w:rPr>
        <w:t>set forth above</w:t>
      </w:r>
      <w:r>
        <w:rPr>
          <w:rFonts w:hint="eastAsia"/>
          <w:sz w:val="22"/>
          <w:szCs w:val="22"/>
        </w:rPr>
        <w:t xml:space="preserve">, the other party may </w:t>
      </w:r>
      <w:r>
        <w:rPr>
          <w:sz w:val="22"/>
          <w:szCs w:val="22"/>
        </w:rPr>
        <w:t xml:space="preserve">terminate </w:t>
      </w:r>
      <w:r>
        <w:rPr>
          <w:rFonts w:hint="eastAsia"/>
          <w:sz w:val="22"/>
          <w:szCs w:val="22"/>
        </w:rPr>
        <w:t>this Agreement without making any demand:</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that violates the commitment set forth in (i) of the preceding Paragraph;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 contract in violation of the commitment set forth in (ii) of the preceding Paragraph;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Collaborator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8</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the University or the Collaborator incurs any damages, due to </w:t>
      </w:r>
      <w:r>
        <w:rPr>
          <w:rFonts w:hint="eastAsia"/>
          <w:sz w:val="22"/>
          <w:szCs w:val="22"/>
        </w:rPr>
        <w:t>any of the events set forth in Article 26 or by a willful act</w:t>
      </w:r>
      <w:r>
        <w:rPr>
          <w:sz w:val="22"/>
          <w:szCs w:val="22"/>
        </w:rPr>
        <w:t xml:space="preserve"> or gross negligence of the other party, it may claim against the other party for such damages which shall be limited to 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9</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IN WITNESS WHEREOF, the University and the Collaborator have caused this Agreement to be executed in duplicate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Execution Date</w:t>
      </w:r>
      <w:proofErr w:type="gramStart"/>
      <w:r>
        <w:rPr>
          <w:sz w:val="22"/>
          <w:szCs w:val="22"/>
        </w:rPr>
        <w:t xml:space="preserve">: </w:t>
      </w:r>
      <w:r>
        <w:rPr>
          <w:sz w:val="22"/>
          <w:szCs w:val="22"/>
          <w:u w:val="single"/>
        </w:rPr>
        <w:tab/>
        <w:t xml:space="preserve"> </w:t>
      </w:r>
      <w:r>
        <w:rPr>
          <w:sz w:val="22"/>
          <w:szCs w:val="22"/>
        </w:rPr>
        <w:t xml:space="preserve"> </w:t>
      </w:r>
      <w:r>
        <w:rPr>
          <w:sz w:val="22"/>
          <w:szCs w:val="22"/>
          <w:u w:val="single"/>
        </w:rPr>
        <w:t xml:space="preserve">     </w:t>
      </w:r>
      <w:r>
        <w:rPr>
          <w:sz w:val="22"/>
          <w:szCs w:val="22"/>
        </w:rPr>
        <w:t>,</w:t>
      </w:r>
      <w:proofErr w:type="gramEnd"/>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University)</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Collaborator)</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sectPr>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9 (Owned by Individual Parties, in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0AC1441"/>
    <w:multiLevelType w:val="hybridMultilevel"/>
    <w:tmpl w:val="6A328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0"/>
  </w:num>
  <w:num w:numId="3">
    <w:abstractNumId w:val="3"/>
  </w:num>
  <w:num w:numId="4">
    <w:abstractNumId w:val="2"/>
  </w:num>
  <w:num w:numId="5">
    <w:abstractNumId w:val="2"/>
  </w:num>
  <w:num w:numId="6">
    <w:abstractNumId w:val="2"/>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A17E-91A6-4F79-AF0E-FA011558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5085</Words>
  <Characters>28184</Characters>
  <Application>Microsoft Office Word</Application>
  <DocSecurity>0</DocSecurity>
  <Lines>234</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類型9</vt:lpstr>
      <vt:lpstr/>
    </vt:vector>
  </TitlesOfParts>
  <Company>AMT</Company>
  <LinksUpToDate>false</LinksUpToDate>
  <CharactersWithSpaces>33203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類型9</dc:title>
  <dc:creator>文部科学省</dc:creator>
  <cp:lastModifiedBy>AMT</cp:lastModifiedBy>
  <cp:revision>10</cp:revision>
  <cp:lastPrinted>2017-02-27T23:53:00Z</cp:lastPrinted>
  <dcterms:created xsi:type="dcterms:W3CDTF">2017-03-29T07:38:00Z</dcterms:created>
  <dcterms:modified xsi:type="dcterms:W3CDTF">2018-04-16T03:45:00Z</dcterms:modified>
</cp:coreProperties>
</file>