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072442" w:rsidRDefault="00DB2080" w:rsidP="00693215">
      <w:pPr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 w:hint="eastAsia"/>
          <w:b/>
          <w:noProof/>
          <w:sz w:val="22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-104775</wp:posOffset>
            </wp:positionV>
            <wp:extent cx="1200150" cy="1047750"/>
            <wp:effectExtent l="19050" t="0" r="0" b="0"/>
            <wp:wrapNone/>
            <wp:docPr id="1" name="irc_mi" descr="http://gpv.unesco.or.kr/upload/editor/patrimonito-199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pv.unesco.or.kr/upload/editor/patrimonito-199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442" w:rsidRPr="00072442">
        <w:rPr>
          <w:rFonts w:ascii="Arial" w:hAnsi="Arial" w:cs="Arial" w:hint="eastAsia"/>
          <w:b/>
          <w:noProof/>
          <w:sz w:val="22"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495425" cy="400050"/>
            <wp:effectExtent l="19050" t="0" r="9525" b="0"/>
            <wp:wrapNone/>
            <wp:docPr id="3" name="그림 1" descr="한위로고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위로고(new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33F" w:rsidRPr="00DB2080" w:rsidRDefault="00693215" w:rsidP="00693215">
      <w:pPr>
        <w:jc w:val="left"/>
        <w:rPr>
          <w:rFonts w:ascii="Arial" w:hAnsi="Arial" w:cs="Arial"/>
          <w:b/>
          <w:sz w:val="44"/>
        </w:rPr>
      </w:pPr>
      <w:r w:rsidRPr="00DB2080">
        <w:rPr>
          <w:rFonts w:ascii="Arial" w:hAnsi="Arial" w:cs="Arial"/>
          <w:b/>
          <w:sz w:val="44"/>
        </w:rPr>
        <w:t xml:space="preserve">2013 </w:t>
      </w:r>
      <w:r w:rsidR="00C51947">
        <w:rPr>
          <w:rFonts w:ascii="Arial" w:hAnsi="Arial" w:cs="Arial" w:hint="eastAsia"/>
          <w:b/>
          <w:sz w:val="44"/>
        </w:rPr>
        <w:t xml:space="preserve">KNCU </w:t>
      </w:r>
      <w:r w:rsidRPr="00DB2080">
        <w:rPr>
          <w:rFonts w:ascii="Arial" w:hAnsi="Arial" w:cs="Arial"/>
          <w:b/>
          <w:sz w:val="44"/>
        </w:rPr>
        <w:t>International Workcamp</w:t>
      </w:r>
    </w:p>
    <w:p w:rsidR="00693215" w:rsidRPr="00072442" w:rsidRDefault="00693215" w:rsidP="00693215">
      <w:pPr>
        <w:jc w:val="left"/>
        <w:rPr>
          <w:rFonts w:ascii="Arial" w:hAnsi="Arial" w:cs="Arial"/>
          <w:b/>
          <w:sz w:val="44"/>
        </w:rPr>
      </w:pPr>
      <w:r w:rsidRPr="00072442">
        <w:rPr>
          <w:rFonts w:ascii="Arial" w:hAnsi="Arial" w:cs="Arial"/>
          <w:b/>
          <w:sz w:val="44"/>
        </w:rPr>
        <w:t>Application Form</w:t>
      </w:r>
    </w:p>
    <w:p w:rsidR="00693215" w:rsidRDefault="00693215" w:rsidP="00693215">
      <w:pPr>
        <w:jc w:val="left"/>
        <w:rPr>
          <w:rFonts w:ascii="Arial" w:hAnsi="Arial" w:cs="Arial"/>
          <w:sz w:val="22"/>
        </w:rPr>
      </w:pPr>
    </w:p>
    <w:p w:rsidR="00072442" w:rsidRPr="00693215" w:rsidRDefault="00072442" w:rsidP="00693215">
      <w:pPr>
        <w:jc w:val="left"/>
        <w:rPr>
          <w:rFonts w:ascii="Arial" w:hAnsi="Arial" w:cs="Arial"/>
          <w:sz w:val="22"/>
        </w:rPr>
      </w:pPr>
    </w:p>
    <w:p w:rsidR="00693215" w:rsidRPr="00DB2080" w:rsidRDefault="00693215" w:rsidP="00693215">
      <w:pPr>
        <w:jc w:val="left"/>
        <w:rPr>
          <w:rFonts w:ascii="Arial" w:hAnsi="Arial" w:cs="Arial"/>
          <w:i/>
        </w:rPr>
      </w:pPr>
      <w:r w:rsidRPr="00DB2080">
        <w:rPr>
          <w:rFonts w:ascii="Arial" w:hAnsi="Arial" w:cs="Arial"/>
          <w:b/>
          <w:i/>
        </w:rPr>
        <w:t>Special Note</w:t>
      </w:r>
      <w:r w:rsidRPr="00DB2080">
        <w:rPr>
          <w:rFonts w:ascii="Arial" w:hAnsi="Arial" w:cs="Arial"/>
          <w:i/>
        </w:rPr>
        <w:t xml:space="preserve">: Application form must be typed or clearly written in block letters and be sent back to </w:t>
      </w:r>
      <w:hyperlink r:id="rId11" w:history="1">
        <w:r w:rsidRPr="00DB2080">
          <w:rPr>
            <w:rStyle w:val="a3"/>
            <w:rFonts w:ascii="Arial" w:hAnsi="Arial" w:cs="Arial"/>
            <w:i/>
          </w:rPr>
          <w:t>workcamp@unesco.or.kr</w:t>
        </w:r>
      </w:hyperlink>
      <w:r w:rsidRPr="00DB2080">
        <w:rPr>
          <w:rFonts w:ascii="Arial" w:hAnsi="Arial" w:cs="Arial"/>
          <w:i/>
        </w:rPr>
        <w:t xml:space="preserve"> by 1 June 2013. </w:t>
      </w:r>
      <w:r w:rsidR="00C51947">
        <w:rPr>
          <w:rFonts w:ascii="Arial" w:hAnsi="Arial" w:cs="Arial" w:hint="eastAsia"/>
          <w:i/>
        </w:rPr>
        <w:t>Any enquiries on the camp can also be made to the same email address.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693215" w:rsidRPr="00DB2080" w:rsidTr="00DB2080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6399" w:type="dxa"/>
            <w:gridSpan w:val="3"/>
            <w:vAlign w:val="center"/>
          </w:tcPr>
          <w:p w:rsidR="00693215" w:rsidRPr="00DE72E0" w:rsidRDefault="005D6CD0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DE72E0">
              <w:rPr>
                <w:rFonts w:ascii="Arial" w:hAnsi="Arial" w:cs="Arial" w:hint="eastAsia"/>
                <w:i/>
                <w:szCs w:val="20"/>
              </w:rPr>
              <w:t xml:space="preserve">Family Name </w:t>
            </w:r>
            <w:r w:rsidR="00A770FE" w:rsidRPr="00DE72E0">
              <w:rPr>
                <w:rFonts w:ascii="Arial" w:hAnsi="Arial" w:cs="Arial" w:hint="eastAsia"/>
                <w:i/>
                <w:szCs w:val="20"/>
              </w:rPr>
              <w:t>,</w:t>
            </w:r>
            <w:r w:rsidRPr="00DE72E0">
              <w:rPr>
                <w:rFonts w:ascii="Arial" w:hAnsi="Arial" w:cs="Arial" w:hint="eastAsia"/>
                <w:i/>
                <w:szCs w:val="20"/>
              </w:rPr>
              <w:t xml:space="preserve"> First Name</w:t>
            </w:r>
          </w:p>
        </w:tc>
        <w:tc>
          <w:tcPr>
            <w:tcW w:w="2133" w:type="dxa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(within 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3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Postal Code)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3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3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</w:p>
        </w:tc>
        <w:tc>
          <w:tcPr>
            <w:tcW w:w="8532" w:type="dxa"/>
            <w:gridSpan w:val="4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5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A. Please rank 2013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Workcamp field that you would like to participate in order of preference. </w:t>
            </w:r>
            <w:r w:rsidRPr="00DB2080">
              <w:rPr>
                <w:rFonts w:ascii="Arial" w:hAnsi="Arial" w:cs="Arial"/>
                <w:b/>
                <w:szCs w:val="20"/>
              </w:rPr>
              <w:t>F</w:t>
            </w:r>
            <w:r w:rsidRPr="00DB2080">
              <w:rPr>
                <w:rFonts w:ascii="Arial" w:hAnsi="Arial" w:cs="Arial" w:hint="eastAsia"/>
                <w:b/>
                <w:szCs w:val="20"/>
              </w:rPr>
              <w:t>ield participants will be decided considering balance among nationality, gender and age. Please note that your first choice of the field study may not be chosen.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5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DB2080" w:rsidP="00DB2080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Camp Code / Location / Theme</w:t>
            </w: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DB2080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5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B. General skills or talents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5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5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 w:rsidRPr="00DB2080">
              <w:rPr>
                <w:rFonts w:ascii="Arial" w:hAnsi="Arial" w:cs="Arial" w:hint="eastAsia"/>
                <w:b/>
                <w:szCs w:val="20"/>
                <w:lang w:val="en-US"/>
              </w:rPr>
              <w:t>C. Details of relevant voluntary/community work experience</w:t>
            </w:r>
            <w:r w:rsidR="00220BBA"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B2080" w:rsidRPr="00DB2080" w:rsidTr="003D7C42">
        <w:trPr>
          <w:trHeight w:val="506"/>
        </w:trPr>
        <w:tc>
          <w:tcPr>
            <w:tcW w:w="10664" w:type="dxa"/>
            <w:gridSpan w:val="5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5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D. What are your expectations for the 2013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Workcamp and how will you contribute to it?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DE72E0">
              <w:rPr>
                <w:rFonts w:ascii="Arial" w:hAnsi="Arial" w:cs="Arial" w:hint="eastAsia"/>
                <w:b/>
                <w:szCs w:val="20"/>
              </w:rPr>
              <w:t>1</w:t>
            </w:r>
            <w:r w:rsidR="00220BBA">
              <w:rPr>
                <w:rFonts w:ascii="Arial" w:hAnsi="Arial" w:cs="Arial" w:hint="eastAsia"/>
                <w:b/>
                <w:szCs w:val="20"/>
              </w:rPr>
              <w:t>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B87548">
        <w:trPr>
          <w:trHeight w:val="506"/>
        </w:trPr>
        <w:tc>
          <w:tcPr>
            <w:tcW w:w="10664" w:type="dxa"/>
            <w:gridSpan w:val="5"/>
            <w:vAlign w:val="center"/>
          </w:tcPr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Recommending Organization</w:t>
            </w:r>
          </w:p>
        </w:tc>
        <w:tc>
          <w:tcPr>
            <w:tcW w:w="2133" w:type="dxa"/>
            <w:vMerge w:val="restart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5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declare that the </w:t>
            </w:r>
            <w:r w:rsidRPr="00220BBA">
              <w:rPr>
                <w:rFonts w:ascii="Arial" w:hAnsi="Arial" w:cs="Arial"/>
                <w:i/>
                <w:szCs w:val="20"/>
              </w:rPr>
              <w:t>information</w:t>
            </w:r>
            <w:r w:rsidRPr="00220BBA">
              <w:rPr>
                <w:rFonts w:ascii="Arial" w:hAnsi="Arial" w:cs="Arial" w:hint="eastAsia"/>
                <w:i/>
                <w:szCs w:val="20"/>
              </w:rPr>
              <w:t xml:space="preserve"> given is true and correct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Date:    </w:t>
            </w:r>
            <w:r w:rsidR="00220BBA">
              <w:rPr>
                <w:rFonts w:ascii="Arial" w:hAnsi="Arial" w:cs="Arial" w:hint="eastAsia"/>
                <w:szCs w:val="20"/>
              </w:rPr>
              <w:t xml:space="preserve">/   / </w:t>
            </w:r>
            <w:r>
              <w:rPr>
                <w:rFonts w:ascii="Arial" w:hAnsi="Arial" w:cs="Arial" w:hint="eastAsia"/>
                <w:szCs w:val="20"/>
              </w:rPr>
              <w:t xml:space="preserve">    Name:</w:t>
            </w:r>
          </w:p>
          <w:p w:rsidR="00DB2080" w:rsidRP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93215" w:rsidRPr="00693215" w:rsidRDefault="00693215" w:rsidP="00693215">
      <w:pPr>
        <w:jc w:val="left"/>
        <w:rPr>
          <w:rFonts w:ascii="Arial" w:hAnsi="Arial" w:cs="Arial"/>
          <w:sz w:val="22"/>
        </w:rPr>
      </w:pPr>
    </w:p>
    <w:sectPr w:rsidR="00693215" w:rsidRP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19" w:rsidRDefault="00074819" w:rsidP="00A770FE">
      <w:r>
        <w:separator/>
      </w:r>
    </w:p>
  </w:endnote>
  <w:endnote w:type="continuationSeparator" w:id="0">
    <w:p w:rsidR="00074819" w:rsidRDefault="00074819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19" w:rsidRDefault="00074819" w:rsidP="00A770FE">
      <w:r>
        <w:separator/>
      </w:r>
    </w:p>
  </w:footnote>
  <w:footnote w:type="continuationSeparator" w:id="0">
    <w:p w:rsidR="00074819" w:rsidRDefault="00074819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72442"/>
    <w:rsid w:val="00074819"/>
    <w:rsid w:val="00220BBA"/>
    <w:rsid w:val="00273DA7"/>
    <w:rsid w:val="002E6384"/>
    <w:rsid w:val="0036041E"/>
    <w:rsid w:val="00433F4B"/>
    <w:rsid w:val="0044370C"/>
    <w:rsid w:val="004461B4"/>
    <w:rsid w:val="00456FD2"/>
    <w:rsid w:val="005D6CD0"/>
    <w:rsid w:val="00693215"/>
    <w:rsid w:val="009E41F7"/>
    <w:rsid w:val="00A770FE"/>
    <w:rsid w:val="00B0433F"/>
    <w:rsid w:val="00C51947"/>
    <w:rsid w:val="00D9336C"/>
    <w:rsid w:val="00DB2080"/>
    <w:rsid w:val="00D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0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0">
    <w:name w:val="見出し 6 (文字)"/>
    <w:basedOn w:val="a0"/>
    <w:link w:val="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770FE"/>
    <w:rPr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0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0">
    <w:name w:val="見出し 6 (文字)"/>
    <w:basedOn w:val="a0"/>
    <w:link w:val="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770FE"/>
    <w:rPr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/url?sa=i&amp;source=images&amp;cd=&amp;cad=rja&amp;docid=8ez0v4eLRgnF0M&amp;tbnid=0df-DOZ2UKyYAM:&amp;ved=0CAgQjRwwAA&amp;url=http://gpv.unesco.or.kr/front/info/info_01_02.asp?seq=117&amp;ei=U0daUYTVJ_GUiQfG6IC4Cw&amp;psig=AFQjCNG9qWyXF0L0n2OuKpfttsHTxkV6uA&amp;ust=13649573957246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kcamp@unesco.or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Yoo</dc:creator>
  <cp:lastModifiedBy>文部科学省</cp:lastModifiedBy>
  <cp:revision>2</cp:revision>
  <dcterms:created xsi:type="dcterms:W3CDTF">2013-04-19T07:31:00Z</dcterms:created>
  <dcterms:modified xsi:type="dcterms:W3CDTF">2013-04-19T07:31:00Z</dcterms:modified>
</cp:coreProperties>
</file>