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7A" w:rsidRDefault="00B63D7A" w:rsidP="00764339">
      <w:pPr>
        <w:jc w:val="center"/>
        <w:rPr>
          <w:rFonts w:ascii="メイリオ" w:eastAsia="メイリオ" w:hAnsi="メイリオ" w:cs="メイリオ"/>
          <w:sz w:val="52"/>
          <w:szCs w:val="52"/>
        </w:rPr>
      </w:pPr>
      <w:bookmarkStart w:id="0" w:name="_GoBack"/>
      <w:bookmarkEnd w:id="0"/>
    </w:p>
    <w:p w:rsidR="00764339" w:rsidRPr="00324F01" w:rsidRDefault="007A2C1D" w:rsidP="00764339">
      <w:pPr>
        <w:jc w:val="center"/>
        <w:rPr>
          <w:rFonts w:ascii="メイリオ" w:eastAsia="メイリオ" w:hAnsi="メイリオ" w:cs="メイリオ"/>
          <w:sz w:val="52"/>
          <w:szCs w:val="52"/>
        </w:rPr>
      </w:pPr>
      <w:r>
        <w:rPr>
          <w:rFonts w:ascii="メイリオ" w:eastAsia="メイリオ" w:hAnsi="メイリオ" w:cs="メイリオ" w:hint="eastAsia"/>
          <w:noProof/>
          <w:sz w:val="52"/>
          <w:szCs w:val="52"/>
        </w:rPr>
        <mc:AlternateContent>
          <mc:Choice Requires="wps">
            <w:drawing>
              <wp:anchor distT="0" distB="0" distL="114300" distR="114300" simplePos="0" relativeHeight="251660288" behindDoc="0" locked="0" layoutInCell="1" allowOverlap="1" wp14:anchorId="522726B4" wp14:editId="4304B037">
                <wp:simplePos x="0" y="0"/>
                <wp:positionH relativeFrom="column">
                  <wp:posOffset>4980991</wp:posOffset>
                </wp:positionH>
                <wp:positionV relativeFrom="paragraph">
                  <wp:posOffset>-499237</wp:posOffset>
                </wp:positionV>
                <wp:extent cx="1470355" cy="67299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70355" cy="6729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92.2pt;margin-top:-39.3pt;width:115.8pt;height: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" fillcolor="white [3212]" stroked="f" strokeweight="2pt"/>
            </w:pict>
          </mc:Fallback>
        </mc:AlternateContent>
      </w:r>
    </w:p>
    <w:p w:rsidR="00B63D7A" w:rsidRDefault="00764339" w:rsidP="00B63D7A">
      <w:pPr>
        <w:jc w:val="center"/>
        <w:rPr>
          <w:rFonts w:ascii="メイリオ" w:eastAsia="メイリオ" w:hAnsi="メイリオ" w:cs="メイリオ"/>
          <w:sz w:val="40"/>
          <w:szCs w:val="40"/>
        </w:rPr>
      </w:pPr>
      <w:r w:rsidRPr="00324F01">
        <w:rPr>
          <w:rFonts w:ascii="メイリオ" w:eastAsia="メイリオ" w:hAnsi="メイリオ" w:cs="メイリオ" w:hint="eastAsia"/>
          <w:sz w:val="40"/>
          <w:szCs w:val="40"/>
        </w:rPr>
        <w:t>障害者スポーツ</w:t>
      </w:r>
      <w:r w:rsidR="00712F97" w:rsidRPr="00324F01">
        <w:rPr>
          <w:rFonts w:ascii="メイリオ" w:eastAsia="メイリオ" w:hAnsi="メイリオ" w:cs="メイリオ" w:hint="eastAsia"/>
          <w:sz w:val="40"/>
          <w:szCs w:val="40"/>
        </w:rPr>
        <w:t>の</w:t>
      </w:r>
      <w:r w:rsidR="00B63D7A">
        <w:rPr>
          <w:rFonts w:ascii="メイリオ" w:eastAsia="メイリオ" w:hAnsi="メイリオ" w:cs="メイリオ" w:hint="eastAsia"/>
          <w:sz w:val="40"/>
          <w:szCs w:val="40"/>
        </w:rPr>
        <w:t>推進</w:t>
      </w:r>
      <w:r w:rsidRPr="00324F01">
        <w:rPr>
          <w:rFonts w:ascii="メイリオ" w:eastAsia="メイリオ" w:hAnsi="メイリオ" w:cs="メイリオ" w:hint="eastAsia"/>
          <w:sz w:val="40"/>
          <w:szCs w:val="40"/>
        </w:rPr>
        <w:t>について</w:t>
      </w:r>
    </w:p>
    <w:p w:rsidR="00B63D7A" w:rsidRPr="00B63D7A" w:rsidRDefault="00903817" w:rsidP="00B63D7A">
      <w:pPr>
        <w:jc w:val="center"/>
        <w:rPr>
          <w:rFonts w:ascii="メイリオ" w:eastAsia="メイリオ" w:hAnsi="メイリオ" w:cs="メイリオ"/>
          <w:sz w:val="40"/>
          <w:szCs w:val="40"/>
        </w:rPr>
      </w:pPr>
      <w:r>
        <w:rPr>
          <w:rFonts w:ascii="メイリオ" w:eastAsia="メイリオ" w:hAnsi="メイリオ" w:cs="メイリオ" w:hint="eastAsia"/>
          <w:sz w:val="40"/>
          <w:szCs w:val="40"/>
        </w:rPr>
        <w:t>中間報告</w:t>
      </w:r>
    </w:p>
    <w:p w:rsidR="00764339" w:rsidRPr="00324F01" w:rsidRDefault="00764339" w:rsidP="00B63D7A">
      <w:pPr>
        <w:spacing w:line="260" w:lineRule="exact"/>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E568D9" w:rsidP="00764339">
      <w:pPr>
        <w:rPr>
          <w:rFonts w:ascii="HGSｺﾞｼｯｸM" w:eastAsia="HGSｺﾞｼｯｸM"/>
          <w:sz w:val="50"/>
          <w:szCs w:val="50"/>
        </w:rPr>
      </w:pPr>
      <w:r w:rsidRPr="00E568D9">
        <w:rPr>
          <w:rFonts w:ascii="HGSｺﾞｼｯｸM" w:eastAsia="HGSｺﾞｼｯｸM"/>
          <w:noProof/>
          <w:sz w:val="50"/>
          <w:szCs w:val="50"/>
        </w:rPr>
        <mc:AlternateContent>
          <mc:Choice Requires="wps">
            <w:drawing>
              <wp:anchor distT="0" distB="0" distL="114300" distR="114300" simplePos="0" relativeHeight="251667456" behindDoc="0" locked="0" layoutInCell="1" allowOverlap="1" wp14:anchorId="5897DD28" wp14:editId="550C3D78">
                <wp:simplePos x="0" y="0"/>
                <wp:positionH relativeFrom="column">
                  <wp:align>center</wp:align>
                </wp:positionH>
                <wp:positionV relativeFrom="paragraph">
                  <wp:posOffset>0</wp:posOffset>
                </wp:positionV>
                <wp:extent cx="23812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3985"/>
                        </a:xfrm>
                        <a:prstGeom prst="rect">
                          <a:avLst/>
                        </a:prstGeom>
                        <a:solidFill>
                          <a:srgbClr val="FFFFFF"/>
                        </a:solidFill>
                        <a:ln w="9525">
                          <a:solidFill>
                            <a:srgbClr val="000000"/>
                          </a:solidFill>
                          <a:miter lim="800000"/>
                          <a:headEnd/>
                          <a:tailEnd/>
                        </a:ln>
                      </wps:spPr>
                      <wps:txbx>
                        <w:txbxContent>
                          <w:p w:rsidR="00E568D9" w:rsidRPr="001670DE" w:rsidRDefault="00E568D9">
                            <w:pPr>
                              <w:rPr>
                                <w:rFonts w:ascii="ＭＳ Ｐゴシック" w:eastAsia="ＭＳ Ｐゴシック" w:hAnsi="ＭＳ Ｐゴシック" w:cs="メイリオ"/>
                              </w:rPr>
                            </w:pPr>
                            <w:r w:rsidRPr="001670DE">
                              <w:rPr>
                                <w:rFonts w:ascii="ＭＳ Ｐゴシック" w:eastAsia="ＭＳ Ｐゴシック" w:hAnsi="ＭＳ Ｐゴシック" w:cs="メイリオ" w:hint="eastAsia"/>
                              </w:rPr>
                              <w:t>（注）報告書の別添資料は、</w:t>
                            </w:r>
                            <w:r w:rsidR="00B217E1" w:rsidRPr="001670DE">
                              <w:rPr>
                                <w:rFonts w:ascii="ＭＳ Ｐゴシック" w:eastAsia="ＭＳ Ｐゴシック" w:hAnsi="ＭＳ Ｐゴシック" w:cs="メイリオ" w:hint="eastAsia"/>
                              </w:rPr>
                              <w:t>容量の関係で添付</w:t>
                            </w:r>
                            <w:r w:rsidRPr="001670DE">
                              <w:rPr>
                                <w:rFonts w:ascii="ＭＳ Ｐゴシック" w:eastAsia="ＭＳ Ｐゴシック" w:hAnsi="ＭＳ Ｐゴシック" w:cs="メイリオ" w:hint="eastAsia"/>
                              </w:rPr>
                              <w:t>しておりません。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87.5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">
                <v:textbox style="mso-fit-shape-to-text:t">
                  <w:txbxContent>
                    <w:p w:rsidR="00E568D9" w:rsidRPr="001670DE" w:rsidRDefault="00E568D9">
                      <w:pPr>
                        <w:rPr>
                          <w:rFonts w:ascii="ＭＳ Ｐゴシック" w:eastAsia="ＭＳ Ｐゴシック" w:hAnsi="ＭＳ Ｐゴシック" w:cs="メイリオ"/>
                        </w:rPr>
                      </w:pPr>
                      <w:r w:rsidRPr="001670DE">
                        <w:rPr>
                          <w:rFonts w:ascii="ＭＳ Ｐゴシック" w:eastAsia="ＭＳ Ｐゴシック" w:hAnsi="ＭＳ Ｐゴシック" w:cs="メイリオ" w:hint="eastAsia"/>
                        </w:rPr>
                        <w:t>（注）報告書の別添資料は、</w:t>
                      </w:r>
                      <w:r w:rsidR="00B217E1" w:rsidRPr="001670DE">
                        <w:rPr>
                          <w:rFonts w:ascii="ＭＳ Ｐゴシック" w:eastAsia="ＭＳ Ｐゴシック" w:hAnsi="ＭＳ Ｐゴシック" w:cs="メイリオ" w:hint="eastAsia"/>
                        </w:rPr>
                        <w:t>容量の関係で添付</w:t>
                      </w:r>
                      <w:r w:rsidRPr="001670DE">
                        <w:rPr>
                          <w:rFonts w:ascii="ＭＳ Ｐゴシック" w:eastAsia="ＭＳ Ｐゴシック" w:hAnsi="ＭＳ Ｐゴシック" w:cs="メイリオ" w:hint="eastAsia"/>
                        </w:rPr>
                        <w:t>しておりません。</w:t>
                      </w:r>
                    </w:p>
                  </w:txbxContent>
                </v:textbox>
              </v:shape>
            </w:pict>
          </mc:Fallback>
        </mc:AlternateContent>
      </w:r>
    </w:p>
    <w:p w:rsidR="00764339" w:rsidRPr="00324F01" w:rsidRDefault="00764339" w:rsidP="00764339">
      <w:pPr>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764339" w:rsidP="00764339">
      <w:pPr>
        <w:rPr>
          <w:rFonts w:ascii="HGSｺﾞｼｯｸM" w:eastAsia="HGSｺﾞｼｯｸM"/>
          <w:sz w:val="50"/>
          <w:szCs w:val="50"/>
        </w:rPr>
      </w:pPr>
    </w:p>
    <w:p w:rsidR="00764339" w:rsidRPr="00324F01" w:rsidRDefault="00AF15A9" w:rsidP="00764339">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平成２８</w:t>
      </w:r>
      <w:r w:rsidR="00764339" w:rsidRPr="00324F01">
        <w:rPr>
          <w:rFonts w:ascii="メイリオ" w:eastAsia="メイリオ" w:hAnsi="メイリオ" w:cs="メイリオ" w:hint="eastAsia"/>
          <w:sz w:val="28"/>
          <w:szCs w:val="28"/>
        </w:rPr>
        <w:t>年</w:t>
      </w:r>
      <w:r w:rsidR="007633D3">
        <w:rPr>
          <w:rFonts w:ascii="メイリオ" w:eastAsia="メイリオ" w:hAnsi="メイリオ" w:cs="メイリオ" w:hint="eastAsia"/>
          <w:sz w:val="28"/>
          <w:szCs w:val="28"/>
        </w:rPr>
        <w:t xml:space="preserve"> １２</w:t>
      </w:r>
      <w:r w:rsidR="00764339" w:rsidRPr="00324F01">
        <w:rPr>
          <w:rFonts w:ascii="メイリオ" w:eastAsia="メイリオ" w:hAnsi="メイリオ" w:cs="メイリオ" w:hint="eastAsia"/>
          <w:sz w:val="28"/>
          <w:szCs w:val="28"/>
        </w:rPr>
        <w:t>月</w:t>
      </w:r>
      <w:r w:rsidR="007633D3">
        <w:rPr>
          <w:rFonts w:ascii="メイリオ" w:eastAsia="メイリオ" w:hAnsi="メイリオ" w:cs="メイリオ" w:hint="eastAsia"/>
          <w:sz w:val="28"/>
          <w:szCs w:val="28"/>
        </w:rPr>
        <w:t>１４</w:t>
      </w:r>
      <w:r w:rsidR="00764339" w:rsidRPr="00324F01">
        <w:rPr>
          <w:rFonts w:ascii="メイリオ" w:eastAsia="メイリオ" w:hAnsi="メイリオ" w:cs="メイリオ" w:hint="eastAsia"/>
          <w:sz w:val="28"/>
          <w:szCs w:val="28"/>
        </w:rPr>
        <w:t>日</w:t>
      </w:r>
    </w:p>
    <w:p w:rsidR="00764339" w:rsidRPr="00324F01" w:rsidRDefault="00B63D7A" w:rsidP="00764339">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文部科学省</w:t>
      </w:r>
      <w:r w:rsidR="00764339" w:rsidRPr="00324F01">
        <w:rPr>
          <w:rFonts w:ascii="メイリオ" w:eastAsia="メイリオ" w:hAnsi="メイリオ" w:cs="メイリオ" w:hint="eastAsia"/>
          <w:sz w:val="28"/>
          <w:szCs w:val="28"/>
        </w:rPr>
        <w:t>障害者スポーツ</w:t>
      </w:r>
      <w:r>
        <w:rPr>
          <w:rFonts w:ascii="メイリオ" w:eastAsia="メイリオ" w:hAnsi="メイリオ" w:cs="メイリオ" w:hint="eastAsia"/>
          <w:sz w:val="28"/>
          <w:szCs w:val="28"/>
        </w:rPr>
        <w:t>推進タスクフォース</w:t>
      </w:r>
    </w:p>
    <w:p w:rsidR="00764339" w:rsidRPr="00324F01" w:rsidRDefault="00764339" w:rsidP="00E20DCB">
      <w:pPr>
        <w:spacing w:line="400" w:lineRule="exact"/>
        <w:rPr>
          <w:rFonts w:ascii="HGSｺﾞｼｯｸM" w:eastAsia="HGSｺﾞｼｯｸM"/>
          <w:sz w:val="26"/>
          <w:szCs w:val="26"/>
          <w:bdr w:val="single" w:sz="4" w:space="0" w:color="auto"/>
        </w:rPr>
      </w:pPr>
    </w:p>
    <w:p w:rsidR="00F92345" w:rsidRPr="00324F01" w:rsidRDefault="00F92345" w:rsidP="00E20DCB">
      <w:pPr>
        <w:spacing w:line="400" w:lineRule="exact"/>
        <w:rPr>
          <w:rFonts w:ascii="HGSｺﾞｼｯｸM" w:eastAsia="HGSｺﾞｼｯｸM"/>
          <w:sz w:val="26"/>
          <w:szCs w:val="26"/>
          <w:bdr w:val="single" w:sz="4" w:space="0" w:color="auto"/>
        </w:rPr>
      </w:pPr>
    </w:p>
    <w:p w:rsidR="009765F9" w:rsidRDefault="009765F9" w:rsidP="005C5F6C">
      <w:pPr>
        <w:spacing w:line="400" w:lineRule="exact"/>
        <w:jc w:val="center"/>
        <w:rPr>
          <w:rFonts w:ascii="HGSｺﾞｼｯｸM" w:eastAsia="HGSｺﾞｼｯｸM"/>
          <w:sz w:val="26"/>
          <w:szCs w:val="26"/>
        </w:rPr>
      </w:pPr>
      <w:r w:rsidRPr="005D32F9">
        <w:rPr>
          <w:rFonts w:ascii="HGSｺﾞｼｯｸM" w:eastAsia="HGSｺﾞｼｯｸM" w:hint="eastAsia"/>
          <w:sz w:val="26"/>
          <w:szCs w:val="26"/>
        </w:rPr>
        <w:lastRenderedPageBreak/>
        <w:t>目次</w:t>
      </w:r>
    </w:p>
    <w:p w:rsidR="009765F9" w:rsidRDefault="002D050A"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１．</w:t>
      </w:r>
      <w:r w:rsidR="00883F8E">
        <w:rPr>
          <w:rFonts w:ascii="HGSｺﾞｼｯｸM" w:eastAsia="HGSｺﾞｼｯｸM" w:hint="eastAsia"/>
          <w:sz w:val="26"/>
          <w:szCs w:val="26"/>
        </w:rPr>
        <w:t>はじめに</w:t>
      </w:r>
      <w:r w:rsidR="00F64B71">
        <w:rPr>
          <w:rFonts w:ascii="HGSｺﾞｼｯｸM" w:eastAsia="HGSｺﾞｼｯｸM" w:hint="eastAsia"/>
          <w:sz w:val="26"/>
          <w:szCs w:val="26"/>
        </w:rPr>
        <w:t>・・・・・・・・・・・・・・・・・・・・・・・・・・・</w:t>
      </w:r>
      <w:r w:rsidR="009A3147">
        <w:rPr>
          <w:rFonts w:ascii="HGSｺﾞｼｯｸM" w:eastAsia="HGSｺﾞｼｯｸM" w:hint="eastAsia"/>
          <w:sz w:val="26"/>
          <w:szCs w:val="26"/>
        </w:rPr>
        <w:t>・</w:t>
      </w:r>
      <w:r w:rsidR="00B97845">
        <w:rPr>
          <w:rFonts w:ascii="HGSｺﾞｼｯｸM" w:eastAsia="HGSｺﾞｼｯｸM" w:hint="eastAsia"/>
          <w:sz w:val="26"/>
          <w:szCs w:val="26"/>
        </w:rPr>
        <w:t>2</w:t>
      </w:r>
    </w:p>
    <w:p w:rsidR="009765F9" w:rsidRDefault="00C64DF5" w:rsidP="004805FD">
      <w:pPr>
        <w:spacing w:line="400" w:lineRule="exact"/>
        <w:rPr>
          <w:rFonts w:ascii="HGSｺﾞｼｯｸM" w:eastAsia="HGSｺﾞｼｯｸM"/>
          <w:sz w:val="26"/>
          <w:szCs w:val="26"/>
        </w:rPr>
      </w:pPr>
      <w:r>
        <w:rPr>
          <w:rFonts w:ascii="HGSｺﾞｼｯｸM" w:eastAsia="HGSｺﾞｼｯｸM" w:hint="eastAsia"/>
          <w:sz w:val="26"/>
          <w:szCs w:val="26"/>
        </w:rPr>
        <w:t>（１）障害者スポーツ</w:t>
      </w:r>
      <w:r w:rsidR="00B97845">
        <w:rPr>
          <w:rFonts w:ascii="HGSｺﾞｼｯｸM" w:eastAsia="HGSｺﾞｼｯｸM" w:hint="eastAsia"/>
          <w:sz w:val="26"/>
          <w:szCs w:val="26"/>
        </w:rPr>
        <w:t>推進</w:t>
      </w:r>
      <w:r>
        <w:rPr>
          <w:rFonts w:ascii="HGSｺﾞｼｯｸM" w:eastAsia="HGSｺﾞｼｯｸM" w:hint="eastAsia"/>
          <w:sz w:val="26"/>
          <w:szCs w:val="26"/>
        </w:rPr>
        <w:t>タスクフォース</w:t>
      </w:r>
      <w:r w:rsidR="009A3147">
        <w:rPr>
          <w:rFonts w:ascii="HGSｺﾞｼｯｸM" w:eastAsia="HGSｺﾞｼｯｸM" w:hint="eastAsia"/>
          <w:sz w:val="26"/>
          <w:szCs w:val="26"/>
        </w:rPr>
        <w:t>設置</w:t>
      </w:r>
      <w:r>
        <w:rPr>
          <w:rFonts w:ascii="HGSｺﾞｼｯｸM" w:eastAsia="HGSｺﾞｼｯｸM" w:hint="eastAsia"/>
          <w:sz w:val="26"/>
          <w:szCs w:val="26"/>
        </w:rPr>
        <w:t>の趣旨</w:t>
      </w:r>
    </w:p>
    <w:p w:rsidR="00C64DF5" w:rsidRDefault="00C64DF5" w:rsidP="004805FD">
      <w:pPr>
        <w:spacing w:line="400" w:lineRule="exact"/>
        <w:rPr>
          <w:rFonts w:ascii="HGSｺﾞｼｯｸM" w:eastAsia="HGSｺﾞｼｯｸM"/>
          <w:sz w:val="26"/>
          <w:szCs w:val="26"/>
        </w:rPr>
      </w:pPr>
      <w:r>
        <w:rPr>
          <w:rFonts w:ascii="HGSｺﾞｼｯｸM" w:eastAsia="HGSｺﾞｼｯｸM" w:hint="eastAsia"/>
          <w:sz w:val="26"/>
          <w:szCs w:val="26"/>
        </w:rPr>
        <w:t>（２）検討事項</w:t>
      </w:r>
    </w:p>
    <w:p w:rsidR="009765F9" w:rsidRDefault="009765F9"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２．</w:t>
      </w:r>
      <w:r w:rsidR="0015536A">
        <w:rPr>
          <w:rFonts w:ascii="HGSｺﾞｼｯｸM" w:eastAsia="HGSｺﾞｼｯｸM" w:hint="eastAsia"/>
          <w:sz w:val="26"/>
          <w:szCs w:val="26"/>
        </w:rPr>
        <w:t>これまでの経緯・検討</w:t>
      </w:r>
      <w:r w:rsidR="009A3147">
        <w:rPr>
          <w:rFonts w:ascii="HGSｺﾞｼｯｸM" w:eastAsia="HGSｺﾞｼｯｸM" w:hint="eastAsia"/>
          <w:sz w:val="26"/>
          <w:szCs w:val="26"/>
        </w:rPr>
        <w:t>・・・・・・・・・・・・・・</w:t>
      </w:r>
      <w:r w:rsidR="00B97845">
        <w:rPr>
          <w:rFonts w:ascii="HGSｺﾞｼｯｸM" w:eastAsia="HGSｺﾞｼｯｸM" w:hint="eastAsia"/>
          <w:sz w:val="26"/>
          <w:szCs w:val="26"/>
        </w:rPr>
        <w:t>・・・・・・・・3</w:t>
      </w:r>
    </w:p>
    <w:p w:rsidR="002D050A" w:rsidRDefault="00C068C9" w:rsidP="004805FD">
      <w:pPr>
        <w:spacing w:line="400" w:lineRule="exact"/>
        <w:rPr>
          <w:rFonts w:ascii="HGSｺﾞｼｯｸM" w:eastAsia="HGSｺﾞｼｯｸM"/>
          <w:sz w:val="26"/>
          <w:szCs w:val="26"/>
        </w:rPr>
      </w:pPr>
      <w:r>
        <w:rPr>
          <w:rFonts w:ascii="HGSｺﾞｼｯｸM" w:eastAsia="HGSｺﾞｼｯｸM" w:hint="eastAsia"/>
          <w:sz w:val="26"/>
          <w:szCs w:val="26"/>
        </w:rPr>
        <w:t>（１）民間企業等からのヒアリング</w:t>
      </w:r>
    </w:p>
    <w:p w:rsidR="00C068C9" w:rsidRDefault="00C068C9" w:rsidP="004805FD">
      <w:pPr>
        <w:spacing w:line="400" w:lineRule="exact"/>
        <w:rPr>
          <w:rFonts w:ascii="HGSｺﾞｼｯｸM" w:eastAsia="HGSｺﾞｼｯｸM"/>
          <w:sz w:val="26"/>
          <w:szCs w:val="26"/>
        </w:rPr>
      </w:pPr>
      <w:r>
        <w:rPr>
          <w:rFonts w:ascii="HGSｺﾞｼｯｸM" w:eastAsia="HGSｺﾞｼｯｸM" w:hint="eastAsia"/>
          <w:sz w:val="26"/>
          <w:szCs w:val="26"/>
        </w:rPr>
        <w:t>（２）障害者スポーツ団体の支援ニーズ等に関する調査</w:t>
      </w:r>
    </w:p>
    <w:p w:rsidR="009765F9" w:rsidRDefault="009765F9" w:rsidP="00761182">
      <w:pPr>
        <w:spacing w:line="400" w:lineRule="exact"/>
        <w:jc w:val="center"/>
        <w:rPr>
          <w:rFonts w:ascii="HGSｺﾞｼｯｸM" w:eastAsia="HGSｺﾞｼｯｸM"/>
          <w:sz w:val="26"/>
          <w:szCs w:val="26"/>
        </w:rPr>
      </w:pPr>
      <w:r>
        <w:rPr>
          <w:rFonts w:ascii="HGSｺﾞｼｯｸM" w:eastAsia="HGSｺﾞｼｯｸM" w:hint="eastAsia"/>
          <w:sz w:val="26"/>
          <w:szCs w:val="26"/>
        </w:rPr>
        <w:t>３．</w:t>
      </w:r>
      <w:r w:rsidR="00883F8E">
        <w:rPr>
          <w:rFonts w:ascii="HGSｺﾞｼｯｸM" w:eastAsia="HGSｺﾞｼｯｸM" w:hint="eastAsia"/>
          <w:sz w:val="26"/>
          <w:szCs w:val="26"/>
        </w:rPr>
        <w:t>障害者スポーツ推進のための具体的取組・</w:t>
      </w:r>
      <w:r w:rsidR="00B97845">
        <w:rPr>
          <w:rFonts w:ascii="HGSｺﾞｼｯｸM" w:eastAsia="HGSｺﾞｼｯｸM" w:hint="eastAsia"/>
          <w:sz w:val="26"/>
          <w:szCs w:val="26"/>
        </w:rPr>
        <w:t>・・・・・・・・・・・・・5</w:t>
      </w:r>
    </w:p>
    <w:p w:rsidR="009765F9" w:rsidRDefault="009765F9" w:rsidP="004805FD">
      <w:pPr>
        <w:spacing w:line="400" w:lineRule="exact"/>
        <w:rPr>
          <w:rFonts w:ascii="HGSｺﾞｼｯｸM" w:eastAsia="HGSｺﾞｼｯｸM"/>
          <w:sz w:val="26"/>
          <w:szCs w:val="26"/>
        </w:rPr>
      </w:pPr>
      <w:r>
        <w:rPr>
          <w:rFonts w:ascii="HGSｺﾞｼｯｸM" w:eastAsia="HGSｺﾞｼｯｸM" w:hint="eastAsia"/>
          <w:sz w:val="26"/>
          <w:szCs w:val="26"/>
        </w:rPr>
        <w:t>（１）</w:t>
      </w:r>
      <w:r w:rsidR="001144F0">
        <w:rPr>
          <w:rFonts w:ascii="HGSｺﾞｼｯｸM" w:eastAsia="HGSｺﾞｼｯｸM" w:hint="eastAsia"/>
          <w:sz w:val="26"/>
          <w:szCs w:val="26"/>
        </w:rPr>
        <w:t>障害者スポーツ団体と民間企業とのマッチング</w:t>
      </w:r>
    </w:p>
    <w:p w:rsidR="00D37BDB" w:rsidRDefault="009765F9" w:rsidP="004805FD">
      <w:pPr>
        <w:spacing w:line="400" w:lineRule="exact"/>
        <w:rPr>
          <w:rFonts w:ascii="HGSｺﾞｼｯｸM" w:eastAsia="HGSｺﾞｼｯｸM"/>
          <w:sz w:val="26"/>
          <w:szCs w:val="26"/>
        </w:rPr>
      </w:pPr>
      <w:r>
        <w:rPr>
          <w:rFonts w:ascii="HGSｺﾞｼｯｸM" w:eastAsia="HGSｺﾞｼｯｸM" w:hint="eastAsia"/>
          <w:sz w:val="26"/>
          <w:szCs w:val="26"/>
        </w:rPr>
        <w:t>（２）</w:t>
      </w:r>
      <w:r w:rsidR="00D37BDB">
        <w:rPr>
          <w:rFonts w:ascii="HGSｺﾞｼｯｸM" w:eastAsia="HGSｺﾞｼｯｸM" w:hint="eastAsia"/>
          <w:sz w:val="26"/>
          <w:szCs w:val="26"/>
        </w:rPr>
        <w:t>障害者スポーツ支援に取り組む</w:t>
      </w:r>
      <w:r w:rsidR="007020AE">
        <w:rPr>
          <w:rFonts w:ascii="HGSｺﾞｼｯｸM" w:eastAsia="HGSｺﾞｼｯｸM" w:hint="eastAsia"/>
          <w:sz w:val="26"/>
          <w:szCs w:val="26"/>
        </w:rPr>
        <w:t>民間企業へのインセンティブ</w:t>
      </w:r>
    </w:p>
    <w:p w:rsidR="009765F9" w:rsidRDefault="00D37BDB" w:rsidP="00D37BDB">
      <w:pPr>
        <w:spacing w:line="400" w:lineRule="exact"/>
        <w:ind w:firstLineChars="100" w:firstLine="260"/>
        <w:rPr>
          <w:rFonts w:ascii="HGSｺﾞｼｯｸM" w:eastAsia="HGSｺﾞｼｯｸM"/>
          <w:sz w:val="26"/>
          <w:szCs w:val="26"/>
        </w:rPr>
      </w:pPr>
      <w:r>
        <w:rPr>
          <w:rFonts w:ascii="HGSｺﾞｼｯｸM" w:eastAsia="HGSｺﾞｼｯｸM" w:hint="eastAsia"/>
          <w:sz w:val="26"/>
          <w:szCs w:val="26"/>
        </w:rPr>
        <w:t xml:space="preserve">①　</w:t>
      </w:r>
      <w:r w:rsidR="001144F0">
        <w:rPr>
          <w:rFonts w:ascii="HGSｺﾞｼｯｸM" w:eastAsia="HGSｺﾞｼｯｸM" w:hint="eastAsia"/>
          <w:sz w:val="26"/>
          <w:szCs w:val="26"/>
        </w:rPr>
        <w:t>障害者スポーツ支援中小企業</w:t>
      </w:r>
      <w:r w:rsidR="00C068C9">
        <w:rPr>
          <w:rFonts w:ascii="HGSｺﾞｼｯｸM" w:eastAsia="HGSｺﾞｼｯｸM" w:hint="eastAsia"/>
          <w:sz w:val="26"/>
          <w:szCs w:val="26"/>
        </w:rPr>
        <w:t>等</w:t>
      </w:r>
      <w:r w:rsidR="001144F0">
        <w:rPr>
          <w:rFonts w:ascii="HGSｺﾞｼｯｸM" w:eastAsia="HGSｺﾞｼｯｸM" w:hint="eastAsia"/>
          <w:sz w:val="26"/>
          <w:szCs w:val="26"/>
        </w:rPr>
        <w:t>認定ロゴマークの作成及び活用</w:t>
      </w:r>
    </w:p>
    <w:p w:rsidR="009765F9" w:rsidRDefault="00D37BDB" w:rsidP="00D37BDB">
      <w:pPr>
        <w:spacing w:line="400" w:lineRule="exact"/>
        <w:ind w:firstLineChars="100" w:firstLine="260"/>
        <w:rPr>
          <w:rFonts w:ascii="HGSｺﾞｼｯｸM" w:eastAsia="HGSｺﾞｼｯｸM"/>
          <w:sz w:val="26"/>
          <w:szCs w:val="26"/>
        </w:rPr>
      </w:pPr>
      <w:r>
        <w:rPr>
          <w:rFonts w:ascii="HGSｺﾞｼｯｸM" w:eastAsia="HGSｺﾞｼｯｸM" w:hint="eastAsia"/>
          <w:sz w:val="26"/>
          <w:szCs w:val="26"/>
        </w:rPr>
        <w:t xml:space="preserve">②　</w:t>
      </w:r>
      <w:r w:rsidR="001144F0">
        <w:rPr>
          <w:rFonts w:ascii="HGSｺﾞｼｯｸM" w:eastAsia="HGSｺﾞｼｯｸM" w:hint="eastAsia"/>
          <w:sz w:val="26"/>
          <w:szCs w:val="26"/>
        </w:rPr>
        <w:t>障害者スポーツ関係の表彰制度等の創設</w:t>
      </w:r>
    </w:p>
    <w:p w:rsidR="00C068C9" w:rsidRDefault="00D37BDB" w:rsidP="004805FD">
      <w:pPr>
        <w:spacing w:line="400" w:lineRule="exact"/>
        <w:rPr>
          <w:rFonts w:ascii="HGSｺﾞｼｯｸM" w:eastAsia="HGSｺﾞｼｯｸM"/>
          <w:sz w:val="26"/>
          <w:szCs w:val="26"/>
        </w:rPr>
      </w:pPr>
      <w:r>
        <w:rPr>
          <w:rFonts w:ascii="HGSｺﾞｼｯｸM" w:eastAsia="HGSｺﾞｼｯｸM" w:hint="eastAsia"/>
          <w:sz w:val="26"/>
          <w:szCs w:val="26"/>
        </w:rPr>
        <w:t>（３</w:t>
      </w:r>
      <w:r w:rsidR="00C068C9">
        <w:rPr>
          <w:rFonts w:ascii="HGSｺﾞｼｯｸM" w:eastAsia="HGSｺﾞｼｯｸM" w:hint="eastAsia"/>
          <w:sz w:val="26"/>
          <w:szCs w:val="26"/>
        </w:rPr>
        <w:t>）障害者スポーツ団体の事務局機能</w:t>
      </w:r>
      <w:r w:rsidR="00F117F3">
        <w:rPr>
          <w:rFonts w:ascii="HGSｺﾞｼｯｸM" w:eastAsia="HGSｺﾞｼｯｸM" w:hint="eastAsia"/>
          <w:sz w:val="26"/>
          <w:szCs w:val="26"/>
        </w:rPr>
        <w:t>の</w:t>
      </w:r>
      <w:r w:rsidR="00C068C9">
        <w:rPr>
          <w:rFonts w:ascii="HGSｺﾞｼｯｸM" w:eastAsia="HGSｺﾞｼｯｸM" w:hint="eastAsia"/>
          <w:sz w:val="26"/>
          <w:szCs w:val="26"/>
        </w:rPr>
        <w:t>強化</w:t>
      </w:r>
    </w:p>
    <w:p w:rsidR="009765F9" w:rsidRDefault="00D37BDB" w:rsidP="004805FD">
      <w:pPr>
        <w:spacing w:line="400" w:lineRule="exact"/>
        <w:rPr>
          <w:rFonts w:ascii="HGSｺﾞｼｯｸM" w:eastAsia="HGSｺﾞｼｯｸM"/>
          <w:sz w:val="26"/>
          <w:szCs w:val="26"/>
        </w:rPr>
      </w:pPr>
      <w:r>
        <w:rPr>
          <w:rFonts w:ascii="HGSｺﾞｼｯｸM" w:eastAsia="HGSｺﾞｼｯｸM" w:hint="eastAsia"/>
          <w:sz w:val="26"/>
          <w:szCs w:val="26"/>
        </w:rPr>
        <w:t>（４</w:t>
      </w:r>
      <w:r w:rsidR="00B97845">
        <w:rPr>
          <w:rFonts w:ascii="HGSｺﾞｼｯｸM" w:eastAsia="HGSｺﾞｼｯｸM" w:hint="eastAsia"/>
          <w:sz w:val="26"/>
          <w:szCs w:val="26"/>
        </w:rPr>
        <w:t>）その他の</w:t>
      </w:r>
      <w:r w:rsidR="00C068C9">
        <w:rPr>
          <w:rFonts w:ascii="HGSｺﾞｼｯｸM" w:eastAsia="HGSｺﾞｼｯｸM" w:hint="eastAsia"/>
          <w:sz w:val="26"/>
          <w:szCs w:val="26"/>
        </w:rPr>
        <w:t>障害者スポーツ推進</w:t>
      </w:r>
      <w:r w:rsidR="00B97845">
        <w:rPr>
          <w:rFonts w:ascii="HGSｺﾞｼｯｸM" w:eastAsia="HGSｺﾞｼｯｸM" w:hint="eastAsia"/>
          <w:sz w:val="26"/>
          <w:szCs w:val="26"/>
        </w:rPr>
        <w:t>に向けた</w:t>
      </w:r>
      <w:r w:rsidR="00C068C9">
        <w:rPr>
          <w:rFonts w:ascii="HGSｺﾞｼｯｸM" w:eastAsia="HGSｺﾞｼｯｸM" w:hint="eastAsia"/>
          <w:sz w:val="26"/>
          <w:szCs w:val="26"/>
        </w:rPr>
        <w:t>取組</w:t>
      </w:r>
    </w:p>
    <w:p w:rsidR="009624E7" w:rsidRPr="00903817" w:rsidRDefault="009624E7" w:rsidP="004805FD">
      <w:pPr>
        <w:spacing w:line="400" w:lineRule="exact"/>
        <w:rPr>
          <w:rFonts w:ascii="HGSｺﾞｼｯｸM" w:eastAsia="HGSｺﾞｼｯｸM"/>
          <w:color w:val="FF0000"/>
          <w:sz w:val="26"/>
          <w:szCs w:val="26"/>
        </w:rPr>
      </w:pPr>
    </w:p>
    <w:p w:rsidR="002D050A" w:rsidRDefault="004278ED" w:rsidP="004805FD">
      <w:pPr>
        <w:spacing w:line="400" w:lineRule="exact"/>
        <w:rPr>
          <w:rFonts w:ascii="HGSｺﾞｼｯｸM" w:eastAsia="HGSｺﾞｼｯｸM"/>
          <w:sz w:val="26"/>
          <w:szCs w:val="26"/>
        </w:rPr>
      </w:pPr>
      <w:r>
        <w:rPr>
          <w:rFonts w:ascii="HGSｺﾞｼｯｸM" w:eastAsia="HGSｺﾞｼｯｸM" w:hint="eastAsia"/>
          <w:sz w:val="26"/>
          <w:szCs w:val="26"/>
        </w:rPr>
        <w:t>（</w:t>
      </w:r>
      <w:r w:rsidR="0015536A">
        <w:rPr>
          <w:rFonts w:ascii="HGSｺﾞｼｯｸM" w:eastAsia="HGSｺﾞｼｯｸM" w:hint="eastAsia"/>
          <w:sz w:val="26"/>
          <w:szCs w:val="26"/>
        </w:rPr>
        <w:t>別添</w:t>
      </w:r>
      <w:r w:rsidR="002D050A">
        <w:rPr>
          <w:rFonts w:ascii="HGSｺﾞｼｯｸM" w:eastAsia="HGSｺﾞｼｯｸM" w:hint="eastAsia"/>
          <w:sz w:val="26"/>
          <w:szCs w:val="26"/>
        </w:rPr>
        <w:t>資料）</w:t>
      </w:r>
    </w:p>
    <w:p w:rsidR="00081C52"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別添1</w:t>
      </w:r>
      <w:r w:rsidR="00393A54" w:rsidRPr="00393A54">
        <w:rPr>
          <w:rFonts w:ascii="HGSｺﾞｼｯｸM" w:eastAsia="HGSｺﾞｼｯｸM" w:hint="eastAsia"/>
          <w:sz w:val="26"/>
          <w:szCs w:val="26"/>
        </w:rPr>
        <w:t xml:space="preserve">　</w:t>
      </w:r>
      <w:r w:rsidR="001144F0">
        <w:rPr>
          <w:rFonts w:ascii="HGSｺﾞｼｯｸM" w:eastAsia="HGSｺﾞｼｯｸM" w:hint="eastAsia"/>
          <w:sz w:val="26"/>
          <w:szCs w:val="26"/>
        </w:rPr>
        <w:t>文部科学省障害者スポーツ推進タスクフォース</w:t>
      </w:r>
      <w:r w:rsidR="004278ED">
        <w:rPr>
          <w:rFonts w:ascii="HGSｺﾞｼｯｸM" w:eastAsia="HGSｺﾞｼｯｸM" w:hint="eastAsia"/>
          <w:sz w:val="26"/>
          <w:szCs w:val="26"/>
        </w:rPr>
        <w:t>設置要項</w:t>
      </w:r>
      <w:r w:rsidR="001144F0">
        <w:rPr>
          <w:rFonts w:ascii="HGSｺﾞｼｯｸM" w:eastAsia="HGSｺﾞｼｯｸM" w:hint="eastAsia"/>
          <w:sz w:val="26"/>
          <w:szCs w:val="26"/>
        </w:rPr>
        <w:t>・・・・・</w:t>
      </w:r>
      <w:r w:rsidR="00B97845">
        <w:rPr>
          <w:rFonts w:ascii="HGSｺﾞｼｯｸM" w:eastAsia="HGSｺﾞｼｯｸM" w:hint="eastAsia"/>
          <w:sz w:val="26"/>
          <w:szCs w:val="26"/>
        </w:rPr>
        <w:t>10</w:t>
      </w:r>
    </w:p>
    <w:p w:rsidR="00081C52"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別添2</w:t>
      </w:r>
      <w:r w:rsidR="001144F0">
        <w:rPr>
          <w:rFonts w:ascii="HGSｺﾞｼｯｸM" w:eastAsia="HGSｺﾞｼｯｸM" w:hint="eastAsia"/>
          <w:sz w:val="26"/>
          <w:szCs w:val="26"/>
        </w:rPr>
        <w:t xml:space="preserve">　検討</w:t>
      </w:r>
      <w:r w:rsidR="009624E7">
        <w:rPr>
          <w:rFonts w:ascii="HGSｺﾞｼｯｸM" w:eastAsia="HGSｺﾞｼｯｸM" w:hint="eastAsia"/>
          <w:sz w:val="26"/>
          <w:szCs w:val="26"/>
        </w:rPr>
        <w:t>経過・・・・・・・・・・・・・・・・・・・・・・・・・・12</w:t>
      </w:r>
    </w:p>
    <w:p w:rsidR="00D37BDB"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別添3</w:t>
      </w:r>
      <w:r w:rsidR="004278ED">
        <w:rPr>
          <w:rFonts w:ascii="HGSｺﾞｼｯｸM" w:eastAsia="HGSｺﾞｼｯｸM" w:hint="eastAsia"/>
          <w:sz w:val="26"/>
          <w:szCs w:val="26"/>
        </w:rPr>
        <w:t xml:space="preserve">　</w:t>
      </w:r>
      <w:r w:rsidR="00D37BDB">
        <w:rPr>
          <w:rFonts w:ascii="HGSｺﾞｼｯｸM" w:eastAsia="HGSｺﾞｼｯｸM" w:hint="eastAsia"/>
          <w:sz w:val="26"/>
          <w:szCs w:val="26"/>
        </w:rPr>
        <w:t>ヒアリング企業等提出資料</w:t>
      </w:r>
      <w:r w:rsidR="009624E7">
        <w:rPr>
          <w:rFonts w:ascii="HGSｺﾞｼｯｸM" w:eastAsia="HGSｺﾞｼｯｸM" w:hint="eastAsia"/>
          <w:sz w:val="26"/>
          <w:szCs w:val="26"/>
        </w:rPr>
        <w:t>・・・・・・・・・・・・・・・・・・13</w:t>
      </w:r>
    </w:p>
    <w:p w:rsidR="004278ED" w:rsidRDefault="00FB24A3" w:rsidP="00D37BDB">
      <w:pPr>
        <w:spacing w:line="400" w:lineRule="exact"/>
        <w:rPr>
          <w:rFonts w:ascii="HGSｺﾞｼｯｸM" w:eastAsia="HGSｺﾞｼｯｸM"/>
          <w:sz w:val="26"/>
          <w:szCs w:val="26"/>
        </w:rPr>
      </w:pPr>
      <w:r>
        <w:rPr>
          <w:rFonts w:ascii="HGSｺﾞｼｯｸM" w:eastAsia="HGSｺﾞｼｯｸM" w:hint="eastAsia"/>
          <w:sz w:val="26"/>
          <w:szCs w:val="26"/>
        </w:rPr>
        <w:t>（別添3－1</w:t>
      </w:r>
      <w:r w:rsidR="00D37BDB">
        <w:rPr>
          <w:rFonts w:ascii="HGSｺﾞｼｯｸM" w:eastAsia="HGSｺﾞｼｯｸM" w:hint="eastAsia"/>
          <w:sz w:val="26"/>
          <w:szCs w:val="26"/>
        </w:rPr>
        <w:t>）あいおいニッセイ同和損害保険株式会社</w:t>
      </w:r>
    </w:p>
    <w:p w:rsidR="00E415D8" w:rsidRDefault="00FB24A3" w:rsidP="00D37BDB">
      <w:pPr>
        <w:spacing w:line="400" w:lineRule="exact"/>
        <w:rPr>
          <w:rFonts w:ascii="HGSｺﾞｼｯｸM" w:eastAsia="HGSｺﾞｼｯｸM"/>
          <w:sz w:val="26"/>
          <w:szCs w:val="26"/>
        </w:rPr>
      </w:pPr>
      <w:r>
        <w:rPr>
          <w:rFonts w:ascii="HGSｺﾞｼｯｸM" w:eastAsia="HGSｺﾞｼｯｸM" w:hint="eastAsia"/>
          <w:sz w:val="26"/>
          <w:szCs w:val="26"/>
        </w:rPr>
        <w:t>（別添3－2</w:t>
      </w:r>
      <w:r w:rsidR="00E415D8">
        <w:rPr>
          <w:rFonts w:ascii="HGSｺﾞｼｯｸM" w:eastAsia="HGSｺﾞｼｯｸM" w:hint="eastAsia"/>
          <w:sz w:val="26"/>
          <w:szCs w:val="26"/>
        </w:rPr>
        <w:t>）三菱商事株式会社</w:t>
      </w:r>
    </w:p>
    <w:p w:rsidR="00E415D8" w:rsidRDefault="00FB24A3" w:rsidP="00D37BDB">
      <w:pPr>
        <w:spacing w:line="400" w:lineRule="exact"/>
        <w:rPr>
          <w:rFonts w:ascii="HGSｺﾞｼｯｸM" w:eastAsia="HGSｺﾞｼｯｸM"/>
          <w:sz w:val="26"/>
          <w:szCs w:val="26"/>
        </w:rPr>
      </w:pPr>
      <w:r>
        <w:rPr>
          <w:rFonts w:ascii="HGSｺﾞｼｯｸM" w:eastAsia="HGSｺﾞｼｯｸM" w:hint="eastAsia"/>
          <w:sz w:val="26"/>
          <w:szCs w:val="26"/>
        </w:rPr>
        <w:t>（別添3－3</w:t>
      </w:r>
      <w:r w:rsidR="00E415D8">
        <w:rPr>
          <w:rFonts w:ascii="HGSｺﾞｼｯｸM" w:eastAsia="HGSｺﾞｼｯｸM" w:hint="eastAsia"/>
          <w:sz w:val="26"/>
          <w:szCs w:val="26"/>
        </w:rPr>
        <w:t>）オリンピック・パラリンピック等経済界協議会</w:t>
      </w:r>
    </w:p>
    <w:p w:rsidR="00E415D8" w:rsidRDefault="00FB24A3" w:rsidP="00D37BDB">
      <w:pPr>
        <w:spacing w:line="400" w:lineRule="exact"/>
        <w:rPr>
          <w:rFonts w:ascii="HGSｺﾞｼｯｸM" w:eastAsia="HGSｺﾞｼｯｸM"/>
          <w:sz w:val="26"/>
          <w:szCs w:val="26"/>
        </w:rPr>
      </w:pPr>
      <w:r>
        <w:rPr>
          <w:rFonts w:ascii="HGSｺﾞｼｯｸM" w:eastAsia="HGSｺﾞｼｯｸM" w:hint="eastAsia"/>
          <w:sz w:val="26"/>
          <w:szCs w:val="26"/>
        </w:rPr>
        <w:t>（別添3－4</w:t>
      </w:r>
      <w:r w:rsidR="00E415D8">
        <w:rPr>
          <w:rFonts w:ascii="HGSｺﾞｼｯｸM" w:eastAsia="HGSｺﾞｼｯｸM" w:hint="eastAsia"/>
          <w:sz w:val="26"/>
          <w:szCs w:val="26"/>
        </w:rPr>
        <w:t>）ジャパンライフ株式会社</w:t>
      </w:r>
    </w:p>
    <w:p w:rsidR="00E415D8" w:rsidRDefault="00FB24A3" w:rsidP="00D37BDB">
      <w:pPr>
        <w:spacing w:line="400" w:lineRule="exact"/>
        <w:rPr>
          <w:rFonts w:ascii="HGSｺﾞｼｯｸM" w:eastAsia="HGSｺﾞｼｯｸM"/>
          <w:sz w:val="26"/>
          <w:szCs w:val="26"/>
          <w:lang w:eastAsia="zh-TW"/>
        </w:rPr>
      </w:pPr>
      <w:r>
        <w:rPr>
          <w:rFonts w:ascii="HGSｺﾞｼｯｸM" w:eastAsia="HGSｺﾞｼｯｸM" w:hint="eastAsia"/>
          <w:sz w:val="26"/>
          <w:szCs w:val="26"/>
          <w:lang w:eastAsia="zh-TW"/>
        </w:rPr>
        <w:t>（別添3－5</w:t>
      </w:r>
      <w:r w:rsidR="00E415D8">
        <w:rPr>
          <w:rFonts w:ascii="HGSｺﾞｼｯｸM" w:eastAsia="HGSｺﾞｼｯｸM" w:hint="eastAsia"/>
          <w:sz w:val="26"/>
          <w:szCs w:val="26"/>
          <w:lang w:eastAsia="zh-TW"/>
        </w:rPr>
        <w:t>）株式会社乃村工藝社</w:t>
      </w:r>
    </w:p>
    <w:p w:rsidR="00FB24A3"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別添4</w:t>
      </w:r>
      <w:r w:rsidR="00761182">
        <w:rPr>
          <w:rFonts w:ascii="HGSｺﾞｼｯｸM" w:eastAsia="HGSｺﾞｼｯｸM" w:hint="eastAsia"/>
          <w:sz w:val="26"/>
          <w:szCs w:val="26"/>
        </w:rPr>
        <w:t xml:space="preserve">　障害者スポーツ団体の支援ニーズ等に関する調査（調査票）</w:t>
      </w:r>
      <w:r>
        <w:rPr>
          <w:rFonts w:ascii="HGSｺﾞｼｯｸM" w:eastAsia="HGSｺﾞｼｯｸM" w:hint="eastAsia"/>
          <w:sz w:val="26"/>
          <w:szCs w:val="26"/>
        </w:rPr>
        <w:t>・・</w:t>
      </w:r>
      <w:r w:rsidR="00761182">
        <w:rPr>
          <w:rFonts w:ascii="HGSｺﾞｼｯｸM" w:eastAsia="HGSｺﾞｼｯｸM" w:hint="eastAsia"/>
          <w:sz w:val="26"/>
          <w:szCs w:val="26"/>
        </w:rPr>
        <w:t>・59</w:t>
      </w:r>
    </w:p>
    <w:p w:rsidR="00FB24A3" w:rsidRDefault="00FB24A3" w:rsidP="00FB24A3">
      <w:pPr>
        <w:spacing w:line="400" w:lineRule="exact"/>
        <w:rPr>
          <w:rFonts w:ascii="HGSｺﾞｼｯｸM" w:eastAsia="HGSｺﾞｼｯｸM"/>
          <w:sz w:val="26"/>
          <w:szCs w:val="26"/>
        </w:rPr>
      </w:pPr>
      <w:r>
        <w:rPr>
          <w:rFonts w:ascii="HGSｺﾞｼｯｸM" w:eastAsia="HGSｺﾞｼｯｸM" w:hint="eastAsia"/>
          <w:sz w:val="26"/>
          <w:szCs w:val="26"/>
        </w:rPr>
        <w:t xml:space="preserve">別添5　</w:t>
      </w:r>
      <w:r w:rsidRPr="0015536A">
        <w:rPr>
          <w:rFonts w:ascii="HGSｺﾞｼｯｸM" w:eastAsia="HGSｺﾞｼｯｸM" w:hint="eastAsia"/>
          <w:sz w:val="26"/>
          <w:szCs w:val="26"/>
        </w:rPr>
        <w:t>障害者スポーツ団体の支援ニーズ等に関する調査</w:t>
      </w:r>
      <w:r>
        <w:rPr>
          <w:rFonts w:ascii="HGSｺﾞｼｯｸM" w:eastAsia="HGSｺﾞｼｯｸM" w:hint="eastAsia"/>
          <w:sz w:val="26"/>
          <w:szCs w:val="26"/>
        </w:rPr>
        <w:t>結果（概要版）</w:t>
      </w:r>
    </w:p>
    <w:p w:rsidR="00FB24A3" w:rsidRDefault="00761182"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 xml:space="preserve">　　　　　　　　　　　　　　　　　　　　　　　</w:t>
      </w:r>
      <w:r w:rsidR="00FB24A3">
        <w:rPr>
          <w:rFonts w:ascii="HGSｺﾞｼｯｸM" w:eastAsia="HGSｺﾞｼｯｸM" w:hint="eastAsia"/>
          <w:sz w:val="26"/>
          <w:szCs w:val="26"/>
        </w:rPr>
        <w:t xml:space="preserve">　・・・・・・・・・</w:t>
      </w:r>
      <w:r>
        <w:rPr>
          <w:rFonts w:ascii="HGSｺﾞｼｯｸM" w:eastAsia="HGSｺﾞｼｯｸM" w:hint="eastAsia"/>
          <w:sz w:val="26"/>
          <w:szCs w:val="26"/>
        </w:rPr>
        <w:t>62</w:t>
      </w:r>
    </w:p>
    <w:p w:rsidR="00FB24A3" w:rsidRPr="0015536A"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別添6　障害者スポーツ団体の支援ニーズ</w:t>
      </w:r>
      <w:r w:rsidRPr="0015536A">
        <w:rPr>
          <w:rFonts w:ascii="HGSｺﾞｼｯｸM" w:eastAsia="HGSｺﾞｼｯｸM" w:hint="eastAsia"/>
          <w:sz w:val="26"/>
          <w:szCs w:val="26"/>
        </w:rPr>
        <w:t>等に関する調査結果（</w:t>
      </w:r>
      <w:r>
        <w:rPr>
          <w:rFonts w:ascii="HGSｺﾞｼｯｸM" w:eastAsia="HGSｺﾞｼｯｸM" w:hint="eastAsia"/>
          <w:sz w:val="26"/>
          <w:szCs w:val="26"/>
        </w:rPr>
        <w:t>詳細</w:t>
      </w:r>
      <w:r w:rsidRPr="0015536A">
        <w:rPr>
          <w:rFonts w:ascii="HGSｺﾞｼｯｸM" w:eastAsia="HGSｺﾞｼｯｸM" w:hint="eastAsia"/>
          <w:sz w:val="26"/>
          <w:szCs w:val="26"/>
        </w:rPr>
        <w:t>版）</w:t>
      </w:r>
      <w:r>
        <w:rPr>
          <w:rFonts w:ascii="HGSｺﾞｼｯｸM" w:eastAsia="HGSｺﾞｼｯｸM" w:hint="eastAsia"/>
          <w:sz w:val="26"/>
          <w:szCs w:val="26"/>
        </w:rPr>
        <w:t>・</w:t>
      </w:r>
      <w:r w:rsidR="00761182">
        <w:rPr>
          <w:rFonts w:ascii="HGSｺﾞｼｯｸM" w:eastAsia="HGSｺﾞｼｯｸM" w:hint="eastAsia"/>
          <w:sz w:val="26"/>
          <w:szCs w:val="26"/>
        </w:rPr>
        <w:t>65</w:t>
      </w:r>
    </w:p>
    <w:p w:rsidR="00FB24A3" w:rsidRDefault="00FB24A3" w:rsidP="00FB24A3">
      <w:pPr>
        <w:spacing w:line="400" w:lineRule="exact"/>
        <w:ind w:left="1040" w:hangingChars="400" w:hanging="1040"/>
        <w:rPr>
          <w:rFonts w:ascii="HGSｺﾞｼｯｸM" w:eastAsia="HGSｺﾞｼｯｸM"/>
          <w:sz w:val="26"/>
          <w:szCs w:val="26"/>
        </w:rPr>
      </w:pPr>
      <w:r>
        <w:rPr>
          <w:rFonts w:ascii="HGSｺﾞｼｯｸM" w:eastAsia="HGSｺﾞｼｯｸM" w:hint="eastAsia"/>
          <w:sz w:val="26"/>
          <w:szCs w:val="26"/>
        </w:rPr>
        <w:t xml:space="preserve">別添7　</w:t>
      </w:r>
      <w:r w:rsidRPr="0015536A">
        <w:rPr>
          <w:rFonts w:ascii="HGSｺﾞｼｯｸM" w:eastAsia="HGSｺﾞｼｯｸM" w:hint="eastAsia"/>
          <w:sz w:val="26"/>
          <w:szCs w:val="26"/>
        </w:rPr>
        <w:t>障害者スポーツ団体の支援ニーズ等に関する調査結果</w:t>
      </w:r>
    </w:p>
    <w:p w:rsidR="00FB24A3" w:rsidRPr="005D32F9" w:rsidRDefault="00FB24A3" w:rsidP="00FB24A3">
      <w:pPr>
        <w:spacing w:line="400" w:lineRule="exact"/>
        <w:ind w:leftChars="400" w:left="840" w:firstLineChars="2100" w:firstLine="5460"/>
        <w:rPr>
          <w:rFonts w:ascii="HGSｺﾞｼｯｸM" w:eastAsia="HGSｺﾞｼｯｸM"/>
          <w:sz w:val="26"/>
          <w:szCs w:val="26"/>
        </w:rPr>
      </w:pPr>
      <w:r>
        <w:rPr>
          <w:rFonts w:ascii="HGSｺﾞｼｯｸM" w:eastAsia="HGSｺﾞｼｯｸM" w:hint="eastAsia"/>
          <w:sz w:val="26"/>
          <w:szCs w:val="26"/>
        </w:rPr>
        <w:t>（ニーズ別分類）・・</w:t>
      </w:r>
      <w:r w:rsidR="00761182">
        <w:rPr>
          <w:rFonts w:ascii="HGSｺﾞｼｯｸM" w:eastAsia="HGSｺﾞｼｯｸM" w:hint="eastAsia"/>
          <w:sz w:val="26"/>
          <w:szCs w:val="26"/>
        </w:rPr>
        <w:t>71</w:t>
      </w:r>
    </w:p>
    <w:p w:rsidR="00FB24A3" w:rsidRPr="00FB24A3"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別添8　障害者スポーツ関係団体一覧・・・・・・・・・・・・・・・・・</w:t>
      </w:r>
      <w:r w:rsidR="00761182">
        <w:rPr>
          <w:rFonts w:ascii="HGSｺﾞｼｯｸM" w:eastAsia="HGSｺﾞｼｯｸM" w:hint="eastAsia"/>
          <w:sz w:val="26"/>
          <w:szCs w:val="26"/>
        </w:rPr>
        <w:t>78</w:t>
      </w:r>
    </w:p>
    <w:p w:rsidR="00FB24A3"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別添9　スポーツ分野における顕彰・表彰等制度・・・・・・・・・・・・</w:t>
      </w:r>
      <w:r w:rsidR="00761182">
        <w:rPr>
          <w:rFonts w:ascii="HGSｺﾞｼｯｸM" w:eastAsia="HGSｺﾞｼｯｸM" w:hint="eastAsia"/>
          <w:sz w:val="26"/>
          <w:szCs w:val="26"/>
        </w:rPr>
        <w:t>78</w:t>
      </w:r>
    </w:p>
    <w:p w:rsidR="00FB24A3"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別添10</w:t>
      </w:r>
      <w:r w:rsidR="0015536A">
        <w:rPr>
          <w:rFonts w:ascii="HGSｺﾞｼｯｸM" w:eastAsia="HGSｺﾞｼｯｸM" w:hint="eastAsia"/>
          <w:sz w:val="26"/>
          <w:szCs w:val="26"/>
        </w:rPr>
        <w:t xml:space="preserve">　日本財団パラ</w:t>
      </w:r>
      <w:r w:rsidR="00761182">
        <w:rPr>
          <w:rFonts w:ascii="HGSｺﾞｼｯｸM" w:eastAsia="HGSｺﾞｼｯｸM" w:hint="eastAsia"/>
          <w:sz w:val="26"/>
          <w:szCs w:val="26"/>
        </w:rPr>
        <w:t>リンピック</w:t>
      </w:r>
      <w:r w:rsidR="0015536A">
        <w:rPr>
          <w:rFonts w:ascii="HGSｺﾞｼｯｸM" w:eastAsia="HGSｺﾞｼｯｸM" w:hint="eastAsia"/>
          <w:sz w:val="26"/>
          <w:szCs w:val="26"/>
        </w:rPr>
        <w:t>サポートセンター</w:t>
      </w:r>
      <w:r w:rsidR="00761182">
        <w:rPr>
          <w:rFonts w:ascii="HGSｺﾞｼｯｸM" w:eastAsia="HGSｺﾞｼｯｸM" w:hint="eastAsia"/>
          <w:sz w:val="26"/>
          <w:szCs w:val="26"/>
        </w:rPr>
        <w:t>・・・・・・・・・・80</w:t>
      </w:r>
    </w:p>
    <w:p w:rsidR="00FB24A3" w:rsidRPr="00FB24A3"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別添11　クレジットカード等のポイントを活用した事例・・・・・・・・</w:t>
      </w:r>
      <w:r w:rsidR="00761182">
        <w:rPr>
          <w:rFonts w:ascii="HGSｺﾞｼｯｸM" w:eastAsia="HGSｺﾞｼｯｸM" w:hint="eastAsia"/>
          <w:sz w:val="26"/>
          <w:szCs w:val="26"/>
        </w:rPr>
        <w:t>82</w:t>
      </w:r>
    </w:p>
    <w:p w:rsidR="009624E7" w:rsidRPr="0015536A" w:rsidRDefault="00FB24A3" w:rsidP="00761182">
      <w:pPr>
        <w:spacing w:line="400" w:lineRule="exact"/>
        <w:jc w:val="distribute"/>
        <w:rPr>
          <w:rFonts w:ascii="HGSｺﾞｼｯｸM" w:eastAsia="HGSｺﾞｼｯｸM"/>
          <w:sz w:val="26"/>
          <w:szCs w:val="26"/>
        </w:rPr>
      </w:pPr>
      <w:r>
        <w:rPr>
          <w:rFonts w:ascii="HGSｺﾞｼｯｸM" w:eastAsia="HGSｺﾞｼｯｸM" w:hint="eastAsia"/>
          <w:sz w:val="26"/>
          <w:szCs w:val="26"/>
        </w:rPr>
        <w:t xml:space="preserve">別添12　</w:t>
      </w:r>
      <w:r w:rsidR="0015536A">
        <w:rPr>
          <w:rFonts w:ascii="HGSｺﾞｼｯｸM" w:eastAsia="HGSｺﾞｼｯｸM" w:hint="eastAsia"/>
          <w:sz w:val="26"/>
          <w:szCs w:val="26"/>
        </w:rPr>
        <w:t>障害者サッカー協議会の取組事例</w:t>
      </w:r>
      <w:r w:rsidR="00761182">
        <w:rPr>
          <w:rFonts w:ascii="HGSｺﾞｼｯｸM" w:eastAsia="HGSｺﾞｼｯｸM" w:hint="eastAsia"/>
          <w:sz w:val="26"/>
          <w:szCs w:val="26"/>
        </w:rPr>
        <w:t>・・・・・</w:t>
      </w:r>
      <w:r w:rsidR="009624E7">
        <w:rPr>
          <w:rFonts w:ascii="HGSｺﾞｼｯｸM" w:eastAsia="HGSｺﾞｼｯｸM" w:hint="eastAsia"/>
          <w:sz w:val="26"/>
          <w:szCs w:val="26"/>
        </w:rPr>
        <w:t>・・・・・・・・・</w:t>
      </w:r>
      <w:r w:rsidR="00761182">
        <w:rPr>
          <w:rFonts w:ascii="HGSｺﾞｼｯｸM" w:eastAsia="HGSｺﾞｼｯｸM" w:hint="eastAsia"/>
          <w:sz w:val="26"/>
          <w:szCs w:val="26"/>
        </w:rPr>
        <w:t>83</w:t>
      </w:r>
    </w:p>
    <w:p w:rsidR="0015536A" w:rsidRPr="0015536A" w:rsidRDefault="0015536A" w:rsidP="004805FD">
      <w:pPr>
        <w:spacing w:line="400" w:lineRule="exact"/>
        <w:rPr>
          <w:rFonts w:ascii="HGSｺﾞｼｯｸM" w:eastAsia="HGSｺﾞｼｯｸM"/>
          <w:sz w:val="26"/>
          <w:szCs w:val="26"/>
        </w:rPr>
      </w:pPr>
    </w:p>
    <w:p w:rsidR="00C6532B" w:rsidRPr="00324F01" w:rsidRDefault="005C23AE" w:rsidP="001022E0">
      <w:pPr>
        <w:spacing w:line="400" w:lineRule="exact"/>
        <w:rPr>
          <w:rFonts w:ascii="HGSｺﾞｼｯｸM" w:eastAsia="HGSｺﾞｼｯｸM"/>
          <w:sz w:val="26"/>
          <w:szCs w:val="26"/>
          <w:bdr w:val="single" w:sz="4" w:space="0" w:color="auto"/>
        </w:rPr>
      </w:pPr>
      <w:r w:rsidRPr="00B63D7A">
        <w:rPr>
          <w:rFonts w:ascii="HGSｺﾞｼｯｸM" w:eastAsia="HGSｺﾞｼｯｸM" w:hint="eastAsia"/>
          <w:sz w:val="26"/>
          <w:szCs w:val="26"/>
        </w:rPr>
        <w:lastRenderedPageBreak/>
        <w:t>１．</w:t>
      </w:r>
      <w:r w:rsidR="00D87041">
        <w:rPr>
          <w:rFonts w:ascii="HGSｺﾞｼｯｸM" w:eastAsia="HGSｺﾞｼｯｸM" w:hint="eastAsia"/>
          <w:sz w:val="26"/>
          <w:szCs w:val="26"/>
        </w:rPr>
        <w:t>はじめに</w:t>
      </w:r>
    </w:p>
    <w:p w:rsidR="00DB6498" w:rsidRDefault="00DB6498"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（１）</w:t>
      </w:r>
      <w:r w:rsidR="00C64DF5">
        <w:rPr>
          <w:rFonts w:ascii="HGSｺﾞｼｯｸM" w:eastAsia="HGSｺﾞｼｯｸM" w:hint="eastAsia"/>
          <w:sz w:val="26"/>
          <w:szCs w:val="26"/>
        </w:rPr>
        <w:t>障害者スポーツ推進タスクフォース設置の趣旨</w:t>
      </w:r>
    </w:p>
    <w:p w:rsidR="005C23AE" w:rsidRDefault="00B63D7A"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 xml:space="preserve">　2020年東京パラリンピック競技大会の成功や、共生社会実現等の大会後のレガシー創出のためには、障害者スポーツに対する国民の関心を高めるとともに、社会全体で障害者スポーツの支援に取り組むことが必要である。</w:t>
      </w:r>
    </w:p>
    <w:p w:rsidR="00B63D7A" w:rsidRDefault="00B63D7A"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 xml:space="preserve">　また、スペシャルオリンピックスやデフリンピックをはじめ、パラリンピック以外の障害者スポーツについては、パラリンピックに比べて認知度や支援が十分ではない</w:t>
      </w:r>
      <w:r w:rsidR="009624E7">
        <w:rPr>
          <w:rFonts w:ascii="HGSｺﾞｼｯｸM" w:eastAsia="HGSｺﾞｼｯｸM" w:hint="eastAsia"/>
          <w:sz w:val="26"/>
          <w:szCs w:val="26"/>
        </w:rPr>
        <w:t>（表1</w:t>
      </w:r>
      <w:r w:rsidR="00C64DF5">
        <w:rPr>
          <w:rFonts w:ascii="HGSｺﾞｼｯｸM" w:eastAsia="HGSｺﾞｼｯｸM" w:hint="eastAsia"/>
          <w:sz w:val="26"/>
          <w:szCs w:val="26"/>
        </w:rPr>
        <w:t>）</w:t>
      </w:r>
      <w:r>
        <w:rPr>
          <w:rFonts w:ascii="HGSｺﾞｼｯｸM" w:eastAsia="HGSｺﾞｼｯｸM" w:hint="eastAsia"/>
          <w:sz w:val="26"/>
          <w:szCs w:val="26"/>
        </w:rPr>
        <w:t>との指摘もあり、障害者スポーツ全体について支援に取り組むことが必要である。</w:t>
      </w:r>
    </w:p>
    <w:p w:rsidR="00B63D7A" w:rsidRDefault="00B63D7A"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 xml:space="preserve">　</w:t>
      </w:r>
      <w:r w:rsidR="00DB6498">
        <w:rPr>
          <w:rFonts w:ascii="HGSｺﾞｼｯｸM" w:eastAsia="HGSｺﾞｼｯｸM" w:hint="eastAsia"/>
          <w:sz w:val="26"/>
          <w:szCs w:val="26"/>
        </w:rPr>
        <w:t>この</w:t>
      </w:r>
      <w:r w:rsidR="006005DD">
        <w:rPr>
          <w:rFonts w:ascii="HGSｺﾞｼｯｸM" w:eastAsia="HGSｺﾞｼｯｸM" w:hint="eastAsia"/>
          <w:sz w:val="26"/>
          <w:szCs w:val="26"/>
        </w:rPr>
        <w:t>ため</w:t>
      </w:r>
      <w:r w:rsidR="00DB6498">
        <w:rPr>
          <w:rFonts w:ascii="HGSｺﾞｼｯｸM" w:eastAsia="HGSｺﾞｼｯｸM" w:hint="eastAsia"/>
          <w:sz w:val="26"/>
          <w:szCs w:val="26"/>
        </w:rPr>
        <w:t>、文部科学省では、</w:t>
      </w:r>
      <w:r>
        <w:rPr>
          <w:rFonts w:ascii="HGSｺﾞｼｯｸM" w:eastAsia="HGSｺﾞｼｯｸM" w:hint="eastAsia"/>
          <w:sz w:val="26"/>
          <w:szCs w:val="26"/>
        </w:rPr>
        <w:t>水落文部科学副大臣</w:t>
      </w:r>
      <w:r w:rsidR="00DB6498">
        <w:rPr>
          <w:rFonts w:ascii="HGSｺﾞｼｯｸM" w:eastAsia="HGSｺﾞｼｯｸM" w:hint="eastAsia"/>
          <w:sz w:val="26"/>
          <w:szCs w:val="26"/>
        </w:rPr>
        <w:t>を主査、樋口大臣政務官及び田野瀬大臣政務官を副主査とする文部科学省障害者推進タスクフォース（以下、「タスクフォース」という。）を</w:t>
      </w:r>
      <w:r w:rsidR="006005DD">
        <w:rPr>
          <w:rFonts w:ascii="HGSｺﾞｼｯｸM" w:eastAsia="HGSｺﾞｼｯｸM" w:hint="eastAsia"/>
          <w:sz w:val="26"/>
          <w:szCs w:val="26"/>
        </w:rPr>
        <w:t>本年</w:t>
      </w:r>
      <w:r w:rsidR="009624E7">
        <w:rPr>
          <w:rFonts w:ascii="HGSｺﾞｼｯｸM" w:eastAsia="HGSｺﾞｼｯｸM" w:hint="eastAsia"/>
          <w:sz w:val="26"/>
          <w:szCs w:val="26"/>
        </w:rPr>
        <w:t>10</w:t>
      </w:r>
      <w:r w:rsidR="006005DD">
        <w:rPr>
          <w:rFonts w:ascii="HGSｺﾞｼｯｸM" w:eastAsia="HGSｺﾞｼｯｸM" w:hint="eastAsia"/>
          <w:sz w:val="26"/>
          <w:szCs w:val="26"/>
        </w:rPr>
        <w:t>月に</w:t>
      </w:r>
      <w:r w:rsidR="00DB6498">
        <w:rPr>
          <w:rFonts w:ascii="HGSｺﾞｼｯｸM" w:eastAsia="HGSｺﾞｼｯｸM" w:hint="eastAsia"/>
          <w:sz w:val="26"/>
          <w:szCs w:val="26"/>
        </w:rPr>
        <w:t>設置し、障害者スポーツの</w:t>
      </w:r>
      <w:r w:rsidR="006005DD">
        <w:rPr>
          <w:rFonts w:ascii="HGSｺﾞｼｯｸM" w:eastAsia="HGSｺﾞｼｯｸM" w:hint="eastAsia"/>
          <w:sz w:val="26"/>
          <w:szCs w:val="26"/>
        </w:rPr>
        <w:t>推進</w:t>
      </w:r>
      <w:r w:rsidR="00DB6498">
        <w:rPr>
          <w:rFonts w:ascii="HGSｺﾞｼｯｸM" w:eastAsia="HGSｺﾞｼｯｸM" w:hint="eastAsia"/>
          <w:sz w:val="26"/>
          <w:szCs w:val="26"/>
        </w:rPr>
        <w:t>について検討を進めているところである</w:t>
      </w:r>
      <w:r w:rsidR="008B66D5">
        <w:rPr>
          <w:rFonts w:ascii="HGSｺﾞｼｯｸM" w:eastAsia="HGSｺﾞｼｯｸM" w:hint="eastAsia"/>
          <w:sz w:val="26"/>
          <w:szCs w:val="26"/>
        </w:rPr>
        <w:t>（設置要項は別添</w:t>
      </w:r>
      <w:r w:rsidR="009624E7">
        <w:rPr>
          <w:rFonts w:ascii="HGSｺﾞｼｯｸM" w:eastAsia="HGSｺﾞｼｯｸM" w:hint="eastAsia"/>
          <w:sz w:val="26"/>
          <w:szCs w:val="26"/>
        </w:rPr>
        <w:t>1</w:t>
      </w:r>
      <w:r w:rsidR="00B21E07">
        <w:rPr>
          <w:rFonts w:ascii="HGSｺﾞｼｯｸM" w:eastAsia="HGSｺﾞｼｯｸM" w:hint="eastAsia"/>
          <w:sz w:val="26"/>
          <w:szCs w:val="26"/>
        </w:rPr>
        <w:t>参照）</w:t>
      </w:r>
      <w:r w:rsidR="00DB6498">
        <w:rPr>
          <w:rFonts w:ascii="HGSｺﾞｼｯｸM" w:eastAsia="HGSｺﾞｼｯｸM" w:hint="eastAsia"/>
          <w:sz w:val="26"/>
          <w:szCs w:val="26"/>
        </w:rPr>
        <w:t>。</w:t>
      </w:r>
    </w:p>
    <w:p w:rsidR="003E0E12" w:rsidRPr="009624E7" w:rsidRDefault="003E0E12" w:rsidP="00F92345">
      <w:pPr>
        <w:spacing w:line="400" w:lineRule="exact"/>
        <w:jc w:val="left"/>
        <w:rPr>
          <w:rFonts w:ascii="HGSｺﾞｼｯｸM" w:eastAsia="HGSｺﾞｼｯｸM"/>
          <w:sz w:val="26"/>
          <w:szCs w:val="26"/>
        </w:rPr>
      </w:pPr>
    </w:p>
    <w:p w:rsidR="00C64DF5" w:rsidRDefault="009624E7" w:rsidP="00C64DF5">
      <w:pPr>
        <w:spacing w:line="400" w:lineRule="exact"/>
        <w:jc w:val="center"/>
        <w:rPr>
          <w:rFonts w:ascii="HGSｺﾞｼｯｸM" w:eastAsia="HGSｺﾞｼｯｸM"/>
          <w:sz w:val="26"/>
          <w:szCs w:val="26"/>
        </w:rPr>
      </w:pPr>
      <w:r>
        <w:rPr>
          <w:rFonts w:ascii="HGSｺﾞｼｯｸM" w:eastAsia="HGSｺﾞｼｯｸM" w:hint="eastAsia"/>
          <w:sz w:val="26"/>
          <w:szCs w:val="26"/>
        </w:rPr>
        <w:t>表1</w:t>
      </w:r>
      <w:r w:rsidR="00C64DF5">
        <w:rPr>
          <w:rFonts w:ascii="HGSｺﾞｼｯｸM" w:eastAsia="HGSｺﾞｼｯｸM" w:hint="eastAsia"/>
          <w:sz w:val="26"/>
          <w:szCs w:val="26"/>
        </w:rPr>
        <w:t xml:space="preserve">　各国におけるパラリンピック等の認知度</w:t>
      </w:r>
    </w:p>
    <w:tbl>
      <w:tblPr>
        <w:tblStyle w:val="1"/>
        <w:tblW w:w="0" w:type="auto"/>
        <w:tblLook w:val="04A0" w:firstRow="1" w:lastRow="0" w:firstColumn="1" w:lastColumn="0" w:noHBand="0" w:noVBand="1"/>
      </w:tblPr>
      <w:tblGrid>
        <w:gridCol w:w="2317"/>
        <w:gridCol w:w="2317"/>
        <w:gridCol w:w="2317"/>
        <w:gridCol w:w="2317"/>
      </w:tblGrid>
      <w:tr w:rsidR="00A53981" w:rsidRPr="00A53981" w:rsidTr="00391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vAlign w:val="center"/>
          </w:tcPr>
          <w:p w:rsidR="00A53981" w:rsidRPr="00A53981" w:rsidRDefault="00A53981" w:rsidP="00391319">
            <w:pPr>
              <w:spacing w:line="400" w:lineRule="exact"/>
              <w:jc w:val="center"/>
              <w:rPr>
                <w:rFonts w:ascii="HGSｺﾞｼｯｸM" w:eastAsia="HGSｺﾞｼｯｸM"/>
                <w:color w:val="000000" w:themeColor="text1"/>
                <w:sz w:val="26"/>
                <w:szCs w:val="26"/>
              </w:rPr>
            </w:pPr>
            <w:r w:rsidRPr="00A53981">
              <w:rPr>
                <w:rFonts w:ascii="HGSｺﾞｼｯｸM" w:eastAsia="HGSｺﾞｼｯｸM" w:hint="eastAsia"/>
                <w:color w:val="000000" w:themeColor="text1"/>
                <w:sz w:val="26"/>
                <w:szCs w:val="26"/>
              </w:rPr>
              <w:t>調査実施国</w:t>
            </w:r>
          </w:p>
        </w:tc>
        <w:tc>
          <w:tcPr>
            <w:tcW w:w="2317" w:type="dxa"/>
            <w:vAlign w:val="center"/>
          </w:tcPr>
          <w:p w:rsidR="00A53981" w:rsidRPr="00A53981" w:rsidRDefault="00A53981" w:rsidP="00391319">
            <w:pPr>
              <w:spacing w:line="4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sidRPr="00A53981">
              <w:rPr>
                <w:rFonts w:ascii="HGSｺﾞｼｯｸM" w:eastAsia="HGSｺﾞｼｯｸM" w:hint="eastAsia"/>
                <w:color w:val="000000" w:themeColor="text1"/>
                <w:sz w:val="26"/>
                <w:szCs w:val="26"/>
              </w:rPr>
              <w:t>パラリンピック</w:t>
            </w:r>
          </w:p>
        </w:tc>
        <w:tc>
          <w:tcPr>
            <w:tcW w:w="2317" w:type="dxa"/>
            <w:vAlign w:val="center"/>
          </w:tcPr>
          <w:p w:rsidR="00A53981" w:rsidRPr="00A53981" w:rsidRDefault="00A53981" w:rsidP="00391319">
            <w:pPr>
              <w:spacing w:line="4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sidRPr="00A53981">
              <w:rPr>
                <w:rFonts w:ascii="HGSｺﾞｼｯｸM" w:eastAsia="HGSｺﾞｼｯｸM" w:hint="eastAsia"/>
                <w:color w:val="000000" w:themeColor="text1"/>
                <w:sz w:val="26"/>
                <w:szCs w:val="26"/>
              </w:rPr>
              <w:t>スペシャルオリンピックス</w:t>
            </w:r>
          </w:p>
        </w:tc>
        <w:tc>
          <w:tcPr>
            <w:tcW w:w="2317" w:type="dxa"/>
            <w:vAlign w:val="center"/>
          </w:tcPr>
          <w:p w:rsidR="00A53981" w:rsidRPr="00A53981" w:rsidRDefault="00A53981" w:rsidP="00391319">
            <w:pPr>
              <w:spacing w:line="4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sidRPr="00A53981">
              <w:rPr>
                <w:rFonts w:ascii="HGSｺﾞｼｯｸM" w:eastAsia="HGSｺﾞｼｯｸM" w:hint="eastAsia"/>
                <w:color w:val="000000" w:themeColor="text1"/>
                <w:sz w:val="26"/>
                <w:szCs w:val="26"/>
              </w:rPr>
              <w:t>デフリンピック</w:t>
            </w:r>
          </w:p>
        </w:tc>
      </w:tr>
      <w:tr w:rsidR="00A53981" w:rsidRPr="00A53981" w:rsidTr="00A53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A53981" w:rsidRPr="00A53981" w:rsidRDefault="00A53981" w:rsidP="00F92345">
            <w:pPr>
              <w:spacing w:line="400" w:lineRule="exact"/>
              <w:jc w:val="left"/>
              <w:rPr>
                <w:rFonts w:ascii="HGSｺﾞｼｯｸM" w:eastAsia="HGSｺﾞｼｯｸM"/>
                <w:color w:val="000000" w:themeColor="text1"/>
                <w:sz w:val="26"/>
                <w:szCs w:val="26"/>
              </w:rPr>
            </w:pPr>
            <w:r w:rsidRPr="00A53981">
              <w:rPr>
                <w:rFonts w:ascii="HGSｺﾞｼｯｸM" w:eastAsia="HGSｺﾞｼｯｸM" w:hint="eastAsia"/>
                <w:color w:val="000000" w:themeColor="text1"/>
                <w:sz w:val="26"/>
                <w:szCs w:val="26"/>
              </w:rPr>
              <w:t>日本</w:t>
            </w:r>
            <w:r w:rsidRPr="00A53981">
              <w:rPr>
                <w:rFonts w:ascii="HGSｺﾞｼｯｸM" w:eastAsia="HGSｺﾞｼｯｸM" w:hint="eastAsia"/>
                <w:color w:val="000000" w:themeColor="text1"/>
                <w:sz w:val="16"/>
                <w:szCs w:val="16"/>
              </w:rPr>
              <w:t>（n=1,560）</w:t>
            </w:r>
          </w:p>
        </w:tc>
        <w:tc>
          <w:tcPr>
            <w:tcW w:w="2317" w:type="dxa"/>
          </w:tcPr>
          <w:p w:rsidR="00A53981" w:rsidRPr="00A53981" w:rsidRDefault="00A53981"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９８．２％</w:t>
            </w:r>
          </w:p>
        </w:tc>
        <w:tc>
          <w:tcPr>
            <w:tcW w:w="2317" w:type="dxa"/>
          </w:tcPr>
          <w:p w:rsidR="00A53981" w:rsidRPr="00A53981" w:rsidRDefault="001E3CEB"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１９．８％</w:t>
            </w:r>
          </w:p>
        </w:tc>
        <w:tc>
          <w:tcPr>
            <w:tcW w:w="2317" w:type="dxa"/>
          </w:tcPr>
          <w:p w:rsidR="00A53981" w:rsidRPr="00A53981" w:rsidRDefault="001E3CEB"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１１．２％</w:t>
            </w:r>
          </w:p>
        </w:tc>
      </w:tr>
      <w:tr w:rsidR="00A53981" w:rsidRPr="00A53981" w:rsidTr="00A53981">
        <w:tc>
          <w:tcPr>
            <w:cnfStyle w:val="001000000000" w:firstRow="0" w:lastRow="0" w:firstColumn="1" w:lastColumn="0" w:oddVBand="0" w:evenVBand="0" w:oddHBand="0" w:evenHBand="0" w:firstRowFirstColumn="0" w:firstRowLastColumn="0" w:lastRowFirstColumn="0" w:lastRowLastColumn="0"/>
            <w:tcW w:w="2317" w:type="dxa"/>
          </w:tcPr>
          <w:p w:rsidR="00A53981" w:rsidRPr="00A53981" w:rsidRDefault="00A53981" w:rsidP="00A53981">
            <w:pPr>
              <w:spacing w:line="400" w:lineRule="exact"/>
              <w:jc w:val="left"/>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ドイツ</w:t>
            </w:r>
            <w:r w:rsidRPr="00A53981">
              <w:rPr>
                <w:rFonts w:ascii="HGSｺﾞｼｯｸM" w:eastAsia="HGSｺﾞｼｯｸM" w:hint="eastAsia"/>
                <w:color w:val="000000" w:themeColor="text1"/>
                <w:sz w:val="16"/>
                <w:szCs w:val="16"/>
              </w:rPr>
              <w:t>（</w:t>
            </w:r>
            <w:r>
              <w:rPr>
                <w:rFonts w:ascii="HGSｺﾞｼｯｸM" w:eastAsia="HGSｺﾞｼｯｸM" w:hint="eastAsia"/>
                <w:color w:val="000000" w:themeColor="text1"/>
                <w:sz w:val="16"/>
                <w:szCs w:val="16"/>
              </w:rPr>
              <w:t>n=53</w:t>
            </w:r>
            <w:r w:rsidRPr="00A53981">
              <w:rPr>
                <w:rFonts w:ascii="HGSｺﾞｼｯｸM" w:eastAsia="HGSｺﾞｼｯｸM" w:hint="eastAsia"/>
                <w:color w:val="000000" w:themeColor="text1"/>
                <w:sz w:val="16"/>
                <w:szCs w:val="16"/>
              </w:rPr>
              <w:t>0）</w:t>
            </w:r>
          </w:p>
        </w:tc>
        <w:tc>
          <w:tcPr>
            <w:tcW w:w="2317" w:type="dxa"/>
          </w:tcPr>
          <w:p w:rsidR="00A53981" w:rsidRPr="00A53981" w:rsidRDefault="00A53981"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９６．８％</w:t>
            </w:r>
          </w:p>
        </w:tc>
        <w:tc>
          <w:tcPr>
            <w:tcW w:w="2317" w:type="dxa"/>
          </w:tcPr>
          <w:p w:rsidR="00A53981" w:rsidRPr="00A53981" w:rsidRDefault="001E3CEB"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４５．７％</w:t>
            </w:r>
          </w:p>
        </w:tc>
        <w:tc>
          <w:tcPr>
            <w:tcW w:w="2317" w:type="dxa"/>
          </w:tcPr>
          <w:p w:rsidR="00A53981" w:rsidRPr="00A53981" w:rsidRDefault="001E3CEB"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１４．７％</w:t>
            </w:r>
          </w:p>
        </w:tc>
      </w:tr>
      <w:tr w:rsidR="00A53981" w:rsidRPr="00A53981" w:rsidTr="00A53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A53981" w:rsidRPr="00A53981" w:rsidRDefault="00A53981" w:rsidP="00F92345">
            <w:pPr>
              <w:spacing w:line="400" w:lineRule="exact"/>
              <w:jc w:val="left"/>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アメリカ</w:t>
            </w:r>
            <w:r w:rsidRPr="00A53981">
              <w:rPr>
                <w:rFonts w:ascii="HGSｺﾞｼｯｸM" w:eastAsia="HGSｺﾞｼｯｸM" w:hint="eastAsia"/>
                <w:color w:val="000000" w:themeColor="text1"/>
                <w:sz w:val="16"/>
                <w:szCs w:val="16"/>
              </w:rPr>
              <w:t>（</w:t>
            </w:r>
            <w:r>
              <w:rPr>
                <w:rFonts w:ascii="HGSｺﾞｼｯｸM" w:eastAsia="HGSｺﾞｼｯｸM" w:hint="eastAsia"/>
                <w:color w:val="000000" w:themeColor="text1"/>
                <w:sz w:val="16"/>
                <w:szCs w:val="16"/>
              </w:rPr>
              <w:t>n=53</w:t>
            </w:r>
            <w:r w:rsidRPr="00A53981">
              <w:rPr>
                <w:rFonts w:ascii="HGSｺﾞｼｯｸM" w:eastAsia="HGSｺﾞｼｯｸM" w:hint="eastAsia"/>
                <w:color w:val="000000" w:themeColor="text1"/>
                <w:sz w:val="16"/>
                <w:szCs w:val="16"/>
              </w:rPr>
              <w:t>0）</w:t>
            </w:r>
          </w:p>
        </w:tc>
        <w:tc>
          <w:tcPr>
            <w:tcW w:w="2317" w:type="dxa"/>
          </w:tcPr>
          <w:p w:rsidR="00A53981" w:rsidRPr="00A53981" w:rsidRDefault="00A53981"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７１．７％</w:t>
            </w:r>
          </w:p>
        </w:tc>
        <w:tc>
          <w:tcPr>
            <w:tcW w:w="2317" w:type="dxa"/>
          </w:tcPr>
          <w:p w:rsidR="00A53981" w:rsidRPr="00A53981" w:rsidRDefault="001E3CEB"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９４．０％</w:t>
            </w:r>
          </w:p>
        </w:tc>
        <w:tc>
          <w:tcPr>
            <w:tcW w:w="2317" w:type="dxa"/>
          </w:tcPr>
          <w:p w:rsidR="00A53981" w:rsidRPr="00A53981" w:rsidRDefault="001E3CEB"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２５．５％</w:t>
            </w:r>
          </w:p>
        </w:tc>
      </w:tr>
      <w:tr w:rsidR="00A53981" w:rsidRPr="00A53981" w:rsidTr="00A53981">
        <w:tc>
          <w:tcPr>
            <w:cnfStyle w:val="001000000000" w:firstRow="0" w:lastRow="0" w:firstColumn="1" w:lastColumn="0" w:oddVBand="0" w:evenVBand="0" w:oddHBand="0" w:evenHBand="0" w:firstRowFirstColumn="0" w:firstRowLastColumn="0" w:lastRowFirstColumn="0" w:lastRowLastColumn="0"/>
            <w:tcW w:w="2317" w:type="dxa"/>
          </w:tcPr>
          <w:p w:rsidR="00A53981" w:rsidRPr="00A53981" w:rsidRDefault="00A53981" w:rsidP="00A53981">
            <w:pPr>
              <w:spacing w:line="400" w:lineRule="exact"/>
              <w:jc w:val="left"/>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 xml:space="preserve">韓国 </w:t>
            </w:r>
            <w:r w:rsidRPr="00A53981">
              <w:rPr>
                <w:rFonts w:ascii="HGSｺﾞｼｯｸM" w:eastAsia="HGSｺﾞｼｯｸM" w:hint="eastAsia"/>
                <w:color w:val="000000" w:themeColor="text1"/>
                <w:sz w:val="16"/>
                <w:szCs w:val="16"/>
              </w:rPr>
              <w:t>(n=530)</w:t>
            </w:r>
          </w:p>
        </w:tc>
        <w:tc>
          <w:tcPr>
            <w:tcW w:w="2317" w:type="dxa"/>
          </w:tcPr>
          <w:p w:rsidR="00A53981" w:rsidRPr="00A53981" w:rsidRDefault="00A53981"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７４．７％</w:t>
            </w:r>
          </w:p>
        </w:tc>
        <w:tc>
          <w:tcPr>
            <w:tcW w:w="2317" w:type="dxa"/>
          </w:tcPr>
          <w:p w:rsidR="00A53981" w:rsidRPr="00A53981" w:rsidRDefault="001E3CEB"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５０．９％</w:t>
            </w:r>
          </w:p>
        </w:tc>
        <w:tc>
          <w:tcPr>
            <w:tcW w:w="2317" w:type="dxa"/>
          </w:tcPr>
          <w:p w:rsidR="00A53981" w:rsidRPr="00A53981" w:rsidRDefault="001E3CEB"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５９．４％</w:t>
            </w:r>
          </w:p>
        </w:tc>
      </w:tr>
      <w:tr w:rsidR="00A53981" w:rsidRPr="00A53981" w:rsidTr="00A53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rsidR="00A53981" w:rsidRPr="00A53981" w:rsidRDefault="00A53981" w:rsidP="00F92345">
            <w:pPr>
              <w:spacing w:line="400" w:lineRule="exact"/>
              <w:jc w:val="left"/>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フランス</w:t>
            </w:r>
            <w:r w:rsidRPr="00A53981">
              <w:rPr>
                <w:rFonts w:ascii="HGSｺﾞｼｯｸM" w:eastAsia="HGSｺﾞｼｯｸM" w:hint="eastAsia"/>
                <w:color w:val="000000" w:themeColor="text1"/>
                <w:sz w:val="16"/>
                <w:szCs w:val="16"/>
              </w:rPr>
              <w:t>(n=530)</w:t>
            </w:r>
          </w:p>
        </w:tc>
        <w:tc>
          <w:tcPr>
            <w:tcW w:w="2317" w:type="dxa"/>
          </w:tcPr>
          <w:p w:rsidR="00A53981" w:rsidRPr="00A53981" w:rsidRDefault="001E3CEB"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９６．８％</w:t>
            </w:r>
          </w:p>
        </w:tc>
        <w:tc>
          <w:tcPr>
            <w:tcW w:w="2317" w:type="dxa"/>
          </w:tcPr>
          <w:p w:rsidR="00A53981" w:rsidRPr="00A53981" w:rsidRDefault="001E3CEB"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３１．１％</w:t>
            </w:r>
          </w:p>
        </w:tc>
        <w:tc>
          <w:tcPr>
            <w:tcW w:w="2317" w:type="dxa"/>
          </w:tcPr>
          <w:p w:rsidR="00A53981" w:rsidRPr="00A53981" w:rsidRDefault="001E3CEB" w:rsidP="001E3CEB">
            <w:pPr>
              <w:spacing w:line="400" w:lineRule="exact"/>
              <w:jc w:val="center"/>
              <w:cnfStyle w:val="000000100000" w:firstRow="0" w:lastRow="0" w:firstColumn="0" w:lastColumn="0" w:oddVBand="0" w:evenVBand="0" w:oddHBand="1"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１０．２％</w:t>
            </w:r>
          </w:p>
        </w:tc>
      </w:tr>
      <w:tr w:rsidR="00A53981" w:rsidRPr="00A53981" w:rsidTr="00A53981">
        <w:tc>
          <w:tcPr>
            <w:cnfStyle w:val="001000000000" w:firstRow="0" w:lastRow="0" w:firstColumn="1" w:lastColumn="0" w:oddVBand="0" w:evenVBand="0" w:oddHBand="0" w:evenHBand="0" w:firstRowFirstColumn="0" w:firstRowLastColumn="0" w:lastRowFirstColumn="0" w:lastRowLastColumn="0"/>
            <w:tcW w:w="2317" w:type="dxa"/>
          </w:tcPr>
          <w:p w:rsidR="00A53981" w:rsidRPr="00A53981" w:rsidRDefault="00A53981" w:rsidP="00F92345">
            <w:pPr>
              <w:spacing w:line="400" w:lineRule="exact"/>
              <w:jc w:val="left"/>
              <w:rPr>
                <w:rFonts w:ascii="HGSｺﾞｼｯｸM" w:eastAsia="HGSｺﾞｼｯｸM"/>
                <w:color w:val="000000" w:themeColor="text1"/>
                <w:sz w:val="18"/>
                <w:szCs w:val="18"/>
              </w:rPr>
            </w:pPr>
            <w:r w:rsidRPr="00A53981">
              <w:rPr>
                <w:rFonts w:ascii="HGSｺﾞｼｯｸM" w:eastAsia="HGSｺﾞｼｯｸM" w:hint="eastAsia"/>
                <w:color w:val="000000" w:themeColor="text1"/>
                <w:sz w:val="18"/>
                <w:szCs w:val="18"/>
              </w:rPr>
              <w:t>オーストラリア</w:t>
            </w:r>
            <w:r>
              <w:rPr>
                <w:rFonts w:ascii="HGSｺﾞｼｯｸM" w:eastAsia="HGSｺﾞｼｯｸM" w:hint="eastAsia"/>
                <w:color w:val="000000" w:themeColor="text1"/>
                <w:sz w:val="18"/>
                <w:szCs w:val="18"/>
              </w:rPr>
              <w:t>(n=525)</w:t>
            </w:r>
          </w:p>
        </w:tc>
        <w:tc>
          <w:tcPr>
            <w:tcW w:w="2317" w:type="dxa"/>
          </w:tcPr>
          <w:p w:rsidR="00A53981" w:rsidRPr="00A53981" w:rsidRDefault="001E3CEB"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９３．９％</w:t>
            </w:r>
          </w:p>
        </w:tc>
        <w:tc>
          <w:tcPr>
            <w:tcW w:w="2317" w:type="dxa"/>
          </w:tcPr>
          <w:p w:rsidR="00A53981" w:rsidRPr="00A53981" w:rsidRDefault="001E3CEB"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７７．０％</w:t>
            </w:r>
          </w:p>
        </w:tc>
        <w:tc>
          <w:tcPr>
            <w:tcW w:w="2317" w:type="dxa"/>
          </w:tcPr>
          <w:p w:rsidR="00A53981" w:rsidRPr="00A53981" w:rsidRDefault="00C64DF5" w:rsidP="001E3CEB">
            <w:pPr>
              <w:spacing w:line="400" w:lineRule="exact"/>
              <w:jc w:val="center"/>
              <w:cnfStyle w:val="000000000000" w:firstRow="0" w:lastRow="0" w:firstColumn="0" w:lastColumn="0" w:oddVBand="0" w:evenVBand="0" w:oddHBand="0" w:evenHBand="0" w:firstRowFirstColumn="0" w:firstRowLastColumn="0" w:lastRowFirstColumn="0" w:lastRowLastColumn="0"/>
              <w:rPr>
                <w:rFonts w:ascii="HGSｺﾞｼｯｸM" w:eastAsia="HGSｺﾞｼｯｸM"/>
                <w:color w:val="000000" w:themeColor="text1"/>
                <w:sz w:val="26"/>
                <w:szCs w:val="26"/>
              </w:rPr>
            </w:pPr>
            <w:r>
              <w:rPr>
                <w:rFonts w:ascii="HGSｺﾞｼｯｸM" w:eastAsia="HGSｺﾞｼｯｸM" w:hint="eastAsia"/>
                <w:color w:val="000000" w:themeColor="text1"/>
                <w:sz w:val="26"/>
                <w:szCs w:val="26"/>
              </w:rPr>
              <w:t>３０．１％</w:t>
            </w:r>
          </w:p>
        </w:tc>
      </w:tr>
    </w:tbl>
    <w:p w:rsidR="003E0E12" w:rsidRPr="00C64DF5" w:rsidRDefault="00C64DF5" w:rsidP="00F92345">
      <w:pPr>
        <w:spacing w:line="400" w:lineRule="exact"/>
        <w:jc w:val="left"/>
        <w:rPr>
          <w:rFonts w:ascii="HGSｺﾞｼｯｸM" w:eastAsia="HGSｺﾞｼｯｸM"/>
          <w:sz w:val="16"/>
          <w:szCs w:val="16"/>
        </w:rPr>
      </w:pPr>
      <w:r w:rsidRPr="00C64DF5">
        <w:rPr>
          <w:rFonts w:ascii="HGSｺﾞｼｯｸM" w:eastAsia="HGSｺﾞｼｯｸM" w:hint="eastAsia"/>
          <w:sz w:val="16"/>
          <w:szCs w:val="16"/>
        </w:rPr>
        <w:t>※認知度＝「内容を知っている（詳細認知）」＋「見たり聞いたりしたことがある（名称認知）」</w:t>
      </w:r>
    </w:p>
    <w:p w:rsidR="00C64DF5" w:rsidRPr="00C64DF5" w:rsidRDefault="00C64DF5" w:rsidP="00F92345">
      <w:pPr>
        <w:spacing w:line="400" w:lineRule="exact"/>
        <w:jc w:val="left"/>
        <w:rPr>
          <w:rFonts w:ascii="HGSｺﾞｼｯｸM" w:eastAsia="HGSｺﾞｼｯｸM"/>
          <w:sz w:val="16"/>
          <w:szCs w:val="16"/>
        </w:rPr>
      </w:pPr>
      <w:r w:rsidRPr="00C64DF5">
        <w:rPr>
          <w:rFonts w:ascii="HGSｺﾞｼｯｸM" w:eastAsia="HGSｺﾞｼｯｸM" w:hint="eastAsia"/>
          <w:sz w:val="16"/>
          <w:szCs w:val="16"/>
        </w:rPr>
        <w:t>（出典）日本財団パラリンピック研究会「国内外一般社会でのパラリンピックに関する認知と関心」報告書（平成26年11月）</w:t>
      </w:r>
    </w:p>
    <w:p w:rsidR="003E0E12" w:rsidRDefault="003E0E12" w:rsidP="00F92345">
      <w:pPr>
        <w:spacing w:line="400" w:lineRule="exact"/>
        <w:jc w:val="left"/>
        <w:rPr>
          <w:rFonts w:ascii="HGSｺﾞｼｯｸM" w:eastAsia="HGSｺﾞｼｯｸM"/>
          <w:sz w:val="26"/>
          <w:szCs w:val="26"/>
        </w:rPr>
      </w:pPr>
    </w:p>
    <w:p w:rsidR="00DB6498" w:rsidRDefault="00DB6498"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（２）検討事項</w:t>
      </w:r>
    </w:p>
    <w:p w:rsidR="00DB6498" w:rsidRDefault="00DB6498"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 xml:space="preserve">　本タスクフォースの</w:t>
      </w:r>
      <w:r w:rsidR="006005DD">
        <w:rPr>
          <w:rFonts w:ascii="HGSｺﾞｼｯｸM" w:eastAsia="HGSｺﾞｼｯｸM" w:hint="eastAsia"/>
          <w:sz w:val="26"/>
          <w:szCs w:val="26"/>
        </w:rPr>
        <w:t>具体的な</w:t>
      </w:r>
      <w:r>
        <w:rPr>
          <w:rFonts w:ascii="HGSｺﾞｼｯｸM" w:eastAsia="HGSｺﾞｼｯｸM" w:hint="eastAsia"/>
          <w:sz w:val="26"/>
          <w:szCs w:val="26"/>
        </w:rPr>
        <w:t>検討事項は、以下のとおりである。</w:t>
      </w:r>
    </w:p>
    <w:p w:rsidR="00DB6498" w:rsidRDefault="00DB6498"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 xml:space="preserve">　①　障害者スポーツに対する社会の理解促進・認知度向上</w:t>
      </w:r>
    </w:p>
    <w:p w:rsidR="00DB6498" w:rsidRDefault="00DB6498" w:rsidP="00DB6498">
      <w:pPr>
        <w:spacing w:line="400" w:lineRule="exact"/>
        <w:ind w:left="520" w:hangingChars="200" w:hanging="520"/>
        <w:jc w:val="left"/>
        <w:rPr>
          <w:rFonts w:ascii="HGSｺﾞｼｯｸM" w:eastAsia="HGSｺﾞｼｯｸM"/>
          <w:sz w:val="26"/>
          <w:szCs w:val="26"/>
        </w:rPr>
      </w:pPr>
      <w:r>
        <w:rPr>
          <w:rFonts w:ascii="HGSｺﾞｼｯｸM" w:eastAsia="HGSｺﾞｼｯｸM" w:hint="eastAsia"/>
          <w:sz w:val="26"/>
          <w:szCs w:val="26"/>
        </w:rPr>
        <w:t xml:space="preserve">　②　スポーツを行う場や障害者スポーツ用具の確保等、障害者スポーツの環境整備</w:t>
      </w:r>
    </w:p>
    <w:p w:rsidR="00DB6498" w:rsidRDefault="00DB6498" w:rsidP="00DB6498">
      <w:pPr>
        <w:spacing w:line="400" w:lineRule="exact"/>
        <w:ind w:left="520" w:hangingChars="200" w:hanging="520"/>
        <w:jc w:val="left"/>
        <w:rPr>
          <w:rFonts w:ascii="HGSｺﾞｼｯｸM" w:eastAsia="HGSｺﾞｼｯｸM"/>
          <w:sz w:val="26"/>
          <w:szCs w:val="26"/>
        </w:rPr>
      </w:pPr>
      <w:r>
        <w:rPr>
          <w:rFonts w:ascii="HGSｺﾞｼｯｸM" w:eastAsia="HGSｺﾞｼｯｸM" w:hint="eastAsia"/>
          <w:sz w:val="26"/>
          <w:szCs w:val="26"/>
        </w:rPr>
        <w:t xml:space="preserve">　③　民間企業等とのマッチング等、組織面・財政面でぜい弱な障害者スポーツ団体への支援</w:t>
      </w:r>
    </w:p>
    <w:p w:rsidR="00DB6498" w:rsidRDefault="00DB6498" w:rsidP="00DB6498">
      <w:pPr>
        <w:spacing w:line="400" w:lineRule="exact"/>
        <w:ind w:left="520" w:hangingChars="200" w:hanging="520"/>
        <w:jc w:val="left"/>
        <w:rPr>
          <w:rFonts w:ascii="HGSｺﾞｼｯｸM" w:eastAsia="HGSｺﾞｼｯｸM"/>
          <w:sz w:val="26"/>
          <w:szCs w:val="26"/>
        </w:rPr>
      </w:pPr>
      <w:r>
        <w:rPr>
          <w:rFonts w:ascii="HGSｺﾞｼｯｸM" w:eastAsia="HGSｺﾞｼｯｸM" w:hint="eastAsia"/>
          <w:sz w:val="26"/>
          <w:szCs w:val="26"/>
        </w:rPr>
        <w:t xml:space="preserve">　④　身近な地域での障害者スポーツイベントの充実、障害者スポーツに関する国際大会の招致等、障害者スポーツ大会・イベントの推進</w:t>
      </w:r>
    </w:p>
    <w:p w:rsidR="00DB6498" w:rsidRDefault="00DB6498" w:rsidP="00DB6498">
      <w:pPr>
        <w:spacing w:line="400" w:lineRule="exact"/>
        <w:ind w:left="520" w:hangingChars="200" w:hanging="520"/>
        <w:jc w:val="left"/>
        <w:rPr>
          <w:rFonts w:ascii="HGSｺﾞｼｯｸM" w:eastAsia="HGSｺﾞｼｯｸM"/>
          <w:sz w:val="26"/>
          <w:szCs w:val="26"/>
        </w:rPr>
      </w:pPr>
      <w:r>
        <w:rPr>
          <w:rFonts w:ascii="HGSｺﾞｼｯｸM" w:eastAsia="HGSｺﾞｼｯｸM" w:hint="eastAsia"/>
          <w:sz w:val="26"/>
          <w:szCs w:val="26"/>
        </w:rPr>
        <w:lastRenderedPageBreak/>
        <w:t xml:space="preserve">　⑤　上記（１）～（４）に係る、スポーツ団体や民間企業等との連携</w:t>
      </w:r>
    </w:p>
    <w:p w:rsidR="00DB6498" w:rsidRDefault="00DB6498"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 xml:space="preserve">　</w:t>
      </w:r>
      <w:r w:rsidR="00C64DF5">
        <w:rPr>
          <w:rFonts w:ascii="HGSｺﾞｼｯｸM" w:eastAsia="HGSｺﾞｼｯｸM" w:hint="eastAsia"/>
          <w:sz w:val="26"/>
          <w:szCs w:val="26"/>
        </w:rPr>
        <w:t>⑥　その他必要な事項</w:t>
      </w:r>
    </w:p>
    <w:p w:rsidR="00D22890" w:rsidRPr="00D22890" w:rsidRDefault="00C64DF5" w:rsidP="00F92345">
      <w:pPr>
        <w:spacing w:line="400" w:lineRule="exact"/>
        <w:jc w:val="left"/>
        <w:rPr>
          <w:rFonts w:ascii="HGSｺﾞｼｯｸM" w:eastAsia="HGSｺﾞｼｯｸM"/>
          <w:sz w:val="26"/>
          <w:szCs w:val="26"/>
        </w:rPr>
      </w:pPr>
      <w:r>
        <w:rPr>
          <w:rFonts w:ascii="HGSｺﾞｼｯｸM" w:eastAsia="HGSｺﾞｼｯｸM" w:hint="eastAsia"/>
          <w:sz w:val="26"/>
          <w:szCs w:val="26"/>
        </w:rPr>
        <w:t xml:space="preserve">　</w:t>
      </w:r>
      <w:r w:rsidR="00D22890">
        <w:rPr>
          <w:rFonts w:ascii="HGSｺﾞｼｯｸM" w:eastAsia="HGSｺﾞｼｯｸM" w:hint="eastAsia"/>
          <w:sz w:val="26"/>
          <w:szCs w:val="26"/>
        </w:rPr>
        <w:t>特に、本タスクフォースでは、上記に掲げた問題意識の下、</w:t>
      </w:r>
      <w:r w:rsidR="006005DD">
        <w:rPr>
          <w:rFonts w:ascii="HGSｺﾞｼｯｸM" w:eastAsia="HGSｺﾞｼｯｸM" w:hint="eastAsia"/>
          <w:sz w:val="26"/>
          <w:szCs w:val="26"/>
        </w:rPr>
        <w:t>当面、</w:t>
      </w:r>
      <w:r w:rsidR="00D22890">
        <w:rPr>
          <w:rFonts w:ascii="HGSｺﾞｼｯｸM" w:eastAsia="HGSｺﾞｼｯｸM" w:hint="eastAsia"/>
          <w:sz w:val="26"/>
          <w:szCs w:val="26"/>
        </w:rPr>
        <w:t>検討事項③に掲げる</w:t>
      </w:r>
      <w:r w:rsidR="006005DD">
        <w:rPr>
          <w:rFonts w:ascii="HGSｺﾞｼｯｸM" w:eastAsia="HGSｺﾞｼｯｸM" w:hint="eastAsia"/>
          <w:sz w:val="26"/>
          <w:szCs w:val="26"/>
        </w:rPr>
        <w:t>「</w:t>
      </w:r>
      <w:r w:rsidR="00D22890">
        <w:rPr>
          <w:rFonts w:ascii="HGSｺﾞｼｯｸM" w:eastAsia="HGSｺﾞｼｯｸM" w:hint="eastAsia"/>
          <w:sz w:val="26"/>
          <w:szCs w:val="26"/>
        </w:rPr>
        <w:t>民間企業等とのマッチング等、組織面・財政面でぜい弱な障害者スポーツ団体への支援</w:t>
      </w:r>
      <w:r w:rsidR="006005DD">
        <w:rPr>
          <w:rFonts w:ascii="HGSｺﾞｼｯｸM" w:eastAsia="HGSｺﾞｼｯｸM" w:hint="eastAsia"/>
          <w:sz w:val="26"/>
          <w:szCs w:val="26"/>
        </w:rPr>
        <w:t>」</w:t>
      </w:r>
      <w:r w:rsidR="00D22890">
        <w:rPr>
          <w:rFonts w:ascii="HGSｺﾞｼｯｸM" w:eastAsia="HGSｺﾞｼｯｸM" w:hint="eastAsia"/>
          <w:sz w:val="26"/>
          <w:szCs w:val="26"/>
        </w:rPr>
        <w:t>を中心に、</w:t>
      </w:r>
      <w:r w:rsidR="006005DD">
        <w:rPr>
          <w:rFonts w:ascii="HGSｺﾞｼｯｸM" w:eastAsia="HGSｺﾞｼｯｸM" w:hint="eastAsia"/>
          <w:sz w:val="26"/>
          <w:szCs w:val="26"/>
        </w:rPr>
        <w:t>集中的に</w:t>
      </w:r>
      <w:r w:rsidR="00D22890">
        <w:rPr>
          <w:rFonts w:ascii="HGSｺﾞｼｯｸM" w:eastAsia="HGSｺﾞｼｯｸM" w:hint="eastAsia"/>
          <w:sz w:val="26"/>
          <w:szCs w:val="26"/>
        </w:rPr>
        <w:t>検討を行うこととした</w:t>
      </w:r>
      <w:r w:rsidR="008B66D5">
        <w:rPr>
          <w:rFonts w:ascii="HGSｺﾞｼｯｸM" w:eastAsia="HGSｺﾞｼｯｸM" w:hint="eastAsia"/>
          <w:sz w:val="26"/>
          <w:szCs w:val="26"/>
        </w:rPr>
        <w:t>（検討経過は別添</w:t>
      </w:r>
      <w:r w:rsidR="009624E7">
        <w:rPr>
          <w:rFonts w:ascii="HGSｺﾞｼｯｸM" w:eastAsia="HGSｺﾞｼｯｸM" w:hint="eastAsia"/>
          <w:sz w:val="26"/>
          <w:szCs w:val="26"/>
        </w:rPr>
        <w:t>2</w:t>
      </w:r>
      <w:r w:rsidR="00B21E07">
        <w:rPr>
          <w:rFonts w:ascii="HGSｺﾞｼｯｸM" w:eastAsia="HGSｺﾞｼｯｸM" w:hint="eastAsia"/>
          <w:sz w:val="26"/>
          <w:szCs w:val="26"/>
        </w:rPr>
        <w:t>参照）</w:t>
      </w:r>
      <w:r w:rsidR="00D22890">
        <w:rPr>
          <w:rFonts w:ascii="HGSｺﾞｼｯｸM" w:eastAsia="HGSｺﾞｼｯｸM" w:hint="eastAsia"/>
          <w:sz w:val="26"/>
          <w:szCs w:val="26"/>
        </w:rPr>
        <w:t>。</w:t>
      </w:r>
    </w:p>
    <w:p w:rsidR="009D74E0" w:rsidRPr="009624E7" w:rsidRDefault="009D74E0" w:rsidP="001A073F">
      <w:pPr>
        <w:spacing w:line="400" w:lineRule="exact"/>
        <w:rPr>
          <w:rFonts w:ascii="HGSｺﾞｼｯｸM" w:eastAsia="HGSｺﾞｼｯｸM"/>
          <w:sz w:val="26"/>
          <w:szCs w:val="26"/>
        </w:rPr>
      </w:pPr>
    </w:p>
    <w:p w:rsidR="0010769C" w:rsidRDefault="00D4306A" w:rsidP="001022E0">
      <w:pPr>
        <w:spacing w:line="400" w:lineRule="exact"/>
        <w:rPr>
          <w:rFonts w:ascii="HGSｺﾞｼｯｸM" w:eastAsia="HGSｺﾞｼｯｸM"/>
          <w:sz w:val="26"/>
          <w:szCs w:val="26"/>
        </w:rPr>
      </w:pPr>
      <w:r w:rsidRPr="002D050A">
        <w:rPr>
          <w:rFonts w:ascii="HGSｺﾞｼｯｸM" w:eastAsia="HGSｺﾞｼｯｸM" w:hint="eastAsia"/>
          <w:sz w:val="26"/>
          <w:szCs w:val="26"/>
        </w:rPr>
        <w:t>２．</w:t>
      </w:r>
      <w:r w:rsidR="00D62D2D">
        <w:rPr>
          <w:rFonts w:ascii="HGSｺﾞｼｯｸM" w:eastAsia="HGSｺﾞｼｯｸM" w:hint="eastAsia"/>
          <w:sz w:val="26"/>
          <w:szCs w:val="26"/>
        </w:rPr>
        <w:t>これまでの経緯・検討</w:t>
      </w:r>
    </w:p>
    <w:p w:rsidR="00D22890" w:rsidRPr="002D050A" w:rsidRDefault="00D22890" w:rsidP="001022E0">
      <w:pPr>
        <w:spacing w:line="400" w:lineRule="exact"/>
        <w:rPr>
          <w:rFonts w:ascii="HGSｺﾞｼｯｸM" w:eastAsia="HGSｺﾞｼｯｸM"/>
          <w:sz w:val="26"/>
          <w:szCs w:val="26"/>
        </w:rPr>
      </w:pPr>
      <w:r>
        <w:rPr>
          <w:rFonts w:ascii="HGSｺﾞｼｯｸM" w:eastAsia="HGSｺﾞｼｯｸM" w:hint="eastAsia"/>
          <w:sz w:val="26"/>
          <w:szCs w:val="26"/>
        </w:rPr>
        <w:t xml:space="preserve">　上記</w:t>
      </w:r>
      <w:r w:rsidR="006005DD">
        <w:rPr>
          <w:rFonts w:ascii="HGSｺﾞｼｯｸM" w:eastAsia="HGSｺﾞｼｯｸM" w:hint="eastAsia"/>
          <w:sz w:val="26"/>
          <w:szCs w:val="26"/>
        </w:rPr>
        <w:t>１</w:t>
      </w:r>
      <w:r>
        <w:rPr>
          <w:rFonts w:ascii="HGSｺﾞｼｯｸM" w:eastAsia="HGSｺﾞｼｯｸM" w:hint="eastAsia"/>
          <w:sz w:val="26"/>
          <w:szCs w:val="26"/>
        </w:rPr>
        <w:t>の検討を行うに当たっては、障害者スポーツを取り巻く実態を把握する必要があることから、障害者スポーツ団体に支援を行っている民間企業等からのヒアリングを行うとともに、障害者スポーツ団体の</w:t>
      </w:r>
      <w:r w:rsidR="006005DD">
        <w:rPr>
          <w:rFonts w:ascii="HGSｺﾞｼｯｸM" w:eastAsia="HGSｺﾞｼｯｸM" w:hint="eastAsia"/>
          <w:sz w:val="26"/>
          <w:szCs w:val="26"/>
        </w:rPr>
        <w:t>支援ニーズ</w:t>
      </w:r>
      <w:r w:rsidR="007A1719">
        <w:rPr>
          <w:rFonts w:ascii="HGSｺﾞｼｯｸM" w:eastAsia="HGSｺﾞｼｯｸM" w:hint="eastAsia"/>
          <w:sz w:val="26"/>
          <w:szCs w:val="26"/>
        </w:rPr>
        <w:t>等</w:t>
      </w:r>
      <w:r w:rsidR="006005DD">
        <w:rPr>
          <w:rFonts w:ascii="HGSｺﾞｼｯｸM" w:eastAsia="HGSｺﾞｼｯｸM" w:hint="eastAsia"/>
          <w:sz w:val="26"/>
          <w:szCs w:val="26"/>
        </w:rPr>
        <w:t>を把握するための</w:t>
      </w:r>
      <w:r>
        <w:rPr>
          <w:rFonts w:ascii="HGSｺﾞｼｯｸM" w:eastAsia="HGSｺﾞｼｯｸM" w:hint="eastAsia"/>
          <w:sz w:val="26"/>
          <w:szCs w:val="26"/>
        </w:rPr>
        <w:t>調査を行った。</w:t>
      </w:r>
    </w:p>
    <w:p w:rsidR="00541BA2" w:rsidRDefault="005252DC" w:rsidP="00541BA2">
      <w:pPr>
        <w:spacing w:line="400" w:lineRule="exact"/>
        <w:rPr>
          <w:rFonts w:ascii="HGSｺﾞｼｯｸM" w:eastAsia="HGSｺﾞｼｯｸM"/>
          <w:sz w:val="26"/>
          <w:szCs w:val="26"/>
        </w:rPr>
      </w:pPr>
      <w:r>
        <w:rPr>
          <w:rFonts w:ascii="HGSｺﾞｼｯｸM" w:eastAsia="HGSｺﾞｼｯｸM" w:hint="eastAsia"/>
          <w:sz w:val="26"/>
          <w:szCs w:val="26"/>
        </w:rPr>
        <w:t>（</w:t>
      </w:r>
      <w:r w:rsidR="002D050A">
        <w:rPr>
          <w:rFonts w:ascii="HGSｺﾞｼｯｸM" w:eastAsia="HGSｺﾞｼｯｸM" w:hint="eastAsia"/>
          <w:sz w:val="26"/>
          <w:szCs w:val="26"/>
        </w:rPr>
        <w:t>１</w:t>
      </w:r>
      <w:r>
        <w:rPr>
          <w:rFonts w:ascii="HGSｺﾞｼｯｸM" w:eastAsia="HGSｺﾞｼｯｸM" w:hint="eastAsia"/>
          <w:sz w:val="26"/>
          <w:szCs w:val="26"/>
        </w:rPr>
        <w:t>）</w:t>
      </w:r>
      <w:r w:rsidR="002D050A">
        <w:rPr>
          <w:rFonts w:ascii="HGSｺﾞｼｯｸM" w:eastAsia="HGSｺﾞｼｯｸM" w:hint="eastAsia"/>
          <w:sz w:val="26"/>
          <w:szCs w:val="26"/>
        </w:rPr>
        <w:t>民間企業等からのヒアリング</w:t>
      </w:r>
    </w:p>
    <w:p w:rsidR="002D050A" w:rsidRDefault="00541BA2" w:rsidP="00541BA2">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すでに障害者スポーツ団体や障害者アスリートの支援を実施している企業等からヒアリングを行った。それぞれのヒアリング概要は以下のとおりである</w:t>
      </w:r>
      <w:r w:rsidR="009624E7">
        <w:rPr>
          <w:rFonts w:ascii="HGSｺﾞｼｯｸM" w:eastAsia="HGSｺﾞｼｯｸM" w:hint="eastAsia"/>
          <w:sz w:val="26"/>
          <w:szCs w:val="26"/>
        </w:rPr>
        <w:t>（各企業等からの提出資料は別添3</w:t>
      </w:r>
      <w:r w:rsidR="00D37BDB">
        <w:rPr>
          <w:rFonts w:ascii="HGSｺﾞｼｯｸM" w:eastAsia="HGSｺﾞｼｯｸM" w:hint="eastAsia"/>
          <w:sz w:val="26"/>
          <w:szCs w:val="26"/>
        </w:rPr>
        <w:t>のとおり）</w:t>
      </w:r>
      <w:r>
        <w:rPr>
          <w:rFonts w:ascii="HGSｺﾞｼｯｸM" w:eastAsia="HGSｺﾞｼｯｸM" w:hint="eastAsia"/>
          <w:sz w:val="26"/>
          <w:szCs w:val="26"/>
        </w:rPr>
        <w:t>。</w:t>
      </w:r>
    </w:p>
    <w:p w:rsidR="00541BA2" w:rsidRDefault="00541BA2" w:rsidP="00541BA2">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①　</w:t>
      </w:r>
      <w:r w:rsidR="00A70697">
        <w:rPr>
          <w:rFonts w:ascii="HGSｺﾞｼｯｸM" w:eastAsia="HGSｺﾞｼｯｸM" w:hint="eastAsia"/>
          <w:sz w:val="26"/>
          <w:szCs w:val="26"/>
        </w:rPr>
        <w:t>あいおいニッセイ同和損害保険株式会社</w:t>
      </w:r>
    </w:p>
    <w:p w:rsidR="00A70697" w:rsidRDefault="00A70697" w:rsidP="00F50C53">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社員研修に障害者スポーツ支援の講座を導入したり、地方の自治体と連携して障害者スポーツイベント等での運営ボランティアを実施するなど、様々な障害者スポーツ推進に関する取組を行っている。</w:t>
      </w:r>
      <w:r w:rsidR="00F50C53">
        <w:rPr>
          <w:rFonts w:ascii="HGSｺﾞｼｯｸM" w:eastAsia="HGSｺﾞｼｯｸM" w:hint="eastAsia"/>
          <w:sz w:val="26"/>
          <w:szCs w:val="26"/>
        </w:rPr>
        <w:t>また、障害者アスリートの雇用も積極的に行っており、アスリート自身の意識を変えるための懇談会や研修等を実施している。</w:t>
      </w:r>
    </w:p>
    <w:p w:rsidR="00F50C53" w:rsidRDefault="00F50C53" w:rsidP="00F50C53">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②　三菱商事株式会社</w:t>
      </w:r>
    </w:p>
    <w:p w:rsidR="00F50C53" w:rsidRDefault="00F50C53" w:rsidP="00F50C53">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「DREAM AS ONE.」という基本理念に基づき、障害者スポーツの裾野を広げるとともに、障害者スポーツに対する理解度・認知度を高めるための活動を行っている。太陽の家と共同出資でシステム開発会社</w:t>
      </w:r>
      <w:r w:rsidR="006005DD" w:rsidRPr="006005DD">
        <w:rPr>
          <w:rFonts w:ascii="HGSｺﾞｼｯｸM" w:eastAsia="HGSｺﾞｼｯｸM" w:hint="eastAsia"/>
          <w:sz w:val="26"/>
          <w:szCs w:val="26"/>
        </w:rPr>
        <w:t>「三菱商事太陽」</w:t>
      </w:r>
      <w:r>
        <w:rPr>
          <w:rFonts w:ascii="HGSｺﾞｼｯｸM" w:eastAsia="HGSｺﾞｼｯｸM" w:hint="eastAsia"/>
          <w:sz w:val="26"/>
          <w:szCs w:val="26"/>
        </w:rPr>
        <w:t>を設立したり、大分国際車いすマラソン大会の運営にボランティア等で積極的に関わるなどの取組を行っている。</w:t>
      </w:r>
    </w:p>
    <w:p w:rsidR="00F50C53" w:rsidRDefault="00F50C53" w:rsidP="00F50C53">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③　オリンピック・パラリンピック等経済界協議会</w:t>
      </w:r>
    </w:p>
    <w:p w:rsidR="00F50C53" w:rsidRDefault="00F50C53" w:rsidP="00F50C53">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障害者と健常者がスポーツを通じて交わることで、真の共生社会の実現</w:t>
      </w:r>
      <w:r w:rsidR="00FD68C9">
        <w:rPr>
          <w:rFonts w:ascii="HGSｺﾞｼｯｸM" w:eastAsia="HGSｺﾞｼｯｸM" w:hint="eastAsia"/>
          <w:sz w:val="26"/>
          <w:szCs w:val="26"/>
        </w:rPr>
        <w:t>を図ることを目的に、</w:t>
      </w:r>
      <w:r w:rsidR="009624E7">
        <w:rPr>
          <w:rFonts w:ascii="HGSｺﾞｼｯｸM" w:eastAsia="HGSｺﾞｼｯｸM" w:hint="eastAsia"/>
          <w:sz w:val="26"/>
          <w:szCs w:val="26"/>
        </w:rPr>
        <w:t>22</w:t>
      </w:r>
      <w:r w:rsidR="00FD68C9">
        <w:rPr>
          <w:rFonts w:ascii="HGSｺﾞｼｯｸM" w:eastAsia="HGSｺﾞｼｯｸM" w:hint="eastAsia"/>
          <w:sz w:val="26"/>
          <w:szCs w:val="26"/>
        </w:rPr>
        <w:t>社</w:t>
      </w:r>
      <w:r w:rsidR="006005DD">
        <w:rPr>
          <w:rFonts w:ascii="HGSｺﾞｼｯｸM" w:eastAsia="HGSｺﾞｼｯｸM" w:hint="eastAsia"/>
          <w:sz w:val="26"/>
          <w:szCs w:val="26"/>
        </w:rPr>
        <w:t>が</w:t>
      </w:r>
      <w:r w:rsidR="00FD68C9">
        <w:rPr>
          <w:rFonts w:ascii="HGSｺﾞｼｯｸM" w:eastAsia="HGSｺﾞｼｯｸM" w:hint="eastAsia"/>
          <w:sz w:val="26"/>
          <w:szCs w:val="26"/>
        </w:rPr>
        <w:t>参加</w:t>
      </w:r>
      <w:r w:rsidR="006005DD">
        <w:rPr>
          <w:rFonts w:ascii="HGSｺﾞｼｯｸM" w:eastAsia="HGSｺﾞｼｯｸM" w:hint="eastAsia"/>
          <w:sz w:val="26"/>
          <w:szCs w:val="26"/>
        </w:rPr>
        <w:t>した</w:t>
      </w:r>
      <w:r w:rsidR="00FD68C9">
        <w:rPr>
          <w:rFonts w:ascii="HGSｺﾞｼｯｸM" w:eastAsia="HGSｺﾞｼｯｸM" w:hint="eastAsia"/>
          <w:sz w:val="26"/>
          <w:szCs w:val="26"/>
        </w:rPr>
        <w:t>障害者スポーツサポートＷＧ</w:t>
      </w:r>
      <w:r w:rsidR="006005DD">
        <w:rPr>
          <w:rFonts w:ascii="HGSｺﾞｼｯｸM" w:eastAsia="HGSｺﾞｼｯｸM" w:hint="eastAsia"/>
          <w:sz w:val="26"/>
          <w:szCs w:val="26"/>
        </w:rPr>
        <w:t>を</w:t>
      </w:r>
      <w:r w:rsidR="00FD68C9">
        <w:rPr>
          <w:rFonts w:ascii="HGSｺﾞｼｯｸM" w:eastAsia="HGSｺﾞｼｯｸM" w:hint="eastAsia"/>
          <w:sz w:val="26"/>
          <w:szCs w:val="26"/>
        </w:rPr>
        <w:t>立ち上げ、障害者スポーツ体験会の開催や交流会を通じた普及支援を開始している。ＷＧの幹事企業である東京ガスでは、障害者スポーツサポートの一環として、ポイントプログラムにより障害者スポーツ団体への寄付ができる制度を導入している。</w:t>
      </w:r>
    </w:p>
    <w:p w:rsidR="00541BA2" w:rsidRDefault="00541BA2" w:rsidP="00541BA2">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FD68C9">
        <w:rPr>
          <w:rFonts w:ascii="HGSｺﾞｼｯｸM" w:eastAsia="HGSｺﾞｼｯｸM" w:hint="eastAsia"/>
          <w:sz w:val="26"/>
          <w:szCs w:val="26"/>
        </w:rPr>
        <w:t>④</w:t>
      </w:r>
      <w:r>
        <w:rPr>
          <w:rFonts w:ascii="HGSｺﾞｼｯｸM" w:eastAsia="HGSｺﾞｼｯｸM" w:hint="eastAsia"/>
          <w:sz w:val="26"/>
          <w:szCs w:val="26"/>
        </w:rPr>
        <w:t xml:space="preserve">　</w:t>
      </w:r>
      <w:r w:rsidR="00FD68C9">
        <w:rPr>
          <w:rFonts w:ascii="HGSｺﾞｼｯｸM" w:eastAsia="HGSｺﾞｼｯｸM" w:hint="eastAsia"/>
          <w:sz w:val="26"/>
          <w:szCs w:val="26"/>
        </w:rPr>
        <w:t>ジャパンライフ株式会社</w:t>
      </w:r>
    </w:p>
    <w:p w:rsidR="00541BA2" w:rsidRPr="00917D43" w:rsidRDefault="00FD68C9" w:rsidP="00917D43">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lastRenderedPageBreak/>
        <w:t xml:space="preserve">　　　　オリンピックアスリートの雇用を検討したことをきっかけとし、</w:t>
      </w:r>
      <w:r w:rsidR="00917D43">
        <w:rPr>
          <w:rFonts w:ascii="HGSｺﾞｼｯｸM" w:eastAsia="HGSｺﾞｼｯｸM" w:hint="eastAsia"/>
          <w:sz w:val="26"/>
          <w:szCs w:val="26"/>
        </w:rPr>
        <w:t>アスナビ</w:t>
      </w:r>
      <w:r w:rsidR="00917D43">
        <w:rPr>
          <w:rStyle w:val="ad"/>
          <w:rFonts w:ascii="HGSｺﾞｼｯｸM" w:eastAsia="HGSｺﾞｼｯｸM"/>
          <w:sz w:val="26"/>
          <w:szCs w:val="26"/>
        </w:rPr>
        <w:footnoteReference w:id="1"/>
      </w:r>
      <w:r w:rsidR="00917D43">
        <w:rPr>
          <w:rFonts w:ascii="HGSｺﾞｼｯｸM" w:eastAsia="HGSｺﾞｼｯｸM" w:hint="eastAsia"/>
          <w:sz w:val="26"/>
          <w:szCs w:val="26"/>
        </w:rPr>
        <w:t>を活用して</w:t>
      </w:r>
      <w:r>
        <w:rPr>
          <w:rFonts w:ascii="HGSｺﾞｼｯｸM" w:eastAsia="HGSｺﾞｼｯｸM" w:hint="eastAsia"/>
          <w:sz w:val="26"/>
          <w:szCs w:val="26"/>
        </w:rPr>
        <w:t>障害者アスリートを雇用するに至った。</w:t>
      </w:r>
      <w:r w:rsidR="009624E7">
        <w:rPr>
          <w:rFonts w:ascii="HGSｺﾞｼｯｸM" w:eastAsia="HGSｺﾞｼｯｸM" w:hint="eastAsia"/>
          <w:sz w:val="26"/>
          <w:szCs w:val="26"/>
        </w:rPr>
        <w:t>現在雇用しているのは自社工場近隣に在住している障害者アスリート1</w:t>
      </w:r>
      <w:r>
        <w:rPr>
          <w:rFonts w:ascii="HGSｺﾞｼｯｸM" w:eastAsia="HGSｺﾞｼｯｸM" w:hint="eastAsia"/>
          <w:sz w:val="26"/>
          <w:szCs w:val="26"/>
        </w:rPr>
        <w:t>名であり、大会や練習に係る費用は会社が負担している。すでに</w:t>
      </w:r>
      <w:r w:rsidR="00917D43">
        <w:rPr>
          <w:rFonts w:ascii="HGSｺﾞｼｯｸM" w:eastAsia="HGSｺﾞｼｯｸM" w:hint="eastAsia"/>
          <w:sz w:val="26"/>
          <w:szCs w:val="26"/>
        </w:rPr>
        <w:t>メジャーな競技団体では支援が進んでいる一方、マイナーな競技団体に支援を行おうとしても</w:t>
      </w:r>
      <w:r>
        <w:rPr>
          <w:rFonts w:ascii="HGSｺﾞｼｯｸM" w:eastAsia="HGSｺﾞｼｯｸM" w:hint="eastAsia"/>
          <w:sz w:val="26"/>
          <w:szCs w:val="26"/>
        </w:rPr>
        <w:t>、競技団体の組織が脆弱で、</w:t>
      </w:r>
      <w:r w:rsidR="00917D43">
        <w:rPr>
          <w:rFonts w:ascii="HGSｺﾞｼｯｸM" w:eastAsia="HGSｺﾞｼｯｸM" w:hint="eastAsia"/>
          <w:sz w:val="26"/>
          <w:szCs w:val="26"/>
        </w:rPr>
        <w:t>支援を必要としている人や内容の把握ができないため、</w:t>
      </w:r>
      <w:r>
        <w:rPr>
          <w:rFonts w:ascii="HGSｺﾞｼｯｸM" w:eastAsia="HGSｺﾞｼｯｸM" w:hint="eastAsia"/>
          <w:sz w:val="26"/>
          <w:szCs w:val="26"/>
        </w:rPr>
        <w:t>話が進まない。</w:t>
      </w:r>
    </w:p>
    <w:p w:rsidR="00541BA2" w:rsidRDefault="00541BA2" w:rsidP="00541BA2">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FD68C9">
        <w:rPr>
          <w:rFonts w:ascii="HGSｺﾞｼｯｸM" w:eastAsia="HGSｺﾞｼｯｸM" w:hint="eastAsia"/>
          <w:sz w:val="26"/>
          <w:szCs w:val="26"/>
        </w:rPr>
        <w:t>⑤</w:t>
      </w:r>
      <w:r>
        <w:rPr>
          <w:rFonts w:ascii="HGSｺﾞｼｯｸM" w:eastAsia="HGSｺﾞｼｯｸM" w:hint="eastAsia"/>
          <w:sz w:val="26"/>
          <w:szCs w:val="26"/>
        </w:rPr>
        <w:t xml:space="preserve">　</w:t>
      </w:r>
      <w:r w:rsidR="00917D43">
        <w:rPr>
          <w:rFonts w:ascii="HGSｺﾞｼｯｸM" w:eastAsia="HGSｺﾞｼｯｸM" w:hint="eastAsia"/>
          <w:sz w:val="26"/>
          <w:szCs w:val="26"/>
        </w:rPr>
        <w:t>株式会社</w:t>
      </w:r>
      <w:r w:rsidR="00FD68C9">
        <w:rPr>
          <w:rFonts w:ascii="HGSｺﾞｼｯｸM" w:eastAsia="HGSｺﾞｼｯｸM" w:hint="eastAsia"/>
          <w:sz w:val="26"/>
          <w:szCs w:val="26"/>
        </w:rPr>
        <w:t>乃村工藝社</w:t>
      </w:r>
    </w:p>
    <w:p w:rsidR="00541BA2" w:rsidRDefault="00917D43" w:rsidP="00917D43">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w:t>
      </w:r>
      <w:r w:rsidR="009624E7">
        <w:rPr>
          <w:rFonts w:ascii="HGSｺﾞｼｯｸM" w:eastAsia="HGSｺﾞｼｯｸM" w:hint="eastAsia"/>
          <w:sz w:val="26"/>
          <w:szCs w:val="26"/>
        </w:rPr>
        <w:t>アスナビを活用し、パラ・パワーリフティングの選手1</w:t>
      </w:r>
      <w:r>
        <w:rPr>
          <w:rFonts w:ascii="HGSｺﾞｼｯｸM" w:eastAsia="HGSｺﾞｼｯｸM" w:hint="eastAsia"/>
          <w:sz w:val="26"/>
          <w:szCs w:val="26"/>
        </w:rPr>
        <w:t>名を雇用している。選手には、トレーニングルームの開設といった支援を行っているほか、社内セミナーで</w:t>
      </w:r>
      <w:r w:rsidR="006005DD">
        <w:rPr>
          <w:rFonts w:ascii="HGSｺﾞｼｯｸM" w:eastAsia="HGSｺﾞｼｯｸM" w:hint="eastAsia"/>
          <w:sz w:val="26"/>
          <w:szCs w:val="26"/>
        </w:rPr>
        <w:t>、</w:t>
      </w:r>
      <w:r>
        <w:rPr>
          <w:rFonts w:ascii="HGSｺﾞｼｯｸM" w:eastAsia="HGSｺﾞｼｯｸM" w:hint="eastAsia"/>
          <w:sz w:val="26"/>
          <w:szCs w:val="26"/>
        </w:rPr>
        <w:t>選手の活動等を紹介し、競技の魅力に対する理解の促進や</w:t>
      </w:r>
      <w:r w:rsidR="00913922">
        <w:rPr>
          <w:rFonts w:ascii="HGSｺﾞｼｯｸM" w:eastAsia="HGSｺﾞｼｯｸM" w:hint="eastAsia"/>
          <w:sz w:val="26"/>
          <w:szCs w:val="26"/>
        </w:rPr>
        <w:t>応援の重要性を共有し</w:t>
      </w:r>
      <w:r>
        <w:rPr>
          <w:rFonts w:ascii="HGSｺﾞｼｯｸM" w:eastAsia="HGSｺﾞｼｯｸM" w:hint="eastAsia"/>
          <w:sz w:val="26"/>
          <w:szCs w:val="26"/>
        </w:rPr>
        <w:t>ている。</w:t>
      </w:r>
      <w:r w:rsidR="00913922">
        <w:rPr>
          <w:rFonts w:ascii="HGSｺﾞｼｯｸM" w:eastAsia="HGSｺﾞｼｯｸM" w:hint="eastAsia"/>
          <w:sz w:val="26"/>
          <w:szCs w:val="26"/>
        </w:rPr>
        <w:t>当該選手の雇用により、社員の連帯感の醸成、社員の士気の高揚や社会的認知度の向上といった効果がみられる。</w:t>
      </w:r>
    </w:p>
    <w:p w:rsidR="00391319" w:rsidRPr="00D22890" w:rsidRDefault="00391319" w:rsidP="00541BA2">
      <w:pPr>
        <w:spacing w:line="400" w:lineRule="exact"/>
        <w:ind w:left="520" w:hangingChars="200" w:hanging="520"/>
        <w:rPr>
          <w:rFonts w:ascii="HGSｺﾞｼｯｸM" w:eastAsia="HGSｺﾞｼｯｸM"/>
          <w:sz w:val="26"/>
          <w:szCs w:val="26"/>
        </w:rPr>
      </w:pPr>
    </w:p>
    <w:p w:rsidR="002D050A" w:rsidRDefault="002D050A" w:rsidP="00CF3319">
      <w:pPr>
        <w:spacing w:line="400" w:lineRule="exact"/>
        <w:rPr>
          <w:rFonts w:ascii="HGSｺﾞｼｯｸM" w:eastAsia="HGSｺﾞｼｯｸM"/>
          <w:sz w:val="26"/>
          <w:szCs w:val="26"/>
        </w:rPr>
      </w:pPr>
      <w:r>
        <w:rPr>
          <w:rFonts w:ascii="HGSｺﾞｼｯｸM" w:eastAsia="HGSｺﾞｼｯｸM" w:hint="eastAsia"/>
          <w:sz w:val="26"/>
          <w:szCs w:val="26"/>
        </w:rPr>
        <w:t>（２）</w:t>
      </w:r>
      <w:r w:rsidR="001144F0">
        <w:rPr>
          <w:rFonts w:ascii="HGSｺﾞｼｯｸM" w:eastAsia="HGSｺﾞｼｯｸM" w:hint="eastAsia"/>
          <w:sz w:val="26"/>
          <w:szCs w:val="26"/>
        </w:rPr>
        <w:t>障害者スポーツ団体の支援ニーズ等に関する調査</w:t>
      </w:r>
    </w:p>
    <w:p w:rsidR="00913922" w:rsidRDefault="007020AE" w:rsidP="007020AE">
      <w:pPr>
        <w:spacing w:line="400" w:lineRule="exact"/>
        <w:ind w:leftChars="200" w:left="420" w:firstLineChars="100" w:firstLine="260"/>
        <w:rPr>
          <w:rFonts w:ascii="HGSｺﾞｼｯｸM" w:eastAsia="HGSｺﾞｼｯｸM"/>
          <w:sz w:val="26"/>
          <w:szCs w:val="26"/>
        </w:rPr>
      </w:pPr>
      <w:r w:rsidRPr="007020AE">
        <w:rPr>
          <w:rFonts w:ascii="HGSｺﾞｼｯｸM" w:eastAsia="HGSｺﾞｼｯｸM" w:hint="eastAsia"/>
          <w:sz w:val="26"/>
          <w:szCs w:val="26"/>
        </w:rPr>
        <w:t>公益財団法人日本障がい者スポーツ協会</w:t>
      </w:r>
      <w:r>
        <w:rPr>
          <w:rFonts w:ascii="HGSｺﾞｼｯｸM" w:eastAsia="HGSｺﾞｼｯｸM" w:hint="eastAsia"/>
          <w:sz w:val="26"/>
          <w:szCs w:val="26"/>
        </w:rPr>
        <w:t>（以下「</w:t>
      </w:r>
      <w:r w:rsidR="00CA6F56">
        <w:rPr>
          <w:rFonts w:ascii="HGSｺﾞｼｯｸM" w:eastAsia="HGSｺﾞｼｯｸM" w:hint="eastAsia"/>
          <w:sz w:val="26"/>
          <w:szCs w:val="26"/>
        </w:rPr>
        <w:t>日障協</w:t>
      </w:r>
      <w:r>
        <w:rPr>
          <w:rFonts w:ascii="HGSｺﾞｼｯｸM" w:eastAsia="HGSｺﾞｼｯｸM" w:hint="eastAsia"/>
          <w:sz w:val="26"/>
          <w:szCs w:val="26"/>
        </w:rPr>
        <w:t>」という。）</w:t>
      </w:r>
      <w:r w:rsidR="00CA6F56">
        <w:rPr>
          <w:rFonts w:ascii="HGSｺﾞｼｯｸM" w:eastAsia="HGSｺﾞｼｯｸM" w:hint="eastAsia"/>
          <w:sz w:val="26"/>
          <w:szCs w:val="26"/>
        </w:rPr>
        <w:t>及びJPC加盟の</w:t>
      </w:r>
      <w:r w:rsidR="006005DD">
        <w:rPr>
          <w:rFonts w:ascii="HGSｺﾞｼｯｸM" w:eastAsia="HGSｺﾞｼｯｸM" w:hint="eastAsia"/>
          <w:sz w:val="26"/>
          <w:szCs w:val="26"/>
        </w:rPr>
        <w:t>障害者スポーツ団体</w:t>
      </w:r>
      <w:r w:rsidR="009624E7">
        <w:rPr>
          <w:rFonts w:ascii="HGSｺﾞｼｯｸM" w:eastAsia="HGSｺﾞｼｯｸM" w:hint="eastAsia"/>
          <w:sz w:val="26"/>
          <w:szCs w:val="26"/>
        </w:rPr>
        <w:t>76</w:t>
      </w:r>
      <w:r w:rsidR="00CA6F56">
        <w:rPr>
          <w:rFonts w:ascii="HGSｺﾞｼｯｸM" w:eastAsia="HGSｺﾞｼｯｸM" w:hint="eastAsia"/>
          <w:sz w:val="26"/>
          <w:szCs w:val="26"/>
        </w:rPr>
        <w:t>団体を対象に</w:t>
      </w:r>
      <w:r w:rsidR="006005DD">
        <w:rPr>
          <w:rFonts w:ascii="HGSｺﾞｼｯｸM" w:eastAsia="HGSｺﾞｼｯｸM" w:hint="eastAsia"/>
          <w:sz w:val="26"/>
          <w:szCs w:val="26"/>
        </w:rPr>
        <w:t>、</w:t>
      </w:r>
      <w:r w:rsidR="00913922">
        <w:rPr>
          <w:rFonts w:ascii="HGSｺﾞｼｯｸM" w:eastAsia="HGSｺﾞｼｯｸM" w:hint="eastAsia"/>
          <w:sz w:val="26"/>
          <w:szCs w:val="26"/>
        </w:rPr>
        <w:t>①民間企業からの支援の状況、②民間企業からの支援への具体的ニーズ、③団体運営における課題、④障害者スポーツの推進に必要な取組の4項目について調査を行った。</w:t>
      </w:r>
    </w:p>
    <w:p w:rsidR="001022E0" w:rsidRDefault="00913922" w:rsidP="00913922">
      <w:pPr>
        <w:spacing w:line="400" w:lineRule="exact"/>
        <w:ind w:leftChars="200" w:left="420" w:firstLineChars="100" w:firstLine="260"/>
        <w:rPr>
          <w:rFonts w:ascii="HGSｺﾞｼｯｸM" w:eastAsia="HGSｺﾞｼｯｸM"/>
          <w:sz w:val="26"/>
          <w:szCs w:val="26"/>
        </w:rPr>
      </w:pPr>
      <w:r>
        <w:rPr>
          <w:rFonts w:ascii="HGSｺﾞｼｯｸM" w:eastAsia="HGSｺﾞｼｯｸM" w:hint="eastAsia"/>
          <w:sz w:val="26"/>
          <w:szCs w:val="26"/>
        </w:rPr>
        <w:t>平成28年</w:t>
      </w:r>
      <w:r w:rsidR="009624E7">
        <w:rPr>
          <w:rFonts w:ascii="HGSｺﾞｼｯｸM" w:eastAsia="HGSｺﾞｼｯｸM" w:hint="eastAsia"/>
          <w:sz w:val="26"/>
          <w:szCs w:val="26"/>
        </w:rPr>
        <w:t>12</w:t>
      </w:r>
      <w:r>
        <w:rPr>
          <w:rFonts w:ascii="HGSｺﾞｼｯｸM" w:eastAsia="HGSｺﾞｼｯｸM" w:hint="eastAsia"/>
          <w:sz w:val="26"/>
          <w:szCs w:val="26"/>
        </w:rPr>
        <w:t>月</w:t>
      </w:r>
      <w:r w:rsidR="00CF63F5">
        <w:rPr>
          <w:rFonts w:ascii="HGSｺﾞｼｯｸM" w:eastAsia="HGSｺﾞｼｯｸM" w:hint="eastAsia"/>
          <w:sz w:val="26"/>
          <w:szCs w:val="26"/>
        </w:rPr>
        <w:t>14</w:t>
      </w:r>
      <w:r>
        <w:rPr>
          <w:rFonts w:ascii="HGSｺﾞｼｯｸM" w:eastAsia="HGSｺﾞｼｯｸM" w:hint="eastAsia"/>
          <w:sz w:val="26"/>
          <w:szCs w:val="26"/>
        </w:rPr>
        <w:t>日</w:t>
      </w:r>
      <w:r w:rsidR="00CA6F56">
        <w:rPr>
          <w:rFonts w:ascii="HGSｺﾞｼｯｸM" w:eastAsia="HGSｺﾞｼｯｸM" w:hint="eastAsia"/>
          <w:sz w:val="26"/>
          <w:szCs w:val="26"/>
        </w:rPr>
        <w:t>現在</w:t>
      </w:r>
      <w:r>
        <w:rPr>
          <w:rFonts w:ascii="HGSｺﾞｼｯｸM" w:eastAsia="HGSｺﾞｼｯｸM" w:hint="eastAsia"/>
          <w:sz w:val="26"/>
          <w:szCs w:val="26"/>
        </w:rPr>
        <w:t>、76</w:t>
      </w:r>
      <w:r w:rsidR="00190CDC">
        <w:rPr>
          <w:rFonts w:ascii="HGSｺﾞｼｯｸM" w:eastAsia="HGSｺﾞｼｯｸM" w:hint="eastAsia"/>
          <w:sz w:val="26"/>
          <w:szCs w:val="26"/>
        </w:rPr>
        <w:t>の障害者スポーツ団体</w:t>
      </w:r>
      <w:r w:rsidR="00CA6F56">
        <w:rPr>
          <w:rFonts w:ascii="HGSｺﾞｼｯｸM" w:eastAsia="HGSｺﾞｼｯｸM" w:hint="eastAsia"/>
          <w:sz w:val="26"/>
          <w:szCs w:val="26"/>
        </w:rPr>
        <w:t>のうち</w:t>
      </w:r>
      <w:r w:rsidR="00190CDC">
        <w:rPr>
          <w:rFonts w:ascii="HGSｺﾞｼｯｸM" w:eastAsia="HGSｺﾞｼｯｸM" w:hint="eastAsia"/>
          <w:sz w:val="26"/>
          <w:szCs w:val="26"/>
        </w:rPr>
        <w:t>、</w:t>
      </w:r>
      <w:r w:rsidR="00412268">
        <w:rPr>
          <w:rFonts w:ascii="HGSｺﾞｼｯｸM" w:eastAsia="HGSｺﾞｼｯｸM" w:hint="eastAsia"/>
          <w:sz w:val="26"/>
          <w:szCs w:val="26"/>
        </w:rPr>
        <w:t>46</w:t>
      </w:r>
      <w:r w:rsidR="00B64CD8">
        <w:rPr>
          <w:rFonts w:ascii="HGSｺﾞｼｯｸM" w:eastAsia="HGSｺﾞｼｯｸM" w:hint="eastAsia"/>
          <w:sz w:val="26"/>
          <w:szCs w:val="26"/>
        </w:rPr>
        <w:t>団体から回答を得た</w:t>
      </w:r>
      <w:r w:rsidR="00141531">
        <w:rPr>
          <w:rFonts w:ascii="HGSｺﾞｼｯｸM" w:eastAsia="HGSｺﾞｼｯｸM" w:hint="eastAsia"/>
          <w:sz w:val="26"/>
          <w:szCs w:val="26"/>
        </w:rPr>
        <w:t>ところであり</w:t>
      </w:r>
      <w:r w:rsidR="00B64CD8">
        <w:rPr>
          <w:rFonts w:ascii="HGSｺﾞｼｯｸM" w:eastAsia="HGSｺﾞｼｯｸM" w:hint="eastAsia"/>
          <w:sz w:val="26"/>
          <w:szCs w:val="26"/>
        </w:rPr>
        <w:t>（回答率：約</w:t>
      </w:r>
      <w:r w:rsidR="00412268">
        <w:rPr>
          <w:rFonts w:ascii="HGSｺﾞｼｯｸM" w:eastAsia="HGSｺﾞｼｯｸM" w:hint="eastAsia"/>
          <w:sz w:val="26"/>
          <w:szCs w:val="26"/>
        </w:rPr>
        <w:t>61</w:t>
      </w:r>
      <w:r>
        <w:rPr>
          <w:rFonts w:ascii="HGSｺﾞｼｯｸM" w:eastAsia="HGSｺﾞｼｯｸM" w:hint="eastAsia"/>
          <w:sz w:val="26"/>
          <w:szCs w:val="26"/>
        </w:rPr>
        <w:t>％</w:t>
      </w:r>
      <w:r w:rsidR="008B66D5">
        <w:rPr>
          <w:rFonts w:ascii="HGSｺﾞｼｯｸM" w:eastAsia="HGSｺﾞｼｯｸM" w:hint="eastAsia"/>
          <w:sz w:val="26"/>
          <w:szCs w:val="26"/>
        </w:rPr>
        <w:t>。調査票は別添</w:t>
      </w:r>
      <w:r w:rsidR="00412268">
        <w:rPr>
          <w:rFonts w:ascii="HGSｺﾞｼｯｸM" w:eastAsia="HGSｺﾞｼｯｸM" w:hint="eastAsia"/>
          <w:sz w:val="26"/>
          <w:szCs w:val="26"/>
        </w:rPr>
        <w:t>4</w:t>
      </w:r>
      <w:r w:rsidR="00B21E07">
        <w:rPr>
          <w:rFonts w:ascii="HGSｺﾞｼｯｸM" w:eastAsia="HGSｺﾞｼｯｸM" w:hint="eastAsia"/>
          <w:sz w:val="26"/>
          <w:szCs w:val="26"/>
        </w:rPr>
        <w:t>のとおり</w:t>
      </w:r>
      <w:r>
        <w:rPr>
          <w:rFonts w:ascii="HGSｺﾞｼｯｸM" w:eastAsia="HGSｺﾞｼｯｸM" w:hint="eastAsia"/>
          <w:sz w:val="26"/>
          <w:szCs w:val="26"/>
        </w:rPr>
        <w:t>）</w:t>
      </w:r>
      <w:r w:rsidR="00141531">
        <w:rPr>
          <w:rFonts w:ascii="HGSｺﾞｼｯｸM" w:eastAsia="HGSｺﾞｼｯｸM" w:hint="eastAsia"/>
          <w:sz w:val="26"/>
          <w:szCs w:val="26"/>
        </w:rPr>
        <w:t>、その概要は下記のとおりである</w:t>
      </w:r>
      <w:r>
        <w:rPr>
          <w:rFonts w:ascii="HGSｺﾞｼｯｸM" w:eastAsia="HGSｺﾞｼｯｸM" w:hint="eastAsia"/>
          <w:sz w:val="26"/>
          <w:szCs w:val="26"/>
        </w:rPr>
        <w:t>。</w:t>
      </w:r>
    </w:p>
    <w:p w:rsidR="00141531" w:rsidRDefault="00141531" w:rsidP="00141531">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・民間企業からの支援の現状については、スポンサーや協賛企業等から高額の支援を受けている団体がある一方で、支援なしの団体も多数あり、団体により大きな差が見られる。</w:t>
      </w:r>
    </w:p>
    <w:p w:rsidR="001022E0" w:rsidRDefault="00913922" w:rsidP="00141531">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w:t>
      </w:r>
      <w:r w:rsidR="00141531">
        <w:rPr>
          <w:rFonts w:ascii="HGSｺﾞｼｯｸM" w:eastAsia="HGSｺﾞｼｯｸM" w:hint="eastAsia"/>
          <w:sz w:val="26"/>
          <w:szCs w:val="26"/>
        </w:rPr>
        <w:t>・</w:t>
      </w:r>
      <w:r w:rsidR="00B64CD8">
        <w:rPr>
          <w:rFonts w:ascii="HGSｺﾞｼｯｸM" w:eastAsia="HGSｺﾞｼｯｸM" w:hint="eastAsia"/>
          <w:sz w:val="26"/>
          <w:szCs w:val="26"/>
        </w:rPr>
        <w:t>民間企業からの支援</w:t>
      </w:r>
      <w:r w:rsidR="00141531">
        <w:rPr>
          <w:rFonts w:ascii="HGSｺﾞｼｯｸM" w:eastAsia="HGSｺﾞｼｯｸM" w:hint="eastAsia"/>
          <w:sz w:val="26"/>
          <w:szCs w:val="26"/>
        </w:rPr>
        <w:t>への具体的</w:t>
      </w:r>
      <w:r w:rsidR="009624E7">
        <w:rPr>
          <w:rFonts w:ascii="HGSｺﾞｼｯｸM" w:eastAsia="HGSｺﾞｼｯｸM" w:hint="eastAsia"/>
          <w:sz w:val="26"/>
          <w:szCs w:val="26"/>
        </w:rPr>
        <w:t>ニーズについては、回答を主なニーズごとに5</w:t>
      </w:r>
      <w:r w:rsidR="00CA6F56">
        <w:rPr>
          <w:rFonts w:ascii="HGSｺﾞｼｯｸM" w:eastAsia="HGSｺﾞｼｯｸM" w:hint="eastAsia"/>
          <w:sz w:val="26"/>
          <w:szCs w:val="26"/>
        </w:rPr>
        <w:t>つの分野で分類すると、</w:t>
      </w:r>
      <w:r w:rsidR="008B66D5">
        <w:rPr>
          <w:rFonts w:ascii="HGSｺﾞｼｯｸM" w:eastAsia="HGSｺﾞｼｯｸM" w:hint="eastAsia"/>
          <w:sz w:val="26"/>
          <w:szCs w:val="26"/>
        </w:rPr>
        <w:t>①</w:t>
      </w:r>
      <w:r w:rsidR="005D2BD1">
        <w:rPr>
          <w:rFonts w:ascii="HGSｺﾞｼｯｸM" w:eastAsia="HGSｺﾞｼｯｸM" w:hint="eastAsia"/>
          <w:sz w:val="26"/>
          <w:szCs w:val="26"/>
        </w:rPr>
        <w:t>日常生活支援</w:t>
      </w:r>
      <w:r w:rsidR="00CA6F56">
        <w:rPr>
          <w:rFonts w:ascii="HGSｺﾞｼｯｸM" w:eastAsia="HGSｺﾞｼｯｸM" w:hint="eastAsia"/>
          <w:sz w:val="26"/>
          <w:szCs w:val="26"/>
        </w:rPr>
        <w:t>：</w:t>
      </w:r>
      <w:r w:rsidR="005D2BD1">
        <w:rPr>
          <w:rFonts w:ascii="HGSｺﾞｼｯｸM" w:eastAsia="HGSｺﾞｼｯｸM" w:hint="eastAsia"/>
          <w:sz w:val="26"/>
          <w:szCs w:val="26"/>
        </w:rPr>
        <w:t>46</w:t>
      </w:r>
      <w:r w:rsidR="008B66D5">
        <w:rPr>
          <w:rFonts w:ascii="HGSｺﾞｼｯｸM" w:eastAsia="HGSｺﾞｼｯｸM" w:hint="eastAsia"/>
          <w:sz w:val="26"/>
          <w:szCs w:val="26"/>
        </w:rPr>
        <w:t>団体、②</w:t>
      </w:r>
      <w:r w:rsidR="005D2BD1">
        <w:rPr>
          <w:rFonts w:ascii="HGSｺﾞｼｯｸM" w:eastAsia="HGSｺﾞｼｯｸM" w:hint="eastAsia"/>
          <w:sz w:val="26"/>
          <w:szCs w:val="26"/>
        </w:rPr>
        <w:t>大会イベント支援</w:t>
      </w:r>
      <w:r w:rsidR="00CA6F56">
        <w:rPr>
          <w:rFonts w:ascii="HGSｺﾞｼｯｸM" w:eastAsia="HGSｺﾞｼｯｸM" w:hint="eastAsia"/>
          <w:sz w:val="26"/>
          <w:szCs w:val="26"/>
        </w:rPr>
        <w:t>：</w:t>
      </w:r>
      <w:r w:rsidR="005D2BD1">
        <w:rPr>
          <w:rFonts w:ascii="HGSｺﾞｼｯｸM" w:eastAsia="HGSｺﾞｼｯｸM" w:hint="eastAsia"/>
          <w:sz w:val="26"/>
          <w:szCs w:val="26"/>
        </w:rPr>
        <w:t>18</w:t>
      </w:r>
      <w:r w:rsidR="008B66D5">
        <w:rPr>
          <w:rFonts w:ascii="HGSｺﾞｼｯｸM" w:eastAsia="HGSｺﾞｼｯｸM" w:hint="eastAsia"/>
          <w:sz w:val="26"/>
          <w:szCs w:val="26"/>
        </w:rPr>
        <w:t>団体、③</w:t>
      </w:r>
      <w:r w:rsidR="005D2BD1">
        <w:rPr>
          <w:rFonts w:ascii="HGSｺﾞｼｯｸM" w:eastAsia="HGSｺﾞｼｯｸM" w:hint="eastAsia"/>
          <w:sz w:val="26"/>
          <w:szCs w:val="26"/>
        </w:rPr>
        <w:t>選手支援</w:t>
      </w:r>
      <w:r w:rsidR="00CA6F56">
        <w:rPr>
          <w:rFonts w:ascii="HGSｺﾞｼｯｸM" w:eastAsia="HGSｺﾞｼｯｸM" w:hint="eastAsia"/>
          <w:sz w:val="26"/>
          <w:szCs w:val="26"/>
        </w:rPr>
        <w:t>：</w:t>
      </w:r>
      <w:r w:rsidR="005D2BD1">
        <w:rPr>
          <w:rFonts w:ascii="HGSｺﾞｼｯｸM" w:eastAsia="HGSｺﾞｼｯｸM" w:hint="eastAsia"/>
          <w:sz w:val="26"/>
          <w:szCs w:val="26"/>
        </w:rPr>
        <w:t>5</w:t>
      </w:r>
      <w:r w:rsidR="008B66D5">
        <w:rPr>
          <w:rFonts w:ascii="HGSｺﾞｼｯｸM" w:eastAsia="HGSｺﾞｼｯｸM" w:hint="eastAsia"/>
          <w:sz w:val="26"/>
          <w:szCs w:val="26"/>
        </w:rPr>
        <w:t>団体、④</w:t>
      </w:r>
      <w:r w:rsidR="005D2BD1">
        <w:rPr>
          <w:rFonts w:ascii="HGSｺﾞｼｯｸM" w:eastAsia="HGSｺﾞｼｯｸM" w:hint="eastAsia"/>
          <w:sz w:val="26"/>
          <w:szCs w:val="26"/>
        </w:rPr>
        <w:t>事務局体制支援</w:t>
      </w:r>
      <w:r w:rsidR="00CA6F56">
        <w:rPr>
          <w:rFonts w:ascii="HGSｺﾞｼｯｸM" w:eastAsia="HGSｺﾞｼｯｸM" w:hint="eastAsia"/>
          <w:sz w:val="26"/>
          <w:szCs w:val="26"/>
        </w:rPr>
        <w:t>：</w:t>
      </w:r>
      <w:r w:rsidR="005D2BD1">
        <w:rPr>
          <w:rFonts w:ascii="HGSｺﾞｼｯｸM" w:eastAsia="HGSｺﾞｼｯｸM" w:hint="eastAsia"/>
          <w:sz w:val="26"/>
          <w:szCs w:val="26"/>
        </w:rPr>
        <w:t>30</w:t>
      </w:r>
      <w:r w:rsidR="008B66D5">
        <w:rPr>
          <w:rFonts w:ascii="HGSｺﾞｼｯｸM" w:eastAsia="HGSｺﾞｼｯｸM" w:hint="eastAsia"/>
          <w:sz w:val="26"/>
          <w:szCs w:val="26"/>
        </w:rPr>
        <w:t>団体、⑤広報支援</w:t>
      </w:r>
      <w:r w:rsidR="00CA6F56">
        <w:rPr>
          <w:rFonts w:ascii="HGSｺﾞｼｯｸM" w:eastAsia="HGSｺﾞｼｯｸM" w:hint="eastAsia"/>
          <w:sz w:val="26"/>
          <w:szCs w:val="26"/>
        </w:rPr>
        <w:t>：</w:t>
      </w:r>
      <w:r w:rsidR="005D2BD1">
        <w:rPr>
          <w:rFonts w:ascii="HGSｺﾞｼｯｸM" w:eastAsia="HGSｺﾞｼｯｸM" w:hint="eastAsia"/>
          <w:sz w:val="26"/>
          <w:szCs w:val="26"/>
        </w:rPr>
        <w:t>22</w:t>
      </w:r>
      <w:r w:rsidR="00B21E07">
        <w:rPr>
          <w:rFonts w:ascii="HGSｺﾞｼｯｸM" w:eastAsia="HGSｺﾞｼｯｸM" w:hint="eastAsia"/>
          <w:sz w:val="26"/>
          <w:szCs w:val="26"/>
        </w:rPr>
        <w:t>団体となっ</w:t>
      </w:r>
      <w:r w:rsidR="00CA6F56">
        <w:rPr>
          <w:rFonts w:ascii="HGSｺﾞｼｯｸM" w:eastAsia="HGSｺﾞｼｯｸM" w:hint="eastAsia"/>
          <w:sz w:val="26"/>
          <w:szCs w:val="26"/>
        </w:rPr>
        <w:t>ている</w:t>
      </w:r>
      <w:r w:rsidR="00A71C3E">
        <w:rPr>
          <w:rFonts w:ascii="HGSｺﾞｼｯｸM" w:eastAsia="HGSｺﾞｼｯｸM" w:hint="eastAsia"/>
          <w:sz w:val="26"/>
          <w:szCs w:val="26"/>
        </w:rPr>
        <w:t>（表2</w:t>
      </w:r>
      <w:r w:rsidR="00412268">
        <w:rPr>
          <w:rFonts w:ascii="HGSｺﾞｼｯｸM" w:eastAsia="HGSｺﾞｼｯｸM" w:hint="eastAsia"/>
          <w:sz w:val="26"/>
          <w:szCs w:val="26"/>
        </w:rPr>
        <w:t>参照、</w:t>
      </w:r>
      <w:r w:rsidR="00E415D8">
        <w:rPr>
          <w:rFonts w:ascii="HGSｺﾞｼｯｸM" w:eastAsia="HGSｺﾞｼｯｸM" w:hint="eastAsia"/>
          <w:sz w:val="26"/>
          <w:szCs w:val="26"/>
        </w:rPr>
        <w:t>各団体の支援ニーズの詳細</w:t>
      </w:r>
      <w:r w:rsidR="00412268">
        <w:rPr>
          <w:rFonts w:ascii="HGSｺﾞｼｯｸM" w:eastAsia="HGSｺﾞｼｯｸM" w:hint="eastAsia"/>
          <w:sz w:val="26"/>
          <w:szCs w:val="26"/>
        </w:rPr>
        <w:t>等</w:t>
      </w:r>
      <w:r w:rsidR="00E415D8">
        <w:rPr>
          <w:rFonts w:ascii="HGSｺﾞｼｯｸM" w:eastAsia="HGSｺﾞｼｯｸM" w:hint="eastAsia"/>
          <w:sz w:val="26"/>
          <w:szCs w:val="26"/>
        </w:rPr>
        <w:t>は別添</w:t>
      </w:r>
      <w:r w:rsidR="00412268">
        <w:rPr>
          <w:rFonts w:ascii="HGSｺﾞｼｯｸM" w:eastAsia="HGSｺﾞｼｯｸM" w:hint="eastAsia"/>
          <w:sz w:val="26"/>
          <w:szCs w:val="26"/>
        </w:rPr>
        <w:t>5～8</w:t>
      </w:r>
      <w:r w:rsidR="00E415D8">
        <w:rPr>
          <w:rFonts w:ascii="HGSｺﾞｼｯｸM" w:eastAsia="HGSｺﾞｼｯｸM" w:hint="eastAsia"/>
          <w:sz w:val="26"/>
          <w:szCs w:val="26"/>
        </w:rPr>
        <w:t>参照）</w:t>
      </w:r>
      <w:r w:rsidR="00B21E07">
        <w:rPr>
          <w:rFonts w:ascii="HGSｺﾞｼｯｸM" w:eastAsia="HGSｺﾞｼｯｸM" w:hint="eastAsia"/>
          <w:sz w:val="26"/>
          <w:szCs w:val="26"/>
        </w:rPr>
        <w:t>。</w:t>
      </w:r>
    </w:p>
    <w:p w:rsidR="00B64CD8" w:rsidRPr="00412268" w:rsidRDefault="00B64CD8" w:rsidP="00B21E07">
      <w:pPr>
        <w:spacing w:line="400" w:lineRule="exact"/>
        <w:ind w:left="520" w:hangingChars="200" w:hanging="520"/>
        <w:rPr>
          <w:rFonts w:ascii="HGSｺﾞｼｯｸM" w:eastAsia="HGSｺﾞｼｯｸM"/>
          <w:sz w:val="26"/>
          <w:szCs w:val="26"/>
        </w:rPr>
      </w:pPr>
    </w:p>
    <w:p w:rsidR="00B64CD8" w:rsidRDefault="00B64CD8" w:rsidP="00B21E07">
      <w:pPr>
        <w:spacing w:line="400" w:lineRule="exact"/>
        <w:ind w:left="520" w:hangingChars="200" w:hanging="520"/>
        <w:rPr>
          <w:rFonts w:ascii="HGSｺﾞｼｯｸM" w:eastAsia="HGSｺﾞｼｯｸM"/>
          <w:sz w:val="26"/>
          <w:szCs w:val="26"/>
        </w:rPr>
      </w:pPr>
    </w:p>
    <w:p w:rsidR="009E6C35" w:rsidRDefault="009E6C35" w:rsidP="009624E7">
      <w:pPr>
        <w:spacing w:line="400" w:lineRule="exact"/>
        <w:rPr>
          <w:rFonts w:ascii="HGSｺﾞｼｯｸM" w:eastAsia="HGSｺﾞｼｯｸM"/>
          <w:sz w:val="26"/>
          <w:szCs w:val="26"/>
        </w:rPr>
      </w:pPr>
    </w:p>
    <w:p w:rsidR="009E6C35" w:rsidRDefault="00A71C3E" w:rsidP="00A71C3E">
      <w:pPr>
        <w:spacing w:line="400" w:lineRule="exact"/>
        <w:ind w:left="520" w:hangingChars="200" w:hanging="520"/>
        <w:jc w:val="center"/>
        <w:rPr>
          <w:rFonts w:ascii="HGSｺﾞｼｯｸM" w:eastAsia="HGSｺﾞｼｯｸM"/>
          <w:sz w:val="26"/>
          <w:szCs w:val="26"/>
        </w:rPr>
      </w:pPr>
      <w:r>
        <w:rPr>
          <w:rFonts w:ascii="HGSｺﾞｼｯｸM" w:eastAsia="HGSｺﾞｼｯｸM" w:hint="eastAsia"/>
          <w:sz w:val="26"/>
          <w:szCs w:val="26"/>
        </w:rPr>
        <w:lastRenderedPageBreak/>
        <w:t>表2　障害者スポーツ団体支援ニーズ</w:t>
      </w:r>
    </w:p>
    <w:p w:rsidR="009E6C35" w:rsidRDefault="009624E7" w:rsidP="009624E7">
      <w:pPr>
        <w:spacing w:line="400" w:lineRule="exact"/>
        <w:rPr>
          <w:rFonts w:ascii="HGSｺﾞｼｯｸM" w:eastAsia="HGSｺﾞｼｯｸM"/>
          <w:sz w:val="26"/>
          <w:szCs w:val="26"/>
        </w:rPr>
      </w:pPr>
      <w:r>
        <w:rPr>
          <w:rFonts w:ascii="HGSｺﾞｼｯｸM" w:eastAsia="HGSｺﾞｼｯｸM"/>
          <w:noProof/>
          <w:sz w:val="26"/>
          <w:szCs w:val="26"/>
        </w:rPr>
        <mc:AlternateContent>
          <mc:Choice Requires="wps">
            <w:drawing>
              <wp:anchor distT="0" distB="0" distL="114300" distR="114300" simplePos="0" relativeHeight="251665408" behindDoc="0" locked="0" layoutInCell="1" allowOverlap="1" wp14:anchorId="37D85D17" wp14:editId="02780F5B">
                <wp:simplePos x="0" y="0"/>
                <wp:positionH relativeFrom="column">
                  <wp:posOffset>224155</wp:posOffset>
                </wp:positionH>
                <wp:positionV relativeFrom="paragraph">
                  <wp:posOffset>249555</wp:posOffset>
                </wp:positionV>
                <wp:extent cx="9144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0AE" w:rsidRPr="008B66D5" w:rsidRDefault="007020AE" w:rsidP="00391319">
                            <w:pPr>
                              <w:rPr>
                                <w:rFonts w:asciiTheme="majorEastAsia" w:eastAsiaTheme="majorEastAsia" w:hAnsiTheme="majorEastAsia"/>
                                <w:sz w:val="18"/>
                                <w:szCs w:val="18"/>
                              </w:rPr>
                            </w:pPr>
                            <w:r w:rsidRPr="008B66D5">
                              <w:rPr>
                                <w:rFonts w:asciiTheme="majorEastAsia" w:eastAsiaTheme="majorEastAsia" w:hAnsiTheme="majorEastAsia" w:hint="eastAsia"/>
                                <w:sz w:val="18"/>
                                <w:szCs w:val="18"/>
                              </w:rPr>
                              <w:t>団体数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17.65pt;margin-top:19.65pt;width:1in;height:22.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" filled="f" stroked="f" strokeweight=".5pt">
                <v:textbox>
                  <w:txbxContent>
                    <w:p w:rsidR="007020AE" w:rsidRPr="008B66D5" w:rsidRDefault="007020AE" w:rsidP="00391319">
                      <w:pPr>
                        <w:rPr>
                          <w:rFonts w:asciiTheme="majorEastAsia" w:eastAsiaTheme="majorEastAsia" w:hAnsiTheme="majorEastAsia"/>
                          <w:sz w:val="18"/>
                          <w:szCs w:val="18"/>
                        </w:rPr>
                      </w:pPr>
                      <w:r w:rsidRPr="008B66D5">
                        <w:rPr>
                          <w:rFonts w:asciiTheme="majorEastAsia" w:eastAsiaTheme="majorEastAsia" w:hAnsiTheme="majorEastAsia" w:hint="eastAsia"/>
                          <w:sz w:val="18"/>
                          <w:szCs w:val="18"/>
                        </w:rPr>
                        <w:t>団体数</w:t>
                      </w:r>
                    </w:p>
                  </w:txbxContent>
                </v:textbox>
              </v:shape>
            </w:pict>
          </mc:Fallback>
        </mc:AlternateContent>
      </w:r>
    </w:p>
    <w:p w:rsidR="009E6C35" w:rsidRDefault="00596F8D" w:rsidP="00596F8D">
      <w:pPr>
        <w:spacing w:line="400" w:lineRule="exact"/>
        <w:ind w:left="420" w:hangingChars="200" w:hanging="420"/>
        <w:rPr>
          <w:rFonts w:ascii="HGSｺﾞｼｯｸM" w:eastAsia="HGSｺﾞｼｯｸM"/>
          <w:sz w:val="26"/>
          <w:szCs w:val="26"/>
        </w:rPr>
      </w:pPr>
      <w:r>
        <w:rPr>
          <w:noProof/>
        </w:rPr>
        <w:drawing>
          <wp:anchor distT="0" distB="0" distL="114300" distR="114300" simplePos="0" relativeHeight="251661312" behindDoc="0" locked="0" layoutInCell="1" allowOverlap="1" wp14:anchorId="52F1BAEC" wp14:editId="1E9CD7AA">
            <wp:simplePos x="0" y="0"/>
            <wp:positionH relativeFrom="margin">
              <wp:posOffset>755015</wp:posOffset>
            </wp:positionH>
            <wp:positionV relativeFrom="margin">
              <wp:posOffset>601345</wp:posOffset>
            </wp:positionV>
            <wp:extent cx="5038725" cy="3308985"/>
            <wp:effectExtent l="0" t="0" r="0" b="5715"/>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9E6C35" w:rsidRDefault="009E6C35" w:rsidP="00B21E07">
      <w:pPr>
        <w:spacing w:line="400" w:lineRule="exact"/>
        <w:ind w:left="520" w:hangingChars="200" w:hanging="520"/>
        <w:rPr>
          <w:rFonts w:ascii="HGSｺﾞｼｯｸM" w:eastAsia="HGSｺﾞｼｯｸM"/>
          <w:sz w:val="26"/>
          <w:szCs w:val="26"/>
        </w:rPr>
      </w:pPr>
    </w:p>
    <w:p w:rsidR="009E6C35" w:rsidRDefault="009E6C35" w:rsidP="00B21E07">
      <w:pPr>
        <w:spacing w:line="400" w:lineRule="exact"/>
        <w:ind w:left="520" w:hangingChars="200" w:hanging="520"/>
        <w:rPr>
          <w:rFonts w:ascii="HGSｺﾞｼｯｸM" w:eastAsia="HGSｺﾞｼｯｸM"/>
          <w:sz w:val="26"/>
          <w:szCs w:val="26"/>
        </w:rPr>
      </w:pPr>
    </w:p>
    <w:p w:rsidR="00B64CD8" w:rsidRDefault="00B64CD8" w:rsidP="009E6C35">
      <w:pPr>
        <w:spacing w:line="400" w:lineRule="exact"/>
        <w:ind w:left="520" w:hangingChars="200" w:hanging="520"/>
        <w:rPr>
          <w:rFonts w:ascii="HGSｺﾞｼｯｸM" w:eastAsia="HGSｺﾞｼｯｸM"/>
          <w:sz w:val="26"/>
          <w:szCs w:val="26"/>
        </w:rPr>
      </w:pPr>
    </w:p>
    <w:p w:rsidR="00136BDA" w:rsidRDefault="00136BDA" w:rsidP="00B21E07">
      <w:pPr>
        <w:spacing w:line="400" w:lineRule="exact"/>
        <w:ind w:left="520" w:hangingChars="200" w:hanging="520"/>
        <w:rPr>
          <w:rFonts w:ascii="HGSｺﾞｼｯｸM" w:eastAsia="HGSｺﾞｼｯｸM"/>
          <w:sz w:val="26"/>
          <w:szCs w:val="26"/>
        </w:rPr>
      </w:pPr>
    </w:p>
    <w:p w:rsidR="009E6C35" w:rsidRDefault="009E6C35" w:rsidP="00B21E07">
      <w:pPr>
        <w:spacing w:line="400" w:lineRule="exact"/>
        <w:ind w:left="520" w:hangingChars="200" w:hanging="520"/>
        <w:rPr>
          <w:rFonts w:ascii="HGSｺﾞｼｯｸM" w:eastAsia="HGSｺﾞｼｯｸM"/>
          <w:sz w:val="26"/>
          <w:szCs w:val="26"/>
        </w:rPr>
      </w:pPr>
    </w:p>
    <w:p w:rsidR="009E6C35" w:rsidRDefault="009E6C35" w:rsidP="00B21E07">
      <w:pPr>
        <w:spacing w:line="400" w:lineRule="exact"/>
        <w:ind w:left="520" w:hangingChars="200" w:hanging="520"/>
        <w:rPr>
          <w:rFonts w:ascii="HGSｺﾞｼｯｸM" w:eastAsia="HGSｺﾞｼｯｸM"/>
          <w:sz w:val="26"/>
          <w:szCs w:val="26"/>
        </w:rPr>
      </w:pPr>
    </w:p>
    <w:p w:rsidR="009E6C35" w:rsidRDefault="009E6C35" w:rsidP="00B21E07">
      <w:pPr>
        <w:spacing w:line="400" w:lineRule="exact"/>
        <w:ind w:left="520" w:hangingChars="200" w:hanging="520"/>
        <w:rPr>
          <w:rFonts w:ascii="HGSｺﾞｼｯｸM" w:eastAsia="HGSｺﾞｼｯｸM"/>
          <w:sz w:val="26"/>
          <w:szCs w:val="26"/>
        </w:rPr>
      </w:pPr>
    </w:p>
    <w:p w:rsidR="009E6C35" w:rsidRDefault="009E6C35" w:rsidP="00B21E07">
      <w:pPr>
        <w:spacing w:line="400" w:lineRule="exact"/>
        <w:ind w:left="520" w:hangingChars="200" w:hanging="520"/>
        <w:rPr>
          <w:rFonts w:ascii="HGSｺﾞｼｯｸM" w:eastAsia="HGSｺﾞｼｯｸM"/>
          <w:sz w:val="26"/>
          <w:szCs w:val="26"/>
        </w:rPr>
      </w:pPr>
    </w:p>
    <w:p w:rsidR="009E6C35" w:rsidRDefault="009E6C35" w:rsidP="00B21E07">
      <w:pPr>
        <w:spacing w:line="400" w:lineRule="exact"/>
        <w:ind w:left="520" w:hangingChars="200" w:hanging="520"/>
        <w:rPr>
          <w:rFonts w:ascii="HGSｺﾞｼｯｸM" w:eastAsia="HGSｺﾞｼｯｸM"/>
          <w:sz w:val="26"/>
          <w:szCs w:val="26"/>
        </w:rPr>
      </w:pPr>
    </w:p>
    <w:p w:rsidR="009E6C35" w:rsidRDefault="009E6C35" w:rsidP="00B21E07">
      <w:pPr>
        <w:spacing w:line="400" w:lineRule="exact"/>
        <w:ind w:left="520" w:hangingChars="200" w:hanging="520"/>
        <w:rPr>
          <w:rFonts w:ascii="HGSｺﾞｼｯｸM" w:eastAsia="HGSｺﾞｼｯｸM"/>
          <w:sz w:val="26"/>
          <w:szCs w:val="26"/>
        </w:rPr>
      </w:pPr>
    </w:p>
    <w:p w:rsidR="00136BDA" w:rsidRDefault="00136BDA" w:rsidP="009E6C35">
      <w:pPr>
        <w:spacing w:line="400" w:lineRule="exact"/>
        <w:ind w:left="520" w:hangingChars="200" w:hanging="520"/>
        <w:rPr>
          <w:rFonts w:ascii="HGSｺﾞｼｯｸM" w:eastAsia="HGSｺﾞｼｯｸM"/>
          <w:sz w:val="26"/>
          <w:szCs w:val="26"/>
        </w:rPr>
      </w:pPr>
    </w:p>
    <w:p w:rsidR="00136BDA" w:rsidRDefault="00136BDA" w:rsidP="009E6C35">
      <w:pPr>
        <w:spacing w:line="400" w:lineRule="exact"/>
        <w:ind w:left="520" w:hangingChars="200" w:hanging="520"/>
        <w:rPr>
          <w:rFonts w:ascii="HGSｺﾞｼｯｸM" w:eastAsia="HGSｺﾞｼｯｸM"/>
          <w:sz w:val="26"/>
          <w:szCs w:val="26"/>
        </w:rPr>
      </w:pPr>
    </w:p>
    <w:p w:rsidR="009624E7" w:rsidRDefault="00596F8D" w:rsidP="00391319">
      <w:pPr>
        <w:spacing w:line="400" w:lineRule="exact"/>
        <w:rPr>
          <w:rFonts w:ascii="HGSｺﾞｼｯｸM" w:eastAsia="HGSｺﾞｼｯｸM"/>
          <w:sz w:val="26"/>
          <w:szCs w:val="26"/>
        </w:rPr>
      </w:pPr>
      <w:r>
        <w:rPr>
          <w:rFonts w:ascii="HGSｺﾞｼｯｸM" w:eastAsia="HGSｺﾞｼｯｸM"/>
          <w:noProof/>
          <w:sz w:val="26"/>
          <w:szCs w:val="26"/>
        </w:rPr>
        <mc:AlternateContent>
          <mc:Choice Requires="wps">
            <w:drawing>
              <wp:anchor distT="0" distB="0" distL="114300" distR="114300" simplePos="0" relativeHeight="251663360" behindDoc="0" locked="0" layoutInCell="1" allowOverlap="1" wp14:anchorId="020A5CC5" wp14:editId="62959408">
                <wp:simplePos x="0" y="0"/>
                <wp:positionH relativeFrom="column">
                  <wp:posOffset>2861945</wp:posOffset>
                </wp:positionH>
                <wp:positionV relativeFrom="paragraph">
                  <wp:posOffset>125730</wp:posOffset>
                </wp:positionV>
                <wp:extent cx="91440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0AE" w:rsidRPr="008B66D5" w:rsidRDefault="007020AE">
                            <w:pPr>
                              <w:rPr>
                                <w:rFonts w:asciiTheme="majorEastAsia" w:eastAsiaTheme="majorEastAsia" w:hAnsiTheme="majorEastAsia"/>
                                <w:sz w:val="18"/>
                                <w:szCs w:val="18"/>
                              </w:rPr>
                            </w:pPr>
                            <w:r w:rsidRPr="008B66D5">
                              <w:rPr>
                                <w:rFonts w:asciiTheme="majorEastAsia" w:eastAsiaTheme="majorEastAsia" w:hAnsiTheme="majorEastAsia" w:hint="eastAsia"/>
                                <w:sz w:val="18"/>
                                <w:szCs w:val="18"/>
                              </w:rPr>
                              <w:t>支援ニーズ内容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225.35pt;margin-top:9.9pt;width:1in;height:2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" filled="f" stroked="f" strokeweight=".5pt">
                <v:textbox>
                  <w:txbxContent>
                    <w:p w:rsidR="007020AE" w:rsidRPr="008B66D5" w:rsidRDefault="007020AE">
                      <w:pPr>
                        <w:rPr>
                          <w:rFonts w:asciiTheme="majorEastAsia" w:eastAsiaTheme="majorEastAsia" w:hAnsiTheme="majorEastAsia"/>
                          <w:sz w:val="18"/>
                          <w:szCs w:val="18"/>
                        </w:rPr>
                      </w:pPr>
                      <w:r w:rsidRPr="008B66D5">
                        <w:rPr>
                          <w:rFonts w:asciiTheme="majorEastAsia" w:eastAsiaTheme="majorEastAsia" w:hAnsiTheme="majorEastAsia" w:hint="eastAsia"/>
                          <w:sz w:val="18"/>
                          <w:szCs w:val="18"/>
                        </w:rPr>
                        <w:t>支援ニーズ内容</w:t>
                      </w:r>
                    </w:p>
                  </w:txbxContent>
                </v:textbox>
              </v:shape>
            </w:pict>
          </mc:Fallback>
        </mc:AlternateContent>
      </w:r>
    </w:p>
    <w:p w:rsidR="00136BDA" w:rsidRDefault="00136BDA" w:rsidP="00391319">
      <w:pPr>
        <w:spacing w:line="400" w:lineRule="exact"/>
        <w:rPr>
          <w:rFonts w:ascii="HGSｺﾞｼｯｸM" w:eastAsia="HGSｺﾞｼｯｸM"/>
          <w:sz w:val="26"/>
          <w:szCs w:val="26"/>
        </w:rPr>
      </w:pPr>
    </w:p>
    <w:p w:rsidR="00596F8D" w:rsidRDefault="00596F8D" w:rsidP="00391319">
      <w:pPr>
        <w:spacing w:line="400" w:lineRule="exact"/>
        <w:rPr>
          <w:rFonts w:ascii="HGSｺﾞｼｯｸM" w:eastAsia="HGSｺﾞｼｯｸM"/>
          <w:sz w:val="26"/>
          <w:szCs w:val="26"/>
        </w:rPr>
      </w:pPr>
    </w:p>
    <w:p w:rsidR="009D235B" w:rsidRDefault="00B64CD8" w:rsidP="009D235B">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w:t>
      </w:r>
      <w:r w:rsidR="009D235B">
        <w:rPr>
          <w:rFonts w:ascii="HGSｺﾞｼｯｸM" w:eastAsia="HGSｺﾞｼｯｸM" w:hint="eastAsia"/>
          <w:sz w:val="26"/>
          <w:szCs w:val="26"/>
        </w:rPr>
        <w:t>・団体運営における課題については、多くの団体が事務局体制や運営資金等の活動の基盤が極めて脆弱なことを挙げている。</w:t>
      </w:r>
    </w:p>
    <w:p w:rsidR="00B64CD8" w:rsidRDefault="00B64CD8" w:rsidP="009D235B">
      <w:pPr>
        <w:spacing w:line="400" w:lineRule="exact"/>
        <w:ind w:left="780" w:hangingChars="300" w:hanging="780"/>
        <w:rPr>
          <w:rFonts w:ascii="HGSｺﾞｼｯｸM" w:eastAsia="HGSｺﾞｼｯｸM"/>
          <w:sz w:val="26"/>
          <w:szCs w:val="26"/>
        </w:rPr>
      </w:pPr>
      <w:r>
        <w:rPr>
          <w:rFonts w:ascii="HGSｺﾞｼｯｸM" w:eastAsia="HGSｺﾞｼｯｸM" w:hint="eastAsia"/>
          <w:sz w:val="26"/>
          <w:szCs w:val="26"/>
        </w:rPr>
        <w:t xml:space="preserve">　</w:t>
      </w:r>
      <w:r w:rsidR="009D235B">
        <w:rPr>
          <w:rFonts w:ascii="HGSｺﾞｼｯｸM" w:eastAsia="HGSｺﾞｼｯｸM" w:hint="eastAsia"/>
          <w:sz w:val="26"/>
          <w:szCs w:val="26"/>
        </w:rPr>
        <w:t xml:space="preserve">　・障害者スポーツの推進に必要な取組については、</w:t>
      </w:r>
      <w:r>
        <w:rPr>
          <w:rFonts w:ascii="HGSｺﾞｼｯｸM" w:eastAsia="HGSｺﾞｼｯｸM" w:hint="eastAsia"/>
          <w:sz w:val="26"/>
          <w:szCs w:val="26"/>
        </w:rPr>
        <w:t>障害者スポーツ（特にパラリンピック競技以外の競技）に係る認知度向上をはじめとした普及促進</w:t>
      </w:r>
      <w:r w:rsidR="009D235B">
        <w:rPr>
          <w:rFonts w:ascii="HGSｺﾞｼｯｸM" w:eastAsia="HGSｺﾞｼｯｸM" w:hint="eastAsia"/>
          <w:sz w:val="26"/>
          <w:szCs w:val="26"/>
        </w:rPr>
        <w:t>支援</w:t>
      </w:r>
      <w:r>
        <w:rPr>
          <w:rFonts w:ascii="HGSｺﾞｼｯｸM" w:eastAsia="HGSｺﾞｼｯｸM" w:hint="eastAsia"/>
          <w:sz w:val="26"/>
          <w:szCs w:val="26"/>
        </w:rPr>
        <w:t>、複数の障害者スポーツ団体の財務・会計・広報等を代行する総合的な事務局支援、公共施設関係者への理解促進等による活動の場の確保、教育現場での障害の有無に関わらないスポーツ活動の推進、障害者と健常者が一体となった活動の推進等</w:t>
      </w:r>
      <w:r w:rsidR="009D235B">
        <w:rPr>
          <w:rFonts w:ascii="HGSｺﾞｼｯｸM" w:eastAsia="HGSｺﾞｼｯｸM" w:hint="eastAsia"/>
          <w:sz w:val="26"/>
          <w:szCs w:val="26"/>
        </w:rPr>
        <w:t>について、国や地方公共団体等の</w:t>
      </w:r>
      <w:r>
        <w:rPr>
          <w:rFonts w:ascii="HGSｺﾞｼｯｸM" w:eastAsia="HGSｺﾞｼｯｸM" w:hint="eastAsia"/>
          <w:sz w:val="26"/>
          <w:szCs w:val="26"/>
        </w:rPr>
        <w:t>支援を求め</w:t>
      </w:r>
      <w:r w:rsidR="009D235B">
        <w:rPr>
          <w:rFonts w:ascii="HGSｺﾞｼｯｸM" w:eastAsia="HGSｺﾞｼｯｸM" w:hint="eastAsia"/>
          <w:sz w:val="26"/>
          <w:szCs w:val="26"/>
        </w:rPr>
        <w:t>ている</w:t>
      </w:r>
      <w:r>
        <w:rPr>
          <w:rFonts w:ascii="HGSｺﾞｼｯｸM" w:eastAsia="HGSｺﾞｼｯｸM" w:hint="eastAsia"/>
          <w:sz w:val="26"/>
          <w:szCs w:val="26"/>
        </w:rPr>
        <w:t>。</w:t>
      </w:r>
    </w:p>
    <w:p w:rsidR="00913922" w:rsidRDefault="00391319" w:rsidP="007D51AB">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9D235B">
        <w:rPr>
          <w:rFonts w:ascii="HGSｺﾞｼｯｸM" w:eastAsia="HGSｺﾞｼｯｸM" w:hint="eastAsia"/>
          <w:sz w:val="26"/>
          <w:szCs w:val="26"/>
        </w:rPr>
        <w:t>なお</w:t>
      </w:r>
      <w:r>
        <w:rPr>
          <w:rFonts w:ascii="HGSｺﾞｼｯｸM" w:eastAsia="HGSｺﾞｼｯｸM" w:hint="eastAsia"/>
          <w:sz w:val="26"/>
          <w:szCs w:val="26"/>
        </w:rPr>
        <w:t>、民間企業からのヒアリング</w:t>
      </w:r>
      <w:r w:rsidR="007D51AB">
        <w:rPr>
          <w:rFonts w:ascii="HGSｺﾞｼｯｸM" w:eastAsia="HGSｺﾞｼｯｸM" w:hint="eastAsia"/>
          <w:sz w:val="26"/>
          <w:szCs w:val="26"/>
        </w:rPr>
        <w:t>において</w:t>
      </w:r>
      <w:r>
        <w:rPr>
          <w:rFonts w:ascii="HGSｺﾞｼｯｸM" w:eastAsia="HGSｺﾞｼｯｸM" w:hint="eastAsia"/>
          <w:sz w:val="26"/>
          <w:szCs w:val="26"/>
        </w:rPr>
        <w:t>、障害者スポーツ団体に対する支援を行おうとしても、団体の支援ニーズが分からないといった声が上がっている状況を踏まえると、障害者スポーツ団体側</w:t>
      </w:r>
      <w:r w:rsidR="007D51AB">
        <w:rPr>
          <w:rFonts w:ascii="HGSｺﾞｼｯｸM" w:eastAsia="HGSｺﾞｼｯｸM" w:hint="eastAsia"/>
          <w:sz w:val="26"/>
          <w:szCs w:val="26"/>
        </w:rPr>
        <w:t>においても情報</w:t>
      </w:r>
      <w:r w:rsidR="00C63F92">
        <w:rPr>
          <w:rFonts w:ascii="HGSｺﾞｼｯｸM" w:eastAsia="HGSｺﾞｼｯｸM" w:hint="eastAsia"/>
          <w:sz w:val="26"/>
          <w:szCs w:val="26"/>
        </w:rPr>
        <w:t>発信</w:t>
      </w:r>
      <w:r w:rsidR="007D51AB">
        <w:rPr>
          <w:rFonts w:ascii="HGSｺﾞｼｯｸM" w:eastAsia="HGSｺﾞｼｯｸM" w:hint="eastAsia"/>
          <w:sz w:val="26"/>
          <w:szCs w:val="26"/>
        </w:rPr>
        <w:t>等</w:t>
      </w:r>
      <w:r w:rsidR="00C63F92">
        <w:rPr>
          <w:rFonts w:ascii="HGSｺﾞｼｯｸM" w:eastAsia="HGSｺﾞｼｯｸM" w:hint="eastAsia"/>
          <w:sz w:val="26"/>
          <w:szCs w:val="26"/>
        </w:rPr>
        <w:t>に積極的に取り組むこと</w:t>
      </w:r>
      <w:r w:rsidR="007D51AB">
        <w:rPr>
          <w:rFonts w:ascii="HGSｺﾞｼｯｸM" w:eastAsia="HGSｺﾞｼｯｸM" w:hint="eastAsia"/>
          <w:sz w:val="26"/>
          <w:szCs w:val="26"/>
        </w:rPr>
        <w:t>が求められる。</w:t>
      </w:r>
    </w:p>
    <w:p w:rsidR="007D51AB" w:rsidRPr="007D51AB" w:rsidRDefault="007D51AB" w:rsidP="00D22890">
      <w:pPr>
        <w:spacing w:line="400" w:lineRule="exact"/>
        <w:rPr>
          <w:rFonts w:ascii="HGSｺﾞｼｯｸM" w:eastAsia="HGSｺﾞｼｯｸM"/>
          <w:sz w:val="26"/>
          <w:szCs w:val="26"/>
        </w:rPr>
      </w:pPr>
    </w:p>
    <w:p w:rsidR="00D22890" w:rsidRDefault="00D22890" w:rsidP="00D22890">
      <w:pPr>
        <w:spacing w:line="400" w:lineRule="exact"/>
        <w:rPr>
          <w:rFonts w:ascii="HGSｺﾞｼｯｸM" w:eastAsia="HGSｺﾞｼｯｸM"/>
          <w:sz w:val="26"/>
          <w:szCs w:val="26"/>
        </w:rPr>
      </w:pPr>
      <w:r>
        <w:rPr>
          <w:rFonts w:ascii="HGSｺﾞｼｯｸM" w:eastAsia="HGSｺﾞｼｯｸM" w:hint="eastAsia"/>
          <w:sz w:val="26"/>
          <w:szCs w:val="26"/>
        </w:rPr>
        <w:t>３．</w:t>
      </w:r>
      <w:r w:rsidR="00883F8E">
        <w:rPr>
          <w:rFonts w:ascii="HGSｺﾞｼｯｸM" w:eastAsia="HGSｺﾞｼｯｸM" w:hint="eastAsia"/>
          <w:sz w:val="26"/>
          <w:szCs w:val="26"/>
        </w:rPr>
        <w:t>障害者スポーツ推進のための具体的取組</w:t>
      </w:r>
    </w:p>
    <w:p w:rsidR="00D22890" w:rsidRDefault="00D22890" w:rsidP="00D22890">
      <w:pPr>
        <w:spacing w:line="400" w:lineRule="exact"/>
        <w:rPr>
          <w:rFonts w:ascii="HGSｺﾞｼｯｸM" w:eastAsia="HGSｺﾞｼｯｸM"/>
          <w:sz w:val="26"/>
          <w:szCs w:val="26"/>
        </w:rPr>
      </w:pPr>
      <w:r>
        <w:rPr>
          <w:rFonts w:ascii="HGSｺﾞｼｯｸM" w:eastAsia="HGSｺﾞｼｯｸM" w:hint="eastAsia"/>
          <w:sz w:val="26"/>
          <w:szCs w:val="26"/>
        </w:rPr>
        <w:t xml:space="preserve">　</w:t>
      </w:r>
      <w:r w:rsidR="009624E7">
        <w:rPr>
          <w:rFonts w:ascii="HGSｺﾞｼｯｸM" w:eastAsia="HGSｺﾞｼｯｸM" w:hint="eastAsia"/>
          <w:sz w:val="26"/>
          <w:szCs w:val="26"/>
        </w:rPr>
        <w:t>上記2</w:t>
      </w:r>
      <w:r w:rsidR="00B21E07">
        <w:rPr>
          <w:rFonts w:ascii="HGSｺﾞｼｯｸM" w:eastAsia="HGSｺﾞｼｯｸM" w:hint="eastAsia"/>
          <w:sz w:val="26"/>
          <w:szCs w:val="26"/>
        </w:rPr>
        <w:t>の</w:t>
      </w:r>
      <w:r w:rsidR="00D62D2D">
        <w:rPr>
          <w:rFonts w:ascii="HGSｺﾞｼｯｸM" w:eastAsia="HGSｺﾞｼｯｸM" w:hint="eastAsia"/>
          <w:sz w:val="26"/>
          <w:szCs w:val="26"/>
        </w:rPr>
        <w:t>、</w:t>
      </w:r>
      <w:r w:rsidR="00B21E07">
        <w:rPr>
          <w:rFonts w:ascii="HGSｺﾞｼｯｸM" w:eastAsia="HGSｺﾞｼｯｸM" w:hint="eastAsia"/>
          <w:sz w:val="26"/>
          <w:szCs w:val="26"/>
        </w:rPr>
        <w:t>各企業等からのヒアリング結果や、障害者スポーツ団体の支援ニーズ</w:t>
      </w:r>
      <w:r w:rsidR="008B5CFB">
        <w:rPr>
          <w:rFonts w:ascii="HGSｺﾞｼｯｸM" w:eastAsia="HGSｺﾞｼｯｸM" w:hint="eastAsia"/>
          <w:sz w:val="26"/>
          <w:szCs w:val="26"/>
        </w:rPr>
        <w:t>等</w:t>
      </w:r>
      <w:r w:rsidR="00B21E07">
        <w:rPr>
          <w:rFonts w:ascii="HGSｺﾞｼｯｸM" w:eastAsia="HGSｺﾞｼｯｸM" w:hint="eastAsia"/>
          <w:sz w:val="26"/>
          <w:szCs w:val="26"/>
        </w:rPr>
        <w:t>に関する調査結果</w:t>
      </w:r>
      <w:r>
        <w:rPr>
          <w:rFonts w:ascii="HGSｺﾞｼｯｸM" w:eastAsia="HGSｺﾞｼｯｸM" w:hint="eastAsia"/>
          <w:sz w:val="26"/>
          <w:szCs w:val="26"/>
        </w:rPr>
        <w:t>を踏まえ、当面、</w:t>
      </w:r>
      <w:r w:rsidR="00D62D2D">
        <w:rPr>
          <w:rFonts w:ascii="HGSｺﾞｼｯｸM" w:eastAsia="HGSｺﾞｼｯｸM" w:hint="eastAsia"/>
          <w:sz w:val="26"/>
          <w:szCs w:val="26"/>
        </w:rPr>
        <w:t>下記の事項について、文部科学省と関係団体が連携して取組を推進することが必要である</w:t>
      </w:r>
      <w:r>
        <w:rPr>
          <w:rFonts w:ascii="HGSｺﾞｼｯｸM" w:eastAsia="HGSｺﾞｼｯｸM" w:hint="eastAsia"/>
          <w:sz w:val="26"/>
          <w:szCs w:val="26"/>
        </w:rPr>
        <w:t>。</w:t>
      </w:r>
    </w:p>
    <w:p w:rsidR="004278ED" w:rsidRDefault="004278ED" w:rsidP="004278ED">
      <w:pPr>
        <w:spacing w:line="400" w:lineRule="exact"/>
        <w:rPr>
          <w:rFonts w:ascii="HGSｺﾞｼｯｸM" w:eastAsia="HGSｺﾞｼｯｸM"/>
          <w:sz w:val="26"/>
          <w:szCs w:val="26"/>
        </w:rPr>
      </w:pPr>
      <w:r>
        <w:rPr>
          <w:rFonts w:ascii="HGSｺﾞｼｯｸM" w:eastAsia="HGSｺﾞｼｯｸM" w:hint="eastAsia"/>
          <w:sz w:val="26"/>
          <w:szCs w:val="26"/>
        </w:rPr>
        <w:lastRenderedPageBreak/>
        <w:t>（１）障害者スポーツ団体と民間企業とのマッチング</w:t>
      </w:r>
    </w:p>
    <w:p w:rsidR="004278ED" w:rsidRDefault="007D51AB" w:rsidP="00BE44FD">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D62D2D" w:rsidRPr="00D62D2D">
        <w:rPr>
          <w:rFonts w:ascii="HGSｺﾞｼｯｸM" w:eastAsia="HGSｺﾞｼｯｸM" w:hint="eastAsia"/>
          <w:sz w:val="26"/>
          <w:szCs w:val="26"/>
        </w:rPr>
        <w:t>障害者スポーツ団体の支援ニーズ等に関する調査</w:t>
      </w:r>
      <w:r w:rsidR="00D62D2D">
        <w:rPr>
          <w:rFonts w:ascii="HGSｺﾞｼｯｸM" w:eastAsia="HGSｺﾞｼｯｸM" w:hint="eastAsia"/>
          <w:sz w:val="26"/>
          <w:szCs w:val="26"/>
        </w:rPr>
        <w:t>結果を活用し</w:t>
      </w:r>
      <w:r w:rsidR="00BE44FD">
        <w:rPr>
          <w:rFonts w:ascii="HGSｺﾞｼｯｸM" w:eastAsia="HGSｺﾞｼｯｸM" w:hint="eastAsia"/>
          <w:sz w:val="26"/>
          <w:szCs w:val="26"/>
        </w:rPr>
        <w:t>、今後、支援</w:t>
      </w:r>
      <w:r w:rsidR="00D62D2D">
        <w:rPr>
          <w:rFonts w:ascii="HGSｺﾞｼｯｸM" w:eastAsia="HGSｺﾞｼｯｸM" w:hint="eastAsia"/>
          <w:sz w:val="26"/>
          <w:szCs w:val="26"/>
        </w:rPr>
        <w:t>を求める</w:t>
      </w:r>
      <w:r w:rsidR="00BE44FD">
        <w:rPr>
          <w:rFonts w:ascii="HGSｺﾞｼｯｸM" w:eastAsia="HGSｺﾞｼｯｸM" w:hint="eastAsia"/>
          <w:sz w:val="26"/>
          <w:szCs w:val="26"/>
        </w:rPr>
        <w:t>障害者スポーツ団体と、</w:t>
      </w:r>
      <w:r w:rsidR="00D62D2D">
        <w:rPr>
          <w:rFonts w:ascii="HGSｺﾞｼｯｸM" w:eastAsia="HGSｺﾞｼｯｸM" w:hint="eastAsia"/>
          <w:sz w:val="26"/>
          <w:szCs w:val="26"/>
        </w:rPr>
        <w:t>支援の意向を持ち具体的な</w:t>
      </w:r>
      <w:r w:rsidR="00BE44FD">
        <w:rPr>
          <w:rFonts w:ascii="HGSｺﾞｼｯｸM" w:eastAsia="HGSｺﾞｼｯｸM" w:hint="eastAsia"/>
          <w:sz w:val="26"/>
          <w:szCs w:val="26"/>
        </w:rPr>
        <w:t>ニーズに</w:t>
      </w:r>
      <w:r w:rsidR="00D62D2D">
        <w:rPr>
          <w:rFonts w:ascii="HGSｺﾞｼｯｸM" w:eastAsia="HGSｺﾞｼｯｸM" w:hint="eastAsia"/>
          <w:sz w:val="26"/>
          <w:szCs w:val="26"/>
        </w:rPr>
        <w:t>も</w:t>
      </w:r>
      <w:r w:rsidR="00BE44FD">
        <w:rPr>
          <w:rFonts w:ascii="HGSｺﾞｼｯｸM" w:eastAsia="HGSｺﾞｼｯｸM" w:hint="eastAsia"/>
          <w:sz w:val="26"/>
          <w:szCs w:val="26"/>
        </w:rPr>
        <w:t>対応することができる民間企業とを結びつける</w:t>
      </w:r>
      <w:r w:rsidR="008B66D5">
        <w:rPr>
          <w:rFonts w:ascii="HGSｺﾞｼｯｸM" w:eastAsia="HGSｺﾞｼｯｸM" w:hint="eastAsia"/>
          <w:sz w:val="26"/>
          <w:szCs w:val="26"/>
        </w:rPr>
        <w:t>（マッチング）</w:t>
      </w:r>
      <w:r w:rsidR="00BE44FD">
        <w:rPr>
          <w:rFonts w:ascii="HGSｺﾞｼｯｸM" w:eastAsia="HGSｺﾞｼｯｸM" w:hint="eastAsia"/>
          <w:sz w:val="26"/>
          <w:szCs w:val="26"/>
        </w:rPr>
        <w:t>ための取組</w:t>
      </w:r>
      <w:r w:rsidR="00D62D2D">
        <w:rPr>
          <w:rFonts w:ascii="HGSｺﾞｼｯｸM" w:eastAsia="HGSｺﾞｼｯｸM" w:hint="eastAsia"/>
          <w:sz w:val="26"/>
          <w:szCs w:val="26"/>
        </w:rPr>
        <w:t>を行う</w:t>
      </w:r>
      <w:r w:rsidR="00BE44FD">
        <w:rPr>
          <w:rFonts w:ascii="HGSｺﾞｼｯｸM" w:eastAsia="HGSｺﾞｼｯｸM" w:hint="eastAsia"/>
          <w:sz w:val="26"/>
          <w:szCs w:val="26"/>
        </w:rPr>
        <w:t>。</w:t>
      </w:r>
    </w:p>
    <w:p w:rsidR="003966B5" w:rsidRDefault="00BE44FD" w:rsidP="00BE44FD">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まず</w:t>
      </w:r>
      <w:r w:rsidR="00D62D2D">
        <w:rPr>
          <w:rFonts w:ascii="HGSｺﾞｼｯｸM" w:eastAsia="HGSｺﾞｼｯｸM" w:hint="eastAsia"/>
          <w:sz w:val="26"/>
          <w:szCs w:val="26"/>
        </w:rPr>
        <w:t>は</w:t>
      </w:r>
      <w:r>
        <w:rPr>
          <w:rFonts w:ascii="HGSｺﾞｼｯｸM" w:eastAsia="HGSｺﾞｼｯｸM" w:hint="eastAsia"/>
          <w:sz w:val="26"/>
          <w:szCs w:val="26"/>
        </w:rPr>
        <w:t>、調査結果を、多くの企業へ周知する。具体的には、オリンピック・パラリンピック等経済界協議会、中小企業家同友会、</w:t>
      </w:r>
      <w:r w:rsidR="003966B5">
        <w:rPr>
          <w:rFonts w:ascii="HGSｺﾞｼｯｸM" w:eastAsia="HGSｺﾞｼｯｸM" w:hint="eastAsia"/>
          <w:sz w:val="26"/>
          <w:szCs w:val="26"/>
        </w:rPr>
        <w:t>日本ニュービジネス協議会連合会等の経済関係団体の関係企業、日本障がい者スポーツ協会の支援企業</w:t>
      </w:r>
      <w:r w:rsidR="00D62D2D">
        <w:rPr>
          <w:rFonts w:ascii="HGSｺﾞｼｯｸM" w:eastAsia="HGSｺﾞｼｯｸM" w:hint="eastAsia"/>
          <w:sz w:val="26"/>
          <w:szCs w:val="26"/>
        </w:rPr>
        <w:t>等について、関係団体を通じて</w:t>
      </w:r>
      <w:r w:rsidR="003966B5">
        <w:rPr>
          <w:rFonts w:ascii="HGSｺﾞｼｯｸM" w:eastAsia="HGSｺﾞｼｯｸM" w:hint="eastAsia"/>
          <w:sz w:val="26"/>
          <w:szCs w:val="26"/>
        </w:rPr>
        <w:t>周知する</w:t>
      </w:r>
      <w:r w:rsidR="008B66D5">
        <w:rPr>
          <w:rFonts w:ascii="HGSｺﾞｼｯｸM" w:eastAsia="HGSｺﾞｼｯｸM" w:hint="eastAsia"/>
          <w:sz w:val="26"/>
          <w:szCs w:val="26"/>
        </w:rPr>
        <w:t>。</w:t>
      </w:r>
      <w:r w:rsidR="003966B5">
        <w:rPr>
          <w:rFonts w:ascii="HGSｺﾞｼｯｸM" w:eastAsia="HGSｺﾞｼｯｸM" w:hint="eastAsia"/>
          <w:sz w:val="26"/>
          <w:szCs w:val="26"/>
        </w:rPr>
        <w:t>その上で、支援に関心を示した企業に</w:t>
      </w:r>
      <w:r w:rsidR="00D62D2D">
        <w:rPr>
          <w:rFonts w:ascii="HGSｺﾞｼｯｸM" w:eastAsia="HGSｺﾞｼｯｸM" w:hint="eastAsia"/>
          <w:sz w:val="26"/>
          <w:szCs w:val="26"/>
        </w:rPr>
        <w:t>対して</w:t>
      </w:r>
      <w:r w:rsidR="003966B5">
        <w:rPr>
          <w:rFonts w:ascii="HGSｺﾞｼｯｸM" w:eastAsia="HGSｺﾞｼｯｸM" w:hint="eastAsia"/>
          <w:sz w:val="26"/>
          <w:szCs w:val="26"/>
        </w:rPr>
        <w:t>個別に要請</w:t>
      </w:r>
      <w:r w:rsidR="00D62D2D">
        <w:rPr>
          <w:rFonts w:ascii="HGSｺﾞｼｯｸM" w:eastAsia="HGSｺﾞｼｯｸM" w:hint="eastAsia"/>
          <w:sz w:val="26"/>
          <w:szCs w:val="26"/>
        </w:rPr>
        <w:t>を行う</w:t>
      </w:r>
      <w:r w:rsidR="003966B5">
        <w:rPr>
          <w:rFonts w:ascii="HGSｺﾞｼｯｸM" w:eastAsia="HGSｺﾞｼｯｸM" w:hint="eastAsia"/>
          <w:sz w:val="26"/>
          <w:szCs w:val="26"/>
        </w:rPr>
        <w:t>。</w:t>
      </w:r>
    </w:p>
    <w:p w:rsidR="00BE44FD" w:rsidRPr="004278ED" w:rsidRDefault="003966B5" w:rsidP="00BE44FD">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さらに、</w:t>
      </w:r>
      <w:r w:rsidR="00D62D2D">
        <w:rPr>
          <w:rFonts w:ascii="HGSｺﾞｼｯｸM" w:eastAsia="HGSｺﾞｼｯｸM" w:hint="eastAsia"/>
          <w:sz w:val="26"/>
          <w:szCs w:val="26"/>
        </w:rPr>
        <w:t>スポーツ庁主催の会議、スポーツ関係団体の会議、スポーツ関係の議員連盟の会議等、スポーツ関係の様々な会議でも調査結果を周知し関係者の</w:t>
      </w:r>
      <w:r>
        <w:rPr>
          <w:rFonts w:ascii="HGSｺﾞｼｯｸM" w:eastAsia="HGSｺﾞｼｯｸM" w:hint="eastAsia"/>
          <w:sz w:val="26"/>
          <w:szCs w:val="26"/>
        </w:rPr>
        <w:t>協力を要請する。</w:t>
      </w:r>
      <w:r w:rsidR="00BE44FD">
        <w:rPr>
          <w:rFonts w:ascii="HGSｺﾞｼｯｸM" w:eastAsia="HGSｺﾞｼｯｸM" w:hint="eastAsia"/>
          <w:sz w:val="26"/>
          <w:szCs w:val="26"/>
        </w:rPr>
        <w:t xml:space="preserve">　　</w:t>
      </w:r>
    </w:p>
    <w:p w:rsidR="007D51AB" w:rsidRDefault="007D51AB" w:rsidP="004278ED">
      <w:pPr>
        <w:spacing w:line="400" w:lineRule="exact"/>
        <w:rPr>
          <w:rFonts w:ascii="HGSｺﾞｼｯｸM" w:eastAsia="HGSｺﾞｼｯｸM"/>
          <w:sz w:val="26"/>
          <w:szCs w:val="26"/>
        </w:rPr>
      </w:pPr>
    </w:p>
    <w:p w:rsidR="007D51AB" w:rsidRDefault="004278ED" w:rsidP="004278ED">
      <w:pPr>
        <w:spacing w:line="400" w:lineRule="exact"/>
        <w:rPr>
          <w:rFonts w:ascii="HGSｺﾞｼｯｸM" w:eastAsia="HGSｺﾞｼｯｸM"/>
          <w:sz w:val="26"/>
          <w:szCs w:val="26"/>
        </w:rPr>
      </w:pPr>
      <w:r>
        <w:rPr>
          <w:rFonts w:ascii="HGSｺﾞｼｯｸM" w:eastAsia="HGSｺﾞｼｯｸM" w:hint="eastAsia"/>
          <w:sz w:val="26"/>
          <w:szCs w:val="26"/>
        </w:rPr>
        <w:t>（２）</w:t>
      </w:r>
      <w:r w:rsidR="00ED358F">
        <w:rPr>
          <w:rFonts w:ascii="HGSｺﾞｼｯｸM" w:eastAsia="HGSｺﾞｼｯｸM" w:hint="eastAsia"/>
          <w:sz w:val="26"/>
          <w:szCs w:val="26"/>
        </w:rPr>
        <w:t>障害者スポーツ支援に取り組む</w:t>
      </w:r>
      <w:r w:rsidR="007020AE">
        <w:rPr>
          <w:rFonts w:ascii="HGSｺﾞｼｯｸM" w:eastAsia="HGSｺﾞｼｯｸM" w:hint="eastAsia"/>
          <w:sz w:val="26"/>
          <w:szCs w:val="26"/>
        </w:rPr>
        <w:t>民間企業へのインセンティブ</w:t>
      </w:r>
    </w:p>
    <w:p w:rsidR="00591985" w:rsidRDefault="004278ED" w:rsidP="00591985">
      <w:pPr>
        <w:spacing w:line="400" w:lineRule="exact"/>
        <w:ind w:leftChars="200" w:left="420" w:firstLineChars="100" w:firstLine="260"/>
        <w:rPr>
          <w:rFonts w:ascii="HGSｺﾞｼｯｸM" w:eastAsia="HGSｺﾞｼｯｸM"/>
          <w:sz w:val="26"/>
          <w:szCs w:val="26"/>
        </w:rPr>
      </w:pPr>
      <w:r>
        <w:rPr>
          <w:rFonts w:ascii="HGSｺﾞｼｯｸM" w:eastAsia="HGSｺﾞｼｯｸM" w:hint="eastAsia"/>
          <w:sz w:val="26"/>
          <w:szCs w:val="26"/>
        </w:rPr>
        <w:t>障害者スポーツ支援</w:t>
      </w:r>
      <w:r w:rsidR="00591985">
        <w:rPr>
          <w:rFonts w:ascii="HGSｺﾞｼｯｸM" w:eastAsia="HGSｺﾞｼｯｸM" w:hint="eastAsia"/>
          <w:sz w:val="26"/>
          <w:szCs w:val="26"/>
        </w:rPr>
        <w:t>に取り組む民間企業を増やすためには、</w:t>
      </w:r>
      <w:r w:rsidR="00ED358F">
        <w:rPr>
          <w:rFonts w:ascii="HGSｺﾞｼｯｸM" w:eastAsia="HGSｺﾞｼｯｸM" w:hint="eastAsia"/>
          <w:sz w:val="26"/>
          <w:szCs w:val="26"/>
        </w:rPr>
        <w:t>民間企業が障害者スポーツ支援に取り組む</w:t>
      </w:r>
      <w:r w:rsidR="007020AE">
        <w:rPr>
          <w:rFonts w:ascii="HGSｺﾞｼｯｸM" w:eastAsia="HGSｺﾞｼｯｸM" w:hint="eastAsia"/>
          <w:sz w:val="26"/>
          <w:szCs w:val="26"/>
        </w:rPr>
        <w:t>ための</w:t>
      </w:r>
      <w:r w:rsidR="00ED358F">
        <w:rPr>
          <w:rFonts w:ascii="HGSｺﾞｼｯｸM" w:eastAsia="HGSｺﾞｼｯｸM" w:hint="eastAsia"/>
          <w:sz w:val="26"/>
          <w:szCs w:val="26"/>
        </w:rPr>
        <w:t>動機付け</w:t>
      </w:r>
      <w:r w:rsidR="007020AE">
        <w:rPr>
          <w:rFonts w:ascii="HGSｺﾞｼｯｸM" w:eastAsia="HGSｺﾞｼｯｸM" w:hint="eastAsia"/>
          <w:sz w:val="26"/>
          <w:szCs w:val="26"/>
        </w:rPr>
        <w:t>（インセンティブ）も</w:t>
      </w:r>
      <w:r w:rsidR="00591985">
        <w:rPr>
          <w:rFonts w:ascii="HGSｺﾞｼｯｸM" w:eastAsia="HGSｺﾞｼｯｸM" w:hint="eastAsia"/>
          <w:sz w:val="26"/>
          <w:szCs w:val="26"/>
        </w:rPr>
        <w:t>必要</w:t>
      </w:r>
      <w:r w:rsidR="007020AE">
        <w:rPr>
          <w:rFonts w:ascii="HGSｺﾞｼｯｸM" w:eastAsia="HGSｺﾞｼｯｸM" w:hint="eastAsia"/>
          <w:sz w:val="26"/>
          <w:szCs w:val="26"/>
        </w:rPr>
        <w:t>である</w:t>
      </w:r>
      <w:r w:rsidR="00591985">
        <w:rPr>
          <w:rFonts w:ascii="HGSｺﾞｼｯｸM" w:eastAsia="HGSｺﾞｼｯｸM" w:hint="eastAsia"/>
          <w:sz w:val="26"/>
          <w:szCs w:val="26"/>
        </w:rPr>
        <w:t>。このため、以下の</w:t>
      </w:r>
      <w:r w:rsidR="009624E7">
        <w:rPr>
          <w:rFonts w:ascii="HGSｺﾞｼｯｸM" w:eastAsia="HGSｺﾞｼｯｸM" w:hint="eastAsia"/>
          <w:sz w:val="26"/>
          <w:szCs w:val="26"/>
        </w:rPr>
        <w:t>2</w:t>
      </w:r>
      <w:r w:rsidR="00591985">
        <w:rPr>
          <w:rFonts w:ascii="HGSｺﾞｼｯｸM" w:eastAsia="HGSｺﾞｼｯｸM" w:hint="eastAsia"/>
          <w:sz w:val="26"/>
          <w:szCs w:val="26"/>
        </w:rPr>
        <w:t>つの取組を行うこと</w:t>
      </w:r>
      <w:r w:rsidR="007020AE">
        <w:rPr>
          <w:rFonts w:ascii="HGSｺﾞｼｯｸM" w:eastAsia="HGSｺﾞｼｯｸM" w:hint="eastAsia"/>
          <w:sz w:val="26"/>
          <w:szCs w:val="26"/>
        </w:rPr>
        <w:t>とする</w:t>
      </w:r>
      <w:r w:rsidR="00591985">
        <w:rPr>
          <w:rFonts w:ascii="HGSｺﾞｼｯｸM" w:eastAsia="HGSｺﾞｼｯｸM" w:hint="eastAsia"/>
          <w:sz w:val="26"/>
          <w:szCs w:val="26"/>
        </w:rPr>
        <w:t>。</w:t>
      </w:r>
    </w:p>
    <w:p w:rsidR="004278ED" w:rsidRPr="007020AE" w:rsidRDefault="00591985" w:rsidP="007020AE">
      <w:pPr>
        <w:pStyle w:val="a8"/>
        <w:numPr>
          <w:ilvl w:val="0"/>
          <w:numId w:val="8"/>
        </w:numPr>
        <w:spacing w:line="400" w:lineRule="exact"/>
        <w:ind w:leftChars="0"/>
        <w:rPr>
          <w:rFonts w:ascii="HGSｺﾞｼｯｸM" w:eastAsia="HGSｺﾞｼｯｸM"/>
          <w:sz w:val="26"/>
          <w:szCs w:val="26"/>
        </w:rPr>
      </w:pPr>
      <w:r w:rsidRPr="007020AE">
        <w:rPr>
          <w:rFonts w:ascii="HGSｺﾞｼｯｸM" w:eastAsia="HGSｺﾞｼｯｸM" w:hint="eastAsia"/>
          <w:sz w:val="26"/>
          <w:szCs w:val="26"/>
        </w:rPr>
        <w:t xml:space="preserve">　</w:t>
      </w:r>
      <w:r w:rsidR="00D37BDB" w:rsidRPr="007020AE">
        <w:rPr>
          <w:rFonts w:ascii="HGSｺﾞｼｯｸM" w:eastAsia="HGSｺﾞｼｯｸM" w:hint="eastAsia"/>
          <w:sz w:val="26"/>
          <w:szCs w:val="26"/>
        </w:rPr>
        <w:t>障害者スポーツ支援</w:t>
      </w:r>
      <w:r w:rsidR="004278ED" w:rsidRPr="007020AE">
        <w:rPr>
          <w:rFonts w:ascii="HGSｺﾞｼｯｸM" w:eastAsia="HGSｺﾞｼｯｸM" w:hint="eastAsia"/>
          <w:sz w:val="26"/>
          <w:szCs w:val="26"/>
        </w:rPr>
        <w:t>中小企業等認定ロゴマークの作成及び活用</w:t>
      </w:r>
    </w:p>
    <w:p w:rsidR="00044064" w:rsidRDefault="007D51AB" w:rsidP="007D51AB">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ED358F">
        <w:rPr>
          <w:rFonts w:ascii="HGSｺﾞｼｯｸM" w:eastAsia="HGSｺﾞｼｯｸM" w:hint="eastAsia"/>
          <w:sz w:val="26"/>
          <w:szCs w:val="26"/>
        </w:rPr>
        <w:t>障害者スポーツ支援企業に対する認定ロゴマークを</w:t>
      </w:r>
      <w:r w:rsidR="007020AE">
        <w:rPr>
          <w:rFonts w:ascii="HGSｺﾞｼｯｸM" w:eastAsia="HGSｺﾞｼｯｸM" w:hint="eastAsia"/>
          <w:sz w:val="26"/>
          <w:szCs w:val="26"/>
        </w:rPr>
        <w:t>国が</w:t>
      </w:r>
      <w:r w:rsidR="00ED358F">
        <w:rPr>
          <w:rFonts w:ascii="HGSｺﾞｼｯｸM" w:eastAsia="HGSｺﾞｼｯｸM" w:hint="eastAsia"/>
          <w:sz w:val="26"/>
          <w:szCs w:val="26"/>
        </w:rPr>
        <w:t>作成し、</w:t>
      </w:r>
      <w:r w:rsidR="007020AE">
        <w:rPr>
          <w:rFonts w:ascii="HGSｺﾞｼｯｸM" w:eastAsia="HGSｺﾞｼｯｸM" w:hint="eastAsia"/>
          <w:sz w:val="26"/>
          <w:szCs w:val="26"/>
        </w:rPr>
        <w:t>障害者スポーツ団体への支援を行った民間企業は、一定の要件の下に、</w:t>
      </w:r>
      <w:r w:rsidR="00ED358F">
        <w:rPr>
          <w:rFonts w:ascii="HGSｺﾞｼｯｸM" w:eastAsia="HGSｺﾞｼｯｸM" w:hint="eastAsia"/>
          <w:sz w:val="26"/>
          <w:szCs w:val="26"/>
        </w:rPr>
        <w:t>当該</w:t>
      </w:r>
      <w:r w:rsidR="007020AE">
        <w:rPr>
          <w:rFonts w:ascii="HGSｺﾞｼｯｸM" w:eastAsia="HGSｺﾞｼｯｸM" w:hint="eastAsia"/>
          <w:sz w:val="26"/>
          <w:szCs w:val="26"/>
        </w:rPr>
        <w:t>国の</w:t>
      </w:r>
      <w:r w:rsidR="00ED358F">
        <w:rPr>
          <w:rFonts w:ascii="HGSｺﾞｼｯｸM" w:eastAsia="HGSｺﾞｼｯｸM" w:hint="eastAsia"/>
          <w:sz w:val="26"/>
          <w:szCs w:val="26"/>
        </w:rPr>
        <w:t>ロゴマークを</w:t>
      </w:r>
      <w:r w:rsidR="007020AE">
        <w:rPr>
          <w:rFonts w:ascii="HGSｺﾞｼｯｸM" w:eastAsia="HGSｺﾞｼｯｸM" w:hint="eastAsia"/>
          <w:sz w:val="26"/>
          <w:szCs w:val="26"/>
        </w:rPr>
        <w:t>使用できることとする</w:t>
      </w:r>
      <w:r w:rsidR="00ED358F">
        <w:rPr>
          <w:rFonts w:ascii="HGSｺﾞｼｯｸM" w:eastAsia="HGSｺﾞｼｯｸM" w:hint="eastAsia"/>
          <w:sz w:val="26"/>
          <w:szCs w:val="26"/>
        </w:rPr>
        <w:t>。</w:t>
      </w:r>
    </w:p>
    <w:p w:rsidR="009C1457" w:rsidRDefault="00044064" w:rsidP="00DC3013">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7020AE">
        <w:rPr>
          <w:rFonts w:ascii="HGSｺﾞｼｯｸM" w:eastAsia="HGSｺﾞｼｯｸM" w:hint="eastAsia"/>
          <w:sz w:val="26"/>
          <w:szCs w:val="26"/>
        </w:rPr>
        <w:t>対象企業については、</w:t>
      </w:r>
      <w:r w:rsidR="00591985">
        <w:rPr>
          <w:rFonts w:ascii="HGSｺﾞｼｯｸM" w:eastAsia="HGSｺﾞｼｯｸM" w:hint="eastAsia"/>
          <w:sz w:val="26"/>
          <w:szCs w:val="26"/>
        </w:rPr>
        <w:t>現在、日障協</w:t>
      </w:r>
      <w:r w:rsidR="007020AE">
        <w:rPr>
          <w:rFonts w:ascii="HGSｺﾞｼｯｸM" w:eastAsia="HGSｺﾞｼｯｸM" w:hint="eastAsia"/>
          <w:sz w:val="26"/>
          <w:szCs w:val="26"/>
        </w:rPr>
        <w:t>が日障協ロゴマークの使用も含めた</w:t>
      </w:r>
      <w:r w:rsidR="009624E7">
        <w:rPr>
          <w:rFonts w:ascii="HGSｺﾞｼｯｸM" w:eastAsia="HGSｺﾞｼｯｸM" w:hint="eastAsia"/>
          <w:sz w:val="26"/>
          <w:szCs w:val="26"/>
        </w:rPr>
        <w:t>オフィシャルパートナー</w:t>
      </w:r>
      <w:r w:rsidR="007020AE">
        <w:rPr>
          <w:rFonts w:ascii="HGSｺﾞｼｯｸM" w:eastAsia="HGSｺﾞｼｯｸM" w:hint="eastAsia"/>
          <w:sz w:val="26"/>
          <w:szCs w:val="26"/>
        </w:rPr>
        <w:t>制度を導入していること</w:t>
      </w:r>
      <w:r w:rsidR="009C1457">
        <w:rPr>
          <w:rFonts w:ascii="HGSｺﾞｼｯｸM" w:eastAsia="HGSｺﾞｼｯｸM" w:hint="eastAsia"/>
          <w:sz w:val="26"/>
          <w:szCs w:val="26"/>
        </w:rPr>
        <w:t>、本取組の主眼は現在十分な支援を受けておらず少額の支援にもニーズがある障害者スポーツ団体と中小企業をはじめとした新たな支援企業とのマッチングの開拓等支援の裾野を拡大することである点等</w:t>
      </w:r>
      <w:r w:rsidR="007020AE">
        <w:rPr>
          <w:rFonts w:ascii="HGSｺﾞｼｯｸM" w:eastAsia="HGSｺﾞｼｯｸM" w:hint="eastAsia"/>
          <w:sz w:val="26"/>
          <w:szCs w:val="26"/>
        </w:rPr>
        <w:t>を踏まえ、</w:t>
      </w:r>
      <w:r w:rsidR="009C1457">
        <w:rPr>
          <w:rFonts w:ascii="HGSｺﾞｼｯｸM" w:eastAsia="HGSｺﾞｼｯｸM" w:hint="eastAsia"/>
          <w:sz w:val="26"/>
          <w:szCs w:val="26"/>
        </w:rPr>
        <w:t>日障協の</w:t>
      </w:r>
      <w:r w:rsidR="00B97845">
        <w:rPr>
          <w:rFonts w:ascii="HGSｺﾞｼｯｸM" w:eastAsia="HGSｺﾞｼｯｸM" w:hint="eastAsia"/>
          <w:sz w:val="26"/>
          <w:szCs w:val="26"/>
        </w:rPr>
        <w:t>オフィシャルパートナー</w:t>
      </w:r>
      <w:r w:rsidR="009C1457">
        <w:rPr>
          <w:rFonts w:ascii="HGSｺﾞｼｯｸM" w:eastAsia="HGSｺﾞｼｯｸM" w:hint="eastAsia"/>
          <w:sz w:val="26"/>
          <w:szCs w:val="26"/>
        </w:rPr>
        <w:t>制度</w:t>
      </w:r>
      <w:r w:rsidR="00B97845">
        <w:rPr>
          <w:rFonts w:ascii="HGSｺﾞｼｯｸM" w:eastAsia="HGSｺﾞｼｯｸM" w:hint="eastAsia"/>
          <w:sz w:val="26"/>
          <w:szCs w:val="26"/>
        </w:rPr>
        <w:t>に参画していない</w:t>
      </w:r>
      <w:r w:rsidR="009C1457">
        <w:rPr>
          <w:rFonts w:ascii="HGSｺﾞｼｯｸM" w:eastAsia="HGSｺﾞｼｯｸM" w:hint="eastAsia"/>
          <w:sz w:val="26"/>
          <w:szCs w:val="26"/>
        </w:rPr>
        <w:t>中小企業等とすることが適当である。</w:t>
      </w:r>
    </w:p>
    <w:p w:rsidR="004278ED" w:rsidRDefault="00DC3013" w:rsidP="009C1457">
      <w:pPr>
        <w:spacing w:line="400" w:lineRule="exact"/>
        <w:ind w:leftChars="200" w:left="420" w:firstLineChars="150" w:firstLine="390"/>
        <w:rPr>
          <w:rFonts w:ascii="HGSｺﾞｼｯｸM" w:eastAsia="HGSｺﾞｼｯｸM"/>
          <w:sz w:val="26"/>
          <w:szCs w:val="26"/>
        </w:rPr>
      </w:pPr>
      <w:r>
        <w:rPr>
          <w:rFonts w:ascii="HGSｺﾞｼｯｸM" w:eastAsia="HGSｺﾞｼｯｸM" w:hint="eastAsia"/>
          <w:sz w:val="26"/>
          <w:szCs w:val="26"/>
        </w:rPr>
        <w:t>ロゴマークの具体的なデザインに当たっては、</w:t>
      </w:r>
      <w:r w:rsidR="009C1457">
        <w:rPr>
          <w:rFonts w:ascii="HGSｺﾞｼｯｸM" w:eastAsia="HGSｺﾞｼｯｸM" w:hint="eastAsia"/>
          <w:sz w:val="26"/>
          <w:szCs w:val="26"/>
        </w:rPr>
        <w:t>国がスポーツ振興の方策として取り組むものであることから</w:t>
      </w:r>
      <w:r w:rsidR="00591985">
        <w:rPr>
          <w:rFonts w:ascii="HGSｺﾞｼｯｸM" w:eastAsia="HGSｺﾞｼｯｸM" w:hint="eastAsia"/>
          <w:sz w:val="26"/>
          <w:szCs w:val="26"/>
        </w:rPr>
        <w:t>「スポーツ庁シンボルマーク</w:t>
      </w:r>
      <w:r w:rsidR="006A6671">
        <w:rPr>
          <w:rStyle w:val="ad"/>
          <w:rFonts w:ascii="HGSｺﾞｼｯｸM" w:eastAsia="HGSｺﾞｼｯｸM"/>
          <w:sz w:val="26"/>
          <w:szCs w:val="26"/>
        </w:rPr>
        <w:footnoteReference w:id="2"/>
      </w:r>
      <w:r w:rsidR="00591985">
        <w:rPr>
          <w:rFonts w:ascii="HGSｺﾞｼｯｸM" w:eastAsia="HGSｺﾞｼｯｸM" w:hint="eastAsia"/>
          <w:sz w:val="26"/>
          <w:szCs w:val="26"/>
        </w:rPr>
        <w:t>」を</w:t>
      </w:r>
      <w:r w:rsidR="009C1457">
        <w:rPr>
          <w:rFonts w:ascii="HGSｺﾞｼｯｸM" w:eastAsia="HGSｺﾞｼｯｸM" w:hint="eastAsia"/>
          <w:sz w:val="26"/>
          <w:szCs w:val="26"/>
        </w:rPr>
        <w:t>活用した上で</w:t>
      </w:r>
      <w:r>
        <w:rPr>
          <w:rFonts w:ascii="HGSｺﾞｼｯｸM" w:eastAsia="HGSｺﾞｼｯｸM" w:hint="eastAsia"/>
          <w:sz w:val="26"/>
          <w:szCs w:val="26"/>
        </w:rPr>
        <w:t>、障害者スポーツ</w:t>
      </w:r>
      <w:r w:rsidR="00C44161">
        <w:rPr>
          <w:rFonts w:ascii="HGSｺﾞｼｯｸM" w:eastAsia="HGSｺﾞｼｯｸM" w:hint="eastAsia"/>
          <w:sz w:val="26"/>
          <w:szCs w:val="26"/>
        </w:rPr>
        <w:t>支援の取組に</w:t>
      </w:r>
      <w:r>
        <w:rPr>
          <w:rFonts w:ascii="HGSｺﾞｼｯｸM" w:eastAsia="HGSｺﾞｼｯｸM" w:hint="eastAsia"/>
          <w:sz w:val="26"/>
          <w:szCs w:val="26"/>
        </w:rPr>
        <w:t>障害者</w:t>
      </w:r>
      <w:r w:rsidR="00C44161">
        <w:rPr>
          <w:rFonts w:ascii="HGSｺﾞｼｯｸM" w:eastAsia="HGSｺﾞｼｯｸM" w:hint="eastAsia"/>
          <w:sz w:val="26"/>
          <w:szCs w:val="26"/>
        </w:rPr>
        <w:t>自身</w:t>
      </w:r>
      <w:r>
        <w:rPr>
          <w:rFonts w:ascii="HGSｺﾞｼｯｸM" w:eastAsia="HGSｺﾞｼｯｸM" w:hint="eastAsia"/>
          <w:sz w:val="26"/>
          <w:szCs w:val="26"/>
        </w:rPr>
        <w:t>が参画する観点から、</w:t>
      </w:r>
      <w:r>
        <w:rPr>
          <w:rFonts w:ascii="HGSｺﾞｼｯｸM" w:eastAsia="HGSｺﾞｼｯｸM" w:hint="eastAsia"/>
          <w:sz w:val="26"/>
          <w:szCs w:val="26"/>
        </w:rPr>
        <w:lastRenderedPageBreak/>
        <w:t>障害者デザイナー</w:t>
      </w:r>
      <w:r w:rsidR="006A6671">
        <w:rPr>
          <w:rStyle w:val="ad"/>
          <w:rFonts w:ascii="HGSｺﾞｼｯｸM" w:eastAsia="HGSｺﾞｼｯｸM"/>
          <w:sz w:val="26"/>
          <w:szCs w:val="26"/>
        </w:rPr>
        <w:footnoteReference w:id="3"/>
      </w:r>
      <w:r w:rsidR="006A6671">
        <w:rPr>
          <w:rFonts w:ascii="HGSｺﾞｼｯｸM" w:eastAsia="HGSｺﾞｼｯｸM" w:hint="eastAsia"/>
          <w:sz w:val="26"/>
          <w:szCs w:val="26"/>
        </w:rPr>
        <w:t>の協力を得て</w:t>
      </w:r>
      <w:r w:rsidR="009C1457">
        <w:rPr>
          <w:rFonts w:ascii="HGSｺﾞｼｯｸM" w:eastAsia="HGSｺﾞｼｯｸM" w:hint="eastAsia"/>
          <w:sz w:val="26"/>
          <w:szCs w:val="26"/>
        </w:rPr>
        <w:t>、新たな</w:t>
      </w:r>
      <w:r>
        <w:rPr>
          <w:rFonts w:ascii="HGSｺﾞｼｯｸM" w:eastAsia="HGSｺﾞｼｯｸM" w:hint="eastAsia"/>
          <w:sz w:val="26"/>
          <w:szCs w:val="26"/>
        </w:rPr>
        <w:t>ロゴマークの</w:t>
      </w:r>
      <w:r w:rsidR="006A6671">
        <w:rPr>
          <w:rFonts w:ascii="HGSｺﾞｼｯｸM" w:eastAsia="HGSｺﾞｼｯｸM" w:hint="eastAsia"/>
          <w:sz w:val="26"/>
          <w:szCs w:val="26"/>
        </w:rPr>
        <w:t>作成を行うことが適当</w:t>
      </w:r>
      <w:r w:rsidR="009C1457">
        <w:rPr>
          <w:rFonts w:ascii="HGSｺﾞｼｯｸM" w:eastAsia="HGSｺﾞｼｯｸM" w:hint="eastAsia"/>
          <w:sz w:val="26"/>
          <w:szCs w:val="26"/>
        </w:rPr>
        <w:t>であ</w:t>
      </w:r>
      <w:r w:rsidR="006A6671">
        <w:rPr>
          <w:rFonts w:ascii="HGSｺﾞｼｯｸM" w:eastAsia="HGSｺﾞｼｯｸM" w:hint="eastAsia"/>
          <w:sz w:val="26"/>
          <w:szCs w:val="26"/>
        </w:rPr>
        <w:t>る</w:t>
      </w:r>
      <w:r w:rsidR="007D51AB">
        <w:rPr>
          <w:rFonts w:ascii="HGSｺﾞｼｯｸM" w:eastAsia="HGSｺﾞｼｯｸM" w:hint="eastAsia"/>
          <w:sz w:val="26"/>
          <w:szCs w:val="26"/>
        </w:rPr>
        <w:t>。</w:t>
      </w:r>
    </w:p>
    <w:p w:rsidR="004278ED" w:rsidRPr="00163801" w:rsidRDefault="00A962FD" w:rsidP="00163801">
      <w:pPr>
        <w:pStyle w:val="a8"/>
        <w:numPr>
          <w:ilvl w:val="0"/>
          <w:numId w:val="8"/>
        </w:numPr>
        <w:spacing w:line="400" w:lineRule="exact"/>
        <w:ind w:leftChars="0"/>
        <w:rPr>
          <w:rFonts w:ascii="HGSｺﾞｼｯｸM" w:eastAsia="HGSｺﾞｼｯｸM"/>
          <w:sz w:val="26"/>
          <w:szCs w:val="26"/>
        </w:rPr>
      </w:pPr>
      <w:r w:rsidRPr="00163801">
        <w:rPr>
          <w:rFonts w:ascii="HGSｺﾞｼｯｸM" w:eastAsia="HGSｺﾞｼｯｸM" w:hint="eastAsia"/>
          <w:sz w:val="26"/>
          <w:szCs w:val="26"/>
        </w:rPr>
        <w:t xml:space="preserve">　</w:t>
      </w:r>
      <w:r w:rsidR="004278ED" w:rsidRPr="00163801">
        <w:rPr>
          <w:rFonts w:ascii="HGSｺﾞｼｯｸM" w:eastAsia="HGSｺﾞｼｯｸM" w:hint="eastAsia"/>
          <w:sz w:val="26"/>
          <w:szCs w:val="26"/>
        </w:rPr>
        <w:t>障害者スポーツ関係の表彰制度等の創設</w:t>
      </w:r>
    </w:p>
    <w:p w:rsidR="004278ED" w:rsidRDefault="007D51AB" w:rsidP="00D12671">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D12671">
        <w:rPr>
          <w:rFonts w:ascii="HGSｺﾞｼｯｸM" w:eastAsia="HGSｺﾞｼｯｸM" w:hint="eastAsia"/>
          <w:sz w:val="26"/>
          <w:szCs w:val="26"/>
        </w:rPr>
        <w:t>現在、</w:t>
      </w:r>
      <w:r w:rsidR="00A962FD">
        <w:rPr>
          <w:rFonts w:ascii="HGSｺﾞｼｯｸM" w:eastAsia="HGSｺﾞｼｯｸM" w:hint="eastAsia"/>
          <w:sz w:val="26"/>
          <w:szCs w:val="26"/>
        </w:rPr>
        <w:t>文部科学省では</w:t>
      </w:r>
      <w:r w:rsidR="00D12671">
        <w:rPr>
          <w:rFonts w:ascii="HGSｺﾞｼｯｸM" w:eastAsia="HGSｺﾞｼｯｸM" w:hint="eastAsia"/>
          <w:sz w:val="26"/>
          <w:szCs w:val="26"/>
        </w:rPr>
        <w:t>様々なスポーツ関係の</w:t>
      </w:r>
      <w:r w:rsidR="00A962FD">
        <w:rPr>
          <w:rFonts w:ascii="HGSｺﾞｼｯｸM" w:eastAsia="HGSｺﾞｼｯｸM" w:hint="eastAsia"/>
          <w:sz w:val="26"/>
          <w:szCs w:val="26"/>
        </w:rPr>
        <w:t>顕彰・</w:t>
      </w:r>
      <w:r w:rsidR="00D12671">
        <w:rPr>
          <w:rFonts w:ascii="HGSｺﾞｼｯｸM" w:eastAsia="HGSｺﾞｼｯｸM" w:hint="eastAsia"/>
          <w:sz w:val="26"/>
          <w:szCs w:val="26"/>
        </w:rPr>
        <w:t>表彰制度</w:t>
      </w:r>
      <w:r w:rsidR="00A962FD">
        <w:rPr>
          <w:rFonts w:ascii="HGSｺﾞｼｯｸM" w:eastAsia="HGSｺﾞｼｯｸM" w:hint="eastAsia"/>
          <w:sz w:val="26"/>
          <w:szCs w:val="26"/>
        </w:rPr>
        <w:t>を設けており</w:t>
      </w:r>
      <w:r w:rsidR="00D12671">
        <w:rPr>
          <w:rFonts w:ascii="HGSｺﾞｼｯｸM" w:eastAsia="HGSｺﾞｼｯｸM" w:hint="eastAsia"/>
          <w:sz w:val="26"/>
          <w:szCs w:val="26"/>
        </w:rPr>
        <w:t>、障害者スポーツの関係では、</w:t>
      </w:r>
      <w:r w:rsidR="00A962FD">
        <w:rPr>
          <w:rFonts w:ascii="HGSｺﾞｼｯｸM" w:eastAsia="HGSｺﾞｼｯｸM" w:hint="eastAsia"/>
          <w:sz w:val="26"/>
          <w:szCs w:val="26"/>
        </w:rPr>
        <w:t>例えばパラリンピック競技大会やデフリンピック競技大会</w:t>
      </w:r>
      <w:r w:rsidR="00263D4A">
        <w:rPr>
          <w:rFonts w:ascii="HGSｺﾞｼｯｸM" w:eastAsia="HGSｺﾞｼｯｸM" w:hint="eastAsia"/>
          <w:sz w:val="26"/>
          <w:szCs w:val="26"/>
        </w:rPr>
        <w:t>といった世界的な大会</w:t>
      </w:r>
      <w:r w:rsidR="00A962FD">
        <w:rPr>
          <w:rFonts w:ascii="HGSｺﾞｼｯｸM" w:eastAsia="HGSｺﾞｼｯｸM" w:hint="eastAsia"/>
          <w:sz w:val="26"/>
          <w:szCs w:val="26"/>
        </w:rPr>
        <w:t>で優秀な成績を収めた</w:t>
      </w:r>
      <w:r w:rsidR="00D12671">
        <w:rPr>
          <w:rFonts w:ascii="HGSｺﾞｼｯｸM" w:eastAsia="HGSｺﾞｼｯｸM" w:hint="eastAsia"/>
          <w:sz w:val="26"/>
          <w:szCs w:val="26"/>
        </w:rPr>
        <w:t>選手</w:t>
      </w:r>
      <w:r w:rsidR="00A962FD">
        <w:rPr>
          <w:rFonts w:ascii="HGSｺﾞｼｯｸM" w:eastAsia="HGSｺﾞｼｯｸM" w:hint="eastAsia"/>
          <w:sz w:val="26"/>
          <w:szCs w:val="26"/>
        </w:rPr>
        <w:t>個人</w:t>
      </w:r>
      <w:r w:rsidR="00596F8D">
        <w:rPr>
          <w:rFonts w:ascii="HGSｺﾞｼｯｸM" w:eastAsia="HGSｺﾞｼｯｸM" w:hint="eastAsia"/>
          <w:sz w:val="26"/>
          <w:szCs w:val="26"/>
        </w:rPr>
        <w:t>や選手を支援している民間企業</w:t>
      </w:r>
      <w:r w:rsidR="00163801">
        <w:rPr>
          <w:rFonts w:ascii="HGSｺﾞｼｯｸM" w:eastAsia="HGSｺﾞｼｯｸM" w:hint="eastAsia"/>
          <w:sz w:val="26"/>
          <w:szCs w:val="26"/>
        </w:rPr>
        <w:t>等</w:t>
      </w:r>
      <w:r w:rsidR="00A962FD">
        <w:rPr>
          <w:rFonts w:ascii="HGSｺﾞｼｯｸM" w:eastAsia="HGSｺﾞｼｯｸM" w:hint="eastAsia"/>
          <w:sz w:val="26"/>
          <w:szCs w:val="26"/>
        </w:rPr>
        <w:t>に対する顕彰・表彰制度</w:t>
      </w:r>
      <w:r w:rsidR="00A962FD">
        <w:rPr>
          <w:rStyle w:val="ad"/>
          <w:rFonts w:ascii="HGSｺﾞｼｯｸM" w:eastAsia="HGSｺﾞｼｯｸM"/>
          <w:sz w:val="26"/>
          <w:szCs w:val="26"/>
        </w:rPr>
        <w:footnoteReference w:id="4"/>
      </w:r>
      <w:r w:rsidR="00A962FD">
        <w:rPr>
          <w:rFonts w:ascii="HGSｺﾞｼｯｸM" w:eastAsia="HGSｺﾞｼｯｸM" w:hint="eastAsia"/>
          <w:sz w:val="26"/>
          <w:szCs w:val="26"/>
        </w:rPr>
        <w:t>がある。また</w:t>
      </w:r>
      <w:r w:rsidR="00D12671">
        <w:rPr>
          <w:rFonts w:ascii="HGSｺﾞｼｯｸM" w:eastAsia="HGSｺﾞｼｯｸM" w:hint="eastAsia"/>
          <w:sz w:val="26"/>
          <w:szCs w:val="26"/>
        </w:rPr>
        <w:t>、「生涯スポーツ功労者及び生涯スポーツ優良団体表彰」の中で、障害者</w:t>
      </w:r>
      <w:r w:rsidR="00A962FD">
        <w:rPr>
          <w:rFonts w:ascii="HGSｺﾞｼｯｸM" w:eastAsia="HGSｺﾞｼｯｸM" w:hint="eastAsia"/>
          <w:sz w:val="26"/>
          <w:szCs w:val="26"/>
        </w:rPr>
        <w:t>スポーツ関係者や関係団体の表彰を行っているものの、障害者スポーツに特化した表彰制度は設けられていない</w:t>
      </w:r>
      <w:r w:rsidR="00412268">
        <w:rPr>
          <w:rFonts w:ascii="HGSｺﾞｼｯｸM" w:eastAsia="HGSｺﾞｼｯｸM" w:hint="eastAsia"/>
          <w:sz w:val="26"/>
          <w:szCs w:val="26"/>
        </w:rPr>
        <w:t>（別添9参照）</w:t>
      </w:r>
      <w:r w:rsidR="00A962FD">
        <w:rPr>
          <w:rFonts w:ascii="HGSｺﾞｼｯｸM" w:eastAsia="HGSｺﾞｼｯｸM" w:hint="eastAsia"/>
          <w:sz w:val="26"/>
          <w:szCs w:val="26"/>
        </w:rPr>
        <w:t>。</w:t>
      </w:r>
    </w:p>
    <w:p w:rsidR="00A962FD" w:rsidRDefault="00A962FD" w:rsidP="00D12671">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このような状況を踏まえ、</w:t>
      </w:r>
      <w:r w:rsidR="00263D4A">
        <w:rPr>
          <w:rFonts w:ascii="HGSｺﾞｼｯｸM" w:eastAsia="HGSｺﾞｼｯｸM" w:hint="eastAsia"/>
          <w:sz w:val="26"/>
          <w:szCs w:val="26"/>
        </w:rPr>
        <w:t>今後、障害者スポーツに特化した表彰制度を創設した上で、その中で、民間企業も積極的に推薦・表彰されうる仕組みについて検討することが必要である。その際、名称については「支援」に力点を置き、「功労」や「優良」ではなく、「障害者スポーツ支援者及び障害者スポーツ支援団体表彰」とすること</w:t>
      </w:r>
      <w:r w:rsidR="00163801">
        <w:rPr>
          <w:rFonts w:ascii="HGSｺﾞｼｯｸM" w:eastAsia="HGSｺﾞｼｯｸM" w:hint="eastAsia"/>
          <w:sz w:val="26"/>
          <w:szCs w:val="26"/>
        </w:rPr>
        <w:t>も</w:t>
      </w:r>
      <w:r w:rsidR="00263D4A">
        <w:rPr>
          <w:rFonts w:ascii="HGSｺﾞｼｯｸM" w:eastAsia="HGSｺﾞｼｯｸM" w:hint="eastAsia"/>
          <w:sz w:val="26"/>
          <w:szCs w:val="26"/>
        </w:rPr>
        <w:t>考えられる。</w:t>
      </w:r>
    </w:p>
    <w:p w:rsidR="00D038CF" w:rsidRPr="00263D4A" w:rsidRDefault="00263D4A" w:rsidP="00D12671">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一方、</w:t>
      </w:r>
      <w:r w:rsidR="00163801">
        <w:rPr>
          <w:rFonts w:ascii="HGSｺﾞｼｯｸM" w:eastAsia="HGSｺﾞｼｯｸM" w:hint="eastAsia"/>
          <w:sz w:val="26"/>
          <w:szCs w:val="26"/>
        </w:rPr>
        <w:t>表彰制度</w:t>
      </w:r>
      <w:r>
        <w:rPr>
          <w:rFonts w:ascii="HGSｺﾞｼｯｸM" w:eastAsia="HGSｺﾞｼｯｸM" w:hint="eastAsia"/>
          <w:sz w:val="26"/>
          <w:szCs w:val="26"/>
        </w:rPr>
        <w:t>は一定期間</w:t>
      </w:r>
      <w:r w:rsidR="00163801">
        <w:rPr>
          <w:rFonts w:ascii="HGSｺﾞｼｯｸM" w:eastAsia="HGSｺﾞｼｯｸM" w:hint="eastAsia"/>
          <w:sz w:val="26"/>
          <w:szCs w:val="26"/>
        </w:rPr>
        <w:t>の</w:t>
      </w:r>
      <w:r>
        <w:rPr>
          <w:rFonts w:ascii="HGSｺﾞｼｯｸM" w:eastAsia="HGSｺﾞｼｯｸM" w:hint="eastAsia"/>
          <w:sz w:val="26"/>
          <w:szCs w:val="26"/>
        </w:rPr>
        <w:t>継続的</w:t>
      </w:r>
      <w:r w:rsidR="00163801">
        <w:rPr>
          <w:rFonts w:ascii="HGSｺﾞｼｯｸM" w:eastAsia="HGSｺﾞｼｯｸM" w:hint="eastAsia"/>
          <w:sz w:val="26"/>
          <w:szCs w:val="26"/>
        </w:rPr>
        <w:t>な</w:t>
      </w:r>
      <w:r>
        <w:rPr>
          <w:rFonts w:ascii="HGSｺﾞｼｯｸM" w:eastAsia="HGSｺﾞｼｯｸM" w:hint="eastAsia"/>
          <w:sz w:val="26"/>
          <w:szCs w:val="26"/>
        </w:rPr>
        <w:t>実績を要件として課すことが一般的であ</w:t>
      </w:r>
      <w:r w:rsidR="00163801">
        <w:rPr>
          <w:rFonts w:ascii="HGSｺﾞｼｯｸM" w:eastAsia="HGSｺﾞｼｯｸM" w:hint="eastAsia"/>
          <w:sz w:val="26"/>
          <w:szCs w:val="26"/>
        </w:rPr>
        <w:t>ることから</w:t>
      </w:r>
      <w:r>
        <w:rPr>
          <w:rFonts w:ascii="HGSｺﾞｼｯｸM" w:eastAsia="HGSｺﾞｼｯｸM" w:hint="eastAsia"/>
          <w:sz w:val="26"/>
          <w:szCs w:val="26"/>
        </w:rPr>
        <w:t>、</w:t>
      </w:r>
      <w:r w:rsidR="00BE44FD">
        <w:rPr>
          <w:rFonts w:ascii="HGSｺﾞｼｯｸM" w:eastAsia="HGSｺﾞｼｯｸM" w:hint="eastAsia"/>
          <w:sz w:val="26"/>
          <w:szCs w:val="26"/>
        </w:rPr>
        <w:t>障害者スポーツ団体への</w:t>
      </w:r>
      <w:r w:rsidR="009624E7">
        <w:rPr>
          <w:rFonts w:ascii="HGSｺﾞｼｯｸM" w:eastAsia="HGSｺﾞｼｯｸM" w:hint="eastAsia"/>
          <w:sz w:val="26"/>
          <w:szCs w:val="26"/>
        </w:rPr>
        <w:t>1</w:t>
      </w:r>
      <w:r w:rsidR="00163801">
        <w:rPr>
          <w:rFonts w:ascii="HGSｺﾞｼｯｸM" w:eastAsia="HGSｺﾞｼｯｸM" w:hint="eastAsia"/>
          <w:sz w:val="26"/>
          <w:szCs w:val="26"/>
        </w:rPr>
        <w:t>回限りの</w:t>
      </w:r>
      <w:r w:rsidR="00BE44FD">
        <w:rPr>
          <w:rFonts w:ascii="HGSｺﾞｼｯｸM" w:eastAsia="HGSｺﾞｼｯｸM" w:hint="eastAsia"/>
          <w:sz w:val="26"/>
          <w:szCs w:val="26"/>
        </w:rPr>
        <w:t>寄付</w:t>
      </w:r>
      <w:r w:rsidR="00163801">
        <w:rPr>
          <w:rFonts w:ascii="HGSｺﾞｼｯｸM" w:eastAsia="HGSｺﾞｼｯｸM" w:hint="eastAsia"/>
          <w:sz w:val="26"/>
          <w:szCs w:val="26"/>
        </w:rPr>
        <w:t>だけをもって</w:t>
      </w:r>
      <w:r w:rsidR="00BE44FD">
        <w:rPr>
          <w:rFonts w:ascii="HGSｺﾞｼｯｸM" w:eastAsia="HGSｺﾞｼｯｸM" w:hint="eastAsia"/>
          <w:sz w:val="26"/>
          <w:szCs w:val="26"/>
        </w:rPr>
        <w:t>表彰対象とすることは</w:t>
      </w:r>
      <w:r>
        <w:rPr>
          <w:rFonts w:ascii="HGSｺﾞｼｯｸM" w:eastAsia="HGSｺﾞｼｯｸM" w:hint="eastAsia"/>
          <w:sz w:val="26"/>
          <w:szCs w:val="26"/>
        </w:rPr>
        <w:t>困難</w:t>
      </w:r>
      <w:r w:rsidR="00163801">
        <w:rPr>
          <w:rFonts w:ascii="HGSｺﾞｼｯｸM" w:eastAsia="HGSｺﾞｼｯｸM" w:hint="eastAsia"/>
          <w:sz w:val="26"/>
          <w:szCs w:val="26"/>
        </w:rPr>
        <w:t>であ</w:t>
      </w:r>
      <w:r>
        <w:rPr>
          <w:rFonts w:ascii="HGSｺﾞｼｯｸM" w:eastAsia="HGSｺﾞｼｯｸM" w:hint="eastAsia"/>
          <w:sz w:val="26"/>
          <w:szCs w:val="26"/>
        </w:rPr>
        <w:t>る。このため、</w:t>
      </w:r>
      <w:r w:rsidR="00BE44FD">
        <w:rPr>
          <w:rFonts w:ascii="HGSｺﾞｼｯｸM" w:eastAsia="HGSｺﾞｼｯｸM" w:hint="eastAsia"/>
          <w:sz w:val="26"/>
          <w:szCs w:val="26"/>
        </w:rPr>
        <w:t>障害者スポーツ団体への支援を初めて行った</w:t>
      </w:r>
      <w:r w:rsidR="00163801">
        <w:rPr>
          <w:rFonts w:ascii="HGSｺﾞｼｯｸM" w:eastAsia="HGSｺﾞｼｯｸM" w:hint="eastAsia"/>
          <w:sz w:val="26"/>
          <w:szCs w:val="26"/>
        </w:rPr>
        <w:t>民間</w:t>
      </w:r>
      <w:r w:rsidR="00BE44FD">
        <w:rPr>
          <w:rFonts w:ascii="HGSｺﾞｼｯｸM" w:eastAsia="HGSｺﾞｼｯｸM" w:hint="eastAsia"/>
          <w:sz w:val="26"/>
          <w:szCs w:val="26"/>
        </w:rPr>
        <w:t>企業等の取組に対しては、</w:t>
      </w:r>
      <w:r w:rsidR="00163801">
        <w:rPr>
          <w:rFonts w:ascii="HGSｺﾞｼｯｸM" w:eastAsia="HGSｺﾞｼｯｸM" w:hint="eastAsia"/>
          <w:sz w:val="26"/>
          <w:szCs w:val="26"/>
        </w:rPr>
        <w:t>上記①のロゴマークの使用に加え、</w:t>
      </w:r>
      <w:r w:rsidR="00BE44FD">
        <w:rPr>
          <w:rFonts w:ascii="HGSｺﾞｼｯｸM" w:eastAsia="HGSｺﾞｼｯｸM" w:hint="eastAsia"/>
          <w:sz w:val="26"/>
          <w:szCs w:val="26"/>
        </w:rPr>
        <w:t>スポーツ庁長官感謝状を授与することを検討することが適当である。</w:t>
      </w:r>
      <w:r w:rsidR="00D038CF">
        <w:rPr>
          <w:rFonts w:ascii="HGSｺﾞｼｯｸM" w:eastAsia="HGSｺﾞｼｯｸM" w:hint="eastAsia"/>
          <w:sz w:val="26"/>
          <w:szCs w:val="26"/>
        </w:rPr>
        <w:t>その上で、一定の要件の下に継続的に障害者スポーツ団体への支援を行った民間企業等に対しては、今後創設する上記の表彰制度により表彰を行うこととする。</w:t>
      </w:r>
    </w:p>
    <w:p w:rsidR="007D51AB" w:rsidRDefault="007D51AB" w:rsidP="004278ED">
      <w:pPr>
        <w:spacing w:line="400" w:lineRule="exact"/>
        <w:rPr>
          <w:rFonts w:ascii="HGSｺﾞｼｯｸM" w:eastAsia="HGSｺﾞｼｯｸM"/>
          <w:sz w:val="26"/>
          <w:szCs w:val="26"/>
        </w:rPr>
      </w:pPr>
    </w:p>
    <w:p w:rsidR="004278ED" w:rsidRDefault="00BE44FD" w:rsidP="004278ED">
      <w:pPr>
        <w:spacing w:line="400" w:lineRule="exact"/>
        <w:rPr>
          <w:rFonts w:ascii="HGSｺﾞｼｯｸM" w:eastAsia="HGSｺﾞｼｯｸM"/>
          <w:sz w:val="26"/>
          <w:szCs w:val="26"/>
        </w:rPr>
      </w:pPr>
      <w:r>
        <w:rPr>
          <w:rFonts w:ascii="HGSｺﾞｼｯｸM" w:eastAsia="HGSｺﾞｼｯｸM" w:hint="eastAsia"/>
          <w:sz w:val="26"/>
          <w:szCs w:val="26"/>
        </w:rPr>
        <w:t>（３</w:t>
      </w:r>
      <w:r w:rsidR="004278ED">
        <w:rPr>
          <w:rFonts w:ascii="HGSｺﾞｼｯｸM" w:eastAsia="HGSｺﾞｼｯｸM" w:hint="eastAsia"/>
          <w:sz w:val="26"/>
          <w:szCs w:val="26"/>
        </w:rPr>
        <w:t>）障害者スポーツ団体の事務局機能</w:t>
      </w:r>
      <w:r w:rsidR="00F117F3">
        <w:rPr>
          <w:rFonts w:ascii="HGSｺﾞｼｯｸM" w:eastAsia="HGSｺﾞｼｯｸM" w:hint="eastAsia"/>
          <w:sz w:val="26"/>
          <w:szCs w:val="26"/>
        </w:rPr>
        <w:t>の</w:t>
      </w:r>
      <w:r w:rsidR="004278ED">
        <w:rPr>
          <w:rFonts w:ascii="HGSｺﾞｼｯｸM" w:eastAsia="HGSｺﾞｼｯｸM" w:hint="eastAsia"/>
          <w:sz w:val="26"/>
          <w:szCs w:val="26"/>
        </w:rPr>
        <w:t>強化</w:t>
      </w:r>
    </w:p>
    <w:p w:rsidR="00C930CF" w:rsidRDefault="007D51AB" w:rsidP="00C44161">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C930CF">
        <w:rPr>
          <w:rFonts w:ascii="HGSｺﾞｼｯｸM" w:eastAsia="HGSｺﾞｼｯｸM" w:hint="eastAsia"/>
          <w:sz w:val="26"/>
          <w:szCs w:val="26"/>
        </w:rPr>
        <w:t>上述のように、多くの障害者スポーツ団体が、</w:t>
      </w:r>
      <w:r w:rsidR="00C930CF" w:rsidRPr="00C930CF">
        <w:rPr>
          <w:rFonts w:ascii="HGSｺﾞｼｯｸM" w:eastAsia="HGSｺﾞｼｯｸM" w:hint="eastAsia"/>
          <w:sz w:val="26"/>
          <w:szCs w:val="26"/>
        </w:rPr>
        <w:t>団体運営における課題</w:t>
      </w:r>
      <w:r w:rsidR="00C930CF">
        <w:rPr>
          <w:rFonts w:ascii="HGSｺﾞｼｯｸM" w:eastAsia="HGSｺﾞｼｯｸM" w:hint="eastAsia"/>
          <w:sz w:val="26"/>
          <w:szCs w:val="26"/>
        </w:rPr>
        <w:t>として、</w:t>
      </w:r>
      <w:r w:rsidR="00C930CF" w:rsidRPr="00C930CF">
        <w:rPr>
          <w:rFonts w:ascii="HGSｺﾞｼｯｸM" w:eastAsia="HGSｺﾞｼｯｸM" w:hint="eastAsia"/>
          <w:sz w:val="26"/>
          <w:szCs w:val="26"/>
        </w:rPr>
        <w:t>事務局体制や運営資金等の活動の基盤が極めて脆弱なことを挙げている</w:t>
      </w:r>
      <w:r w:rsidR="00C930CF">
        <w:rPr>
          <w:rFonts w:ascii="HGSｺﾞｼｯｸM" w:eastAsia="HGSｺﾞｼｯｸM" w:hint="eastAsia"/>
          <w:sz w:val="26"/>
          <w:szCs w:val="26"/>
        </w:rPr>
        <w:t>。また、民間企業等からのヒアリングにおいても、</w:t>
      </w:r>
      <w:r w:rsidR="00C930CF" w:rsidRPr="00C930CF">
        <w:rPr>
          <w:rFonts w:ascii="HGSｺﾞｼｯｸM" w:eastAsia="HGSｺﾞｼｯｸM" w:hint="eastAsia"/>
          <w:sz w:val="26"/>
          <w:szCs w:val="26"/>
        </w:rPr>
        <w:t>支援を行おうとしても、競技団体の組織が脆弱で、支援を必要としている人や内容の把握が</w:t>
      </w:r>
      <w:r w:rsidR="00C930CF" w:rsidRPr="00C930CF">
        <w:rPr>
          <w:rFonts w:ascii="HGSｺﾞｼｯｸM" w:eastAsia="HGSｺﾞｼｯｸM" w:hint="eastAsia"/>
          <w:sz w:val="26"/>
          <w:szCs w:val="26"/>
        </w:rPr>
        <w:lastRenderedPageBreak/>
        <w:t>できないため、話が進まない</w:t>
      </w:r>
      <w:r w:rsidR="00C930CF">
        <w:rPr>
          <w:rFonts w:ascii="HGSｺﾞｼｯｸM" w:eastAsia="HGSｺﾞｼｯｸM" w:hint="eastAsia"/>
          <w:sz w:val="26"/>
          <w:szCs w:val="26"/>
        </w:rPr>
        <w:t>ことなどが指摘された</w:t>
      </w:r>
      <w:r w:rsidR="00C930CF" w:rsidRPr="00C930CF">
        <w:rPr>
          <w:rFonts w:ascii="HGSｺﾞｼｯｸM" w:eastAsia="HGSｺﾞｼｯｸM" w:hint="eastAsia"/>
          <w:sz w:val="26"/>
          <w:szCs w:val="26"/>
        </w:rPr>
        <w:t>。</w:t>
      </w:r>
    </w:p>
    <w:p w:rsidR="004278ED" w:rsidRDefault="00C44161" w:rsidP="00C930CF">
      <w:pPr>
        <w:spacing w:line="400" w:lineRule="exact"/>
        <w:ind w:leftChars="200" w:left="420" w:firstLineChars="100" w:firstLine="260"/>
        <w:rPr>
          <w:rFonts w:ascii="HGSｺﾞｼｯｸM" w:eastAsia="HGSｺﾞｼｯｸM"/>
          <w:sz w:val="26"/>
          <w:szCs w:val="26"/>
        </w:rPr>
      </w:pPr>
      <w:r>
        <w:rPr>
          <w:rFonts w:ascii="HGSｺﾞｼｯｸM" w:eastAsia="HGSｺﾞｼｯｸM" w:hint="eastAsia"/>
          <w:sz w:val="26"/>
          <w:szCs w:val="26"/>
        </w:rPr>
        <w:t>障害者スポーツ団体の事務局機能</w:t>
      </w:r>
      <w:r w:rsidR="00C930CF">
        <w:rPr>
          <w:rFonts w:ascii="HGSｺﾞｼｯｸM" w:eastAsia="HGSｺﾞｼｯｸM" w:hint="eastAsia"/>
          <w:sz w:val="26"/>
          <w:szCs w:val="26"/>
        </w:rPr>
        <w:t>への支援としては、</w:t>
      </w:r>
      <w:r>
        <w:rPr>
          <w:rFonts w:ascii="HGSｺﾞｼｯｸM" w:eastAsia="HGSｺﾞｼｯｸM" w:hint="eastAsia"/>
          <w:sz w:val="26"/>
          <w:szCs w:val="26"/>
        </w:rPr>
        <w:t>日本財団</w:t>
      </w:r>
      <w:r w:rsidR="00C930CF">
        <w:rPr>
          <w:rFonts w:ascii="HGSｺﾞｼｯｸM" w:eastAsia="HGSｺﾞｼｯｸM" w:hint="eastAsia"/>
          <w:sz w:val="26"/>
          <w:szCs w:val="26"/>
        </w:rPr>
        <w:t>が、</w:t>
      </w:r>
      <w:r>
        <w:rPr>
          <w:rFonts w:ascii="HGSｺﾞｼｯｸM" w:eastAsia="HGSｺﾞｼｯｸM" w:hint="eastAsia"/>
          <w:sz w:val="26"/>
          <w:szCs w:val="26"/>
        </w:rPr>
        <w:t>平成</w:t>
      </w:r>
      <w:r w:rsidR="009624E7">
        <w:rPr>
          <w:rFonts w:ascii="HGSｺﾞｼｯｸM" w:eastAsia="HGSｺﾞｼｯｸM" w:hint="eastAsia"/>
          <w:sz w:val="26"/>
          <w:szCs w:val="26"/>
        </w:rPr>
        <w:t>27</w:t>
      </w:r>
      <w:r>
        <w:rPr>
          <w:rFonts w:ascii="HGSｺﾞｼｯｸM" w:eastAsia="HGSｺﾞｼｯｸM" w:hint="eastAsia"/>
          <w:sz w:val="26"/>
          <w:szCs w:val="26"/>
        </w:rPr>
        <w:t>年にパラリンピックサポートセンターを設置し、共同オフィスの無償提供や団体運営に伴う業務（経理処理、国際業務）のサポート等、競技団体の組織基盤の強化支援に取り組んでいる</w:t>
      </w:r>
      <w:r w:rsidR="00412268">
        <w:rPr>
          <w:rFonts w:ascii="HGSｺﾞｼｯｸM" w:eastAsia="HGSｺﾞｼｯｸM" w:hint="eastAsia"/>
          <w:sz w:val="26"/>
          <w:szCs w:val="26"/>
        </w:rPr>
        <w:t>（別添10</w:t>
      </w:r>
      <w:r w:rsidR="00C930CF">
        <w:rPr>
          <w:rFonts w:ascii="HGSｺﾞｼｯｸM" w:eastAsia="HGSｺﾞｼｯｸM" w:hint="eastAsia"/>
          <w:sz w:val="26"/>
          <w:szCs w:val="26"/>
        </w:rPr>
        <w:t>参照）。ただし、</w:t>
      </w:r>
      <w:r>
        <w:rPr>
          <w:rFonts w:ascii="HGSｺﾞｼｯｸM" w:eastAsia="HGSｺﾞｼｯｸM" w:hint="eastAsia"/>
          <w:sz w:val="26"/>
          <w:szCs w:val="26"/>
        </w:rPr>
        <w:t>同センターはパラリンピック競技に関連する団体のみを支援対象としているため、比較的認知度の低い</w:t>
      </w:r>
      <w:r w:rsidR="006717BE">
        <w:rPr>
          <w:rFonts w:ascii="HGSｺﾞｼｯｸM" w:eastAsia="HGSｺﾞｼｯｸM" w:hint="eastAsia"/>
          <w:sz w:val="26"/>
          <w:szCs w:val="26"/>
        </w:rPr>
        <w:t>競技の</w:t>
      </w:r>
      <w:r>
        <w:rPr>
          <w:rFonts w:ascii="HGSｺﾞｼｯｸM" w:eastAsia="HGSｺﾞｼｯｸM" w:hint="eastAsia"/>
          <w:sz w:val="26"/>
          <w:szCs w:val="26"/>
        </w:rPr>
        <w:t>障害者スポーツ団体は、センターの支援を受けることができない状態である。</w:t>
      </w:r>
    </w:p>
    <w:p w:rsidR="00C44161" w:rsidRPr="00C930CF" w:rsidRDefault="00C44161" w:rsidP="00C44161">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このため、国としても、</w:t>
      </w:r>
      <w:r w:rsidR="009271B6">
        <w:rPr>
          <w:rFonts w:ascii="HGSｺﾞｼｯｸM" w:eastAsia="HGSｺﾞｼｯｸM" w:hint="eastAsia"/>
          <w:sz w:val="26"/>
          <w:szCs w:val="26"/>
        </w:rPr>
        <w:t>障害者スポーツ団体</w:t>
      </w:r>
      <w:r w:rsidR="00C930CF">
        <w:rPr>
          <w:rFonts w:ascii="HGSｺﾞｼｯｸM" w:eastAsia="HGSｺﾞｼｯｸM" w:hint="eastAsia"/>
          <w:sz w:val="26"/>
          <w:szCs w:val="26"/>
        </w:rPr>
        <w:t>全体</w:t>
      </w:r>
      <w:r w:rsidR="009271B6">
        <w:rPr>
          <w:rFonts w:ascii="HGSｺﾞｼｯｸM" w:eastAsia="HGSｺﾞｼｯｸM" w:hint="eastAsia"/>
          <w:sz w:val="26"/>
          <w:szCs w:val="26"/>
        </w:rPr>
        <w:t>に対する事務局機能強化</w:t>
      </w:r>
      <w:r w:rsidR="00C930CF">
        <w:rPr>
          <w:rFonts w:ascii="HGSｺﾞｼｯｸM" w:eastAsia="HGSｺﾞｼｯｸM" w:hint="eastAsia"/>
          <w:sz w:val="26"/>
          <w:szCs w:val="26"/>
        </w:rPr>
        <w:t>の</w:t>
      </w:r>
      <w:r w:rsidR="009271B6">
        <w:rPr>
          <w:rFonts w:ascii="HGSｺﾞｼｯｸM" w:eastAsia="HGSｺﾞｼｯｸM" w:hint="eastAsia"/>
          <w:sz w:val="26"/>
          <w:szCs w:val="26"/>
        </w:rPr>
        <w:t>支援</w:t>
      </w:r>
      <w:r w:rsidR="00C930CF">
        <w:rPr>
          <w:rFonts w:ascii="HGSｺﾞｼｯｸM" w:eastAsia="HGSｺﾞｼｯｸM" w:hint="eastAsia"/>
          <w:sz w:val="26"/>
          <w:szCs w:val="26"/>
        </w:rPr>
        <w:t>の</w:t>
      </w:r>
      <w:r w:rsidR="009271B6">
        <w:rPr>
          <w:rFonts w:ascii="HGSｺﾞｼｯｸM" w:eastAsia="HGSｺﾞｼｯｸM" w:hint="eastAsia"/>
          <w:sz w:val="26"/>
          <w:szCs w:val="26"/>
        </w:rPr>
        <w:t>充実</w:t>
      </w:r>
      <w:r w:rsidR="00C930CF">
        <w:rPr>
          <w:rFonts w:ascii="HGSｺﾞｼｯｸM" w:eastAsia="HGSｺﾞｼｯｸM" w:hint="eastAsia"/>
          <w:sz w:val="26"/>
          <w:szCs w:val="26"/>
        </w:rPr>
        <w:t>を検討することが</w:t>
      </w:r>
      <w:r w:rsidR="009271B6">
        <w:rPr>
          <w:rFonts w:ascii="HGSｺﾞｼｯｸM" w:eastAsia="HGSｺﾞｼｯｸM" w:hint="eastAsia"/>
          <w:sz w:val="26"/>
          <w:szCs w:val="26"/>
        </w:rPr>
        <w:t>必要</w:t>
      </w:r>
      <w:r w:rsidR="00C930CF">
        <w:rPr>
          <w:rFonts w:ascii="HGSｺﾞｼｯｸM" w:eastAsia="HGSｺﾞｼｯｸM" w:hint="eastAsia"/>
          <w:sz w:val="26"/>
          <w:szCs w:val="26"/>
        </w:rPr>
        <w:t>で</w:t>
      </w:r>
      <w:r w:rsidR="009271B6">
        <w:rPr>
          <w:rFonts w:ascii="HGSｺﾞｼｯｸM" w:eastAsia="HGSｺﾞｼｯｸM" w:hint="eastAsia"/>
          <w:sz w:val="26"/>
          <w:szCs w:val="26"/>
        </w:rPr>
        <w:t>ある</w:t>
      </w:r>
      <w:r w:rsidR="00C930CF">
        <w:rPr>
          <w:rFonts w:ascii="HGSｺﾞｼｯｸM" w:eastAsia="HGSｺﾞｼｯｸM" w:hint="eastAsia"/>
          <w:sz w:val="26"/>
          <w:szCs w:val="26"/>
        </w:rPr>
        <w:t>。例えば</w:t>
      </w:r>
      <w:r w:rsidR="00D31F27">
        <w:rPr>
          <w:rFonts w:ascii="HGSｺﾞｼｯｸM" w:eastAsia="HGSｺﾞｼｯｸM" w:hint="eastAsia"/>
          <w:sz w:val="26"/>
          <w:szCs w:val="26"/>
        </w:rPr>
        <w:t>、日障協等の統括団体による各障害者スポーツ団体の団体運営への</w:t>
      </w:r>
      <w:r w:rsidR="00D31F27" w:rsidRPr="00D31F27">
        <w:rPr>
          <w:rFonts w:ascii="HGSｺﾞｼｯｸM" w:eastAsia="HGSｺﾞｼｯｸM" w:hint="eastAsia"/>
          <w:color w:val="000000" w:themeColor="text1"/>
          <w:sz w:val="26"/>
          <w:szCs w:val="26"/>
        </w:rPr>
        <w:t>相談助言や事務支援等の機能・役割</w:t>
      </w:r>
      <w:r w:rsidR="00C930CF" w:rsidRPr="00D31F27">
        <w:rPr>
          <w:rFonts w:ascii="HGSｺﾞｼｯｸM" w:eastAsia="HGSｺﾞｼｯｸM" w:hint="eastAsia"/>
          <w:color w:val="000000" w:themeColor="text1"/>
          <w:sz w:val="26"/>
          <w:szCs w:val="26"/>
        </w:rPr>
        <w:t>を</w:t>
      </w:r>
      <w:r w:rsidR="00C930CF">
        <w:rPr>
          <w:rFonts w:ascii="HGSｺﾞｼｯｸM" w:eastAsia="HGSｺﾞｼｯｸM" w:hint="eastAsia"/>
          <w:sz w:val="26"/>
          <w:szCs w:val="26"/>
        </w:rPr>
        <w:t>充実する方策等について検討することが考えられる。</w:t>
      </w:r>
    </w:p>
    <w:p w:rsidR="007D51AB" w:rsidRDefault="007D51AB" w:rsidP="00883F8E">
      <w:pPr>
        <w:spacing w:line="400" w:lineRule="exact"/>
        <w:rPr>
          <w:rFonts w:ascii="HGSｺﾞｼｯｸM" w:eastAsia="HGSｺﾞｼｯｸM"/>
          <w:sz w:val="26"/>
          <w:szCs w:val="26"/>
        </w:rPr>
      </w:pPr>
    </w:p>
    <w:p w:rsidR="001D112E" w:rsidRDefault="00BE44FD" w:rsidP="00883F8E">
      <w:pPr>
        <w:spacing w:line="400" w:lineRule="exact"/>
        <w:rPr>
          <w:rFonts w:ascii="HGSｺﾞｼｯｸM" w:eastAsia="HGSｺﾞｼｯｸM"/>
          <w:sz w:val="26"/>
          <w:szCs w:val="26"/>
        </w:rPr>
      </w:pPr>
      <w:r>
        <w:rPr>
          <w:rFonts w:ascii="HGSｺﾞｼｯｸM" w:eastAsia="HGSｺﾞｼｯｸM" w:hint="eastAsia"/>
          <w:sz w:val="26"/>
          <w:szCs w:val="26"/>
        </w:rPr>
        <w:t>（４</w:t>
      </w:r>
      <w:r w:rsidR="008E1DD0">
        <w:rPr>
          <w:rFonts w:ascii="HGSｺﾞｼｯｸM" w:eastAsia="HGSｺﾞｼｯｸM" w:hint="eastAsia"/>
          <w:sz w:val="26"/>
          <w:szCs w:val="26"/>
        </w:rPr>
        <w:t>）その他の障害者スポーツ推進に向けた</w:t>
      </w:r>
      <w:r w:rsidR="004278ED">
        <w:rPr>
          <w:rFonts w:ascii="HGSｺﾞｼｯｸM" w:eastAsia="HGSｺﾞｼｯｸM" w:hint="eastAsia"/>
          <w:sz w:val="26"/>
          <w:szCs w:val="26"/>
        </w:rPr>
        <w:t>取組</w:t>
      </w:r>
    </w:p>
    <w:p w:rsidR="0068432E" w:rsidRDefault="007D51AB" w:rsidP="00703A8E">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564BC8">
        <w:rPr>
          <w:rFonts w:ascii="HGSｺﾞｼｯｸM" w:eastAsia="HGSｺﾞｼｯｸM" w:hint="eastAsia"/>
          <w:sz w:val="26"/>
          <w:szCs w:val="26"/>
        </w:rPr>
        <w:t>上記（１）～（３）以外の取組についても、引き続き本タスクフォースにおいて検討を行うこととしているが、障害者スポーツ団体の支援ニーズ等に関する調査結果を踏まえると、下記の点についての取組も進めることが必要である。</w:t>
      </w:r>
    </w:p>
    <w:p w:rsidR="00D141BA" w:rsidRPr="008135E6" w:rsidRDefault="00D141BA" w:rsidP="008135E6">
      <w:pPr>
        <w:pStyle w:val="a8"/>
        <w:numPr>
          <w:ilvl w:val="0"/>
          <w:numId w:val="10"/>
        </w:numPr>
        <w:spacing w:line="400" w:lineRule="exact"/>
        <w:ind w:leftChars="0"/>
        <w:rPr>
          <w:rFonts w:ascii="HGSｺﾞｼｯｸM" w:eastAsia="HGSｺﾞｼｯｸM"/>
          <w:sz w:val="26"/>
          <w:szCs w:val="26"/>
        </w:rPr>
      </w:pPr>
      <w:r w:rsidRPr="008135E6">
        <w:rPr>
          <w:rFonts w:ascii="HGSｺﾞｼｯｸM" w:eastAsia="HGSｺﾞｼｯｸM" w:hint="eastAsia"/>
          <w:sz w:val="26"/>
          <w:szCs w:val="26"/>
        </w:rPr>
        <w:t xml:space="preserve">　</w:t>
      </w:r>
      <w:r w:rsidR="008135E6" w:rsidRPr="008135E6">
        <w:rPr>
          <w:rFonts w:ascii="HGSｺﾞｼｯｸM" w:eastAsia="HGSｺﾞｼｯｸM" w:hint="eastAsia"/>
          <w:sz w:val="26"/>
          <w:szCs w:val="26"/>
        </w:rPr>
        <w:t>各種ポイントによる障害者スポーツ団体への支援</w:t>
      </w:r>
    </w:p>
    <w:p w:rsidR="008135E6" w:rsidRPr="008135E6" w:rsidRDefault="008135E6" w:rsidP="008135E6">
      <w:pPr>
        <w:spacing w:line="400" w:lineRule="exact"/>
        <w:ind w:leftChars="300" w:left="630" w:firstLineChars="100" w:firstLine="260"/>
        <w:rPr>
          <w:rFonts w:ascii="HGSｺﾞｼｯｸM" w:eastAsia="HGSｺﾞｼｯｸM"/>
          <w:sz w:val="26"/>
          <w:szCs w:val="26"/>
        </w:rPr>
      </w:pPr>
      <w:r>
        <w:rPr>
          <w:rFonts w:ascii="HGSｺﾞｼｯｸM" w:eastAsia="HGSｺﾞｼｯｸM" w:hint="eastAsia"/>
          <w:sz w:val="26"/>
          <w:szCs w:val="26"/>
        </w:rPr>
        <w:t>上記</w:t>
      </w:r>
      <w:r w:rsidRPr="008135E6">
        <w:rPr>
          <w:rFonts w:ascii="HGSｺﾞｼｯｸM" w:eastAsia="HGSｺﾞｼｯｸM" w:hint="eastAsia"/>
          <w:sz w:val="26"/>
          <w:szCs w:val="26"/>
        </w:rPr>
        <w:t>（１）</w:t>
      </w:r>
      <w:r>
        <w:rPr>
          <w:rFonts w:ascii="HGSｺﾞｼｯｸM" w:eastAsia="HGSｺﾞｼｯｸM" w:hint="eastAsia"/>
          <w:sz w:val="26"/>
          <w:szCs w:val="26"/>
        </w:rPr>
        <w:t>の</w:t>
      </w:r>
      <w:r w:rsidRPr="008135E6">
        <w:rPr>
          <w:rFonts w:ascii="HGSｺﾞｼｯｸM" w:eastAsia="HGSｺﾞｼｯｸM" w:hint="eastAsia"/>
          <w:sz w:val="26"/>
          <w:szCs w:val="26"/>
        </w:rPr>
        <w:t>障害者スポーツ団体と民間企業とのマッチング</w:t>
      </w:r>
      <w:r>
        <w:rPr>
          <w:rFonts w:ascii="HGSｺﾞｼｯｸM" w:eastAsia="HGSｺﾞｼｯｸM" w:hint="eastAsia"/>
          <w:sz w:val="26"/>
          <w:szCs w:val="26"/>
        </w:rPr>
        <w:t>以外にも、民間企業による様々な取組が期待される。例えば、民間企業等からのヒアリングにおいても</w:t>
      </w:r>
      <w:r w:rsidRPr="008135E6">
        <w:rPr>
          <w:rFonts w:ascii="HGSｺﾞｼｯｸM" w:eastAsia="HGSｺﾞｼｯｸM" w:hint="eastAsia"/>
          <w:sz w:val="26"/>
          <w:szCs w:val="26"/>
        </w:rPr>
        <w:t>ポイントプログラムにより障害者スポーツ団体への寄付ができる制度</w:t>
      </w:r>
      <w:r>
        <w:rPr>
          <w:rFonts w:ascii="HGSｺﾞｼｯｸM" w:eastAsia="HGSｺﾞｼｯｸM" w:hint="eastAsia"/>
          <w:sz w:val="26"/>
          <w:szCs w:val="26"/>
        </w:rPr>
        <w:t>の</w:t>
      </w:r>
      <w:r w:rsidRPr="008135E6">
        <w:rPr>
          <w:rFonts w:ascii="HGSｺﾞｼｯｸM" w:eastAsia="HGSｺﾞｼｯｸM" w:hint="eastAsia"/>
          <w:sz w:val="26"/>
          <w:szCs w:val="26"/>
        </w:rPr>
        <w:t>導入</w:t>
      </w:r>
      <w:r>
        <w:rPr>
          <w:rFonts w:ascii="HGSｺﾞｼｯｸM" w:eastAsia="HGSｺﾞｼｯｸM" w:hint="eastAsia"/>
          <w:sz w:val="26"/>
          <w:szCs w:val="26"/>
        </w:rPr>
        <w:t>事例の紹介があったが、オリンピック関係では、JOCとVISAが連携してクレ</w:t>
      </w:r>
      <w:r w:rsidR="00412268">
        <w:rPr>
          <w:rFonts w:ascii="HGSｺﾞｼｯｸM" w:eastAsia="HGSｺﾞｼｯｸM" w:hint="eastAsia"/>
          <w:sz w:val="26"/>
          <w:szCs w:val="26"/>
        </w:rPr>
        <w:t>ジットカードのポイントを寄付ができる制度が導入されている（別添11</w:t>
      </w:r>
      <w:r>
        <w:rPr>
          <w:rFonts w:ascii="HGSｺﾞｼｯｸM" w:eastAsia="HGSｺﾞｼｯｸM" w:hint="eastAsia"/>
          <w:sz w:val="26"/>
          <w:szCs w:val="26"/>
        </w:rPr>
        <w:t>参照）。このような取組が、障害者スポーツ全般にわたって導入されることが期待される。</w:t>
      </w:r>
    </w:p>
    <w:p w:rsidR="00703A8E" w:rsidRPr="00D141BA" w:rsidRDefault="00D141BA" w:rsidP="00D141BA">
      <w:pPr>
        <w:spacing w:line="400" w:lineRule="exact"/>
        <w:ind w:left="255"/>
        <w:rPr>
          <w:rFonts w:ascii="HGSｺﾞｼｯｸM" w:eastAsia="HGSｺﾞｼｯｸM"/>
          <w:sz w:val="26"/>
          <w:szCs w:val="26"/>
        </w:rPr>
      </w:pPr>
      <w:r>
        <w:rPr>
          <w:rFonts w:ascii="HGSｺﾞｼｯｸM" w:eastAsia="HGSｺﾞｼｯｸM" w:hint="eastAsia"/>
          <w:sz w:val="26"/>
          <w:szCs w:val="26"/>
        </w:rPr>
        <w:t>②</w:t>
      </w:r>
      <w:r w:rsidR="00920472" w:rsidRPr="00D141BA">
        <w:rPr>
          <w:rFonts w:ascii="HGSｺﾞｼｯｸM" w:eastAsia="HGSｺﾞｼｯｸM" w:hint="eastAsia"/>
          <w:sz w:val="26"/>
          <w:szCs w:val="26"/>
        </w:rPr>
        <w:t xml:space="preserve">　スポーツ団体と障害者スポーツ団体との連携強化</w:t>
      </w:r>
    </w:p>
    <w:p w:rsidR="00564BC8" w:rsidRPr="00564BC8" w:rsidRDefault="00564BC8" w:rsidP="00564BC8">
      <w:pPr>
        <w:spacing w:line="400" w:lineRule="exact"/>
        <w:ind w:left="615" w:firstLineChars="100" w:firstLine="260"/>
        <w:rPr>
          <w:rFonts w:ascii="HGSｺﾞｼｯｸM" w:eastAsia="HGSｺﾞｼｯｸM"/>
          <w:sz w:val="26"/>
          <w:szCs w:val="26"/>
        </w:rPr>
      </w:pPr>
      <w:r>
        <w:rPr>
          <w:rFonts w:ascii="HGSｺﾞｼｯｸM" w:eastAsia="HGSｺﾞｼｯｸM" w:hint="eastAsia"/>
          <w:sz w:val="26"/>
          <w:szCs w:val="26"/>
        </w:rPr>
        <w:t>上記</w:t>
      </w:r>
      <w:r w:rsidRPr="00564BC8">
        <w:rPr>
          <w:rFonts w:ascii="HGSｺﾞｼｯｸM" w:eastAsia="HGSｺﾞｼｯｸM" w:hint="eastAsia"/>
          <w:sz w:val="26"/>
          <w:szCs w:val="26"/>
        </w:rPr>
        <w:t>（３）</w:t>
      </w:r>
      <w:r>
        <w:rPr>
          <w:rFonts w:ascii="HGSｺﾞｼｯｸM" w:eastAsia="HGSｺﾞｼｯｸM" w:hint="eastAsia"/>
          <w:sz w:val="26"/>
          <w:szCs w:val="26"/>
        </w:rPr>
        <w:t>の</w:t>
      </w:r>
      <w:r w:rsidRPr="00564BC8">
        <w:rPr>
          <w:rFonts w:ascii="HGSｺﾞｼｯｸM" w:eastAsia="HGSｺﾞｼｯｸM" w:hint="eastAsia"/>
          <w:sz w:val="26"/>
          <w:szCs w:val="26"/>
        </w:rPr>
        <w:t>障害者スポーツ団体の事務局機能の強化</w:t>
      </w:r>
      <w:r>
        <w:rPr>
          <w:rFonts w:ascii="HGSｺﾞｼｯｸM" w:eastAsia="HGSｺﾞｼｯｸM" w:hint="eastAsia"/>
          <w:sz w:val="26"/>
          <w:szCs w:val="26"/>
        </w:rPr>
        <w:t>については、国による取組以外にも、スポーツ団体と障害者スポーツ団体が連携した取組が行われることが期待される。</w:t>
      </w:r>
    </w:p>
    <w:p w:rsidR="00B97845" w:rsidRDefault="00564BC8" w:rsidP="00B97845">
      <w:pPr>
        <w:spacing w:line="400" w:lineRule="exact"/>
        <w:ind w:leftChars="300" w:left="630" w:firstLineChars="100" w:firstLine="260"/>
        <w:rPr>
          <w:rFonts w:ascii="HGSｺﾞｼｯｸM" w:eastAsia="HGSｺﾞｼｯｸM"/>
          <w:sz w:val="26"/>
          <w:szCs w:val="26"/>
        </w:rPr>
      </w:pPr>
      <w:r>
        <w:rPr>
          <w:rFonts w:ascii="HGSｺﾞｼｯｸM" w:eastAsia="HGSｺﾞｼｯｸM" w:hint="eastAsia"/>
          <w:sz w:val="26"/>
          <w:szCs w:val="26"/>
        </w:rPr>
        <w:t>例えば、</w:t>
      </w:r>
      <w:r w:rsidR="009C1DF4">
        <w:rPr>
          <w:rFonts w:ascii="HGSｺﾞｼｯｸM" w:eastAsia="HGSｺﾞｼｯｸM" w:hint="eastAsia"/>
          <w:sz w:val="26"/>
          <w:szCs w:val="26"/>
        </w:rPr>
        <w:t>公益財団法人日本サッカー協会</w:t>
      </w:r>
      <w:r w:rsidR="00173EBA">
        <w:rPr>
          <w:rFonts w:ascii="HGSｺﾞｼｯｸM" w:eastAsia="HGSｺﾞｼｯｸM" w:hint="eastAsia"/>
          <w:sz w:val="26"/>
          <w:szCs w:val="26"/>
        </w:rPr>
        <w:t>(JFA)</w:t>
      </w:r>
      <w:r w:rsidR="009C1DF4">
        <w:rPr>
          <w:rFonts w:ascii="HGSｺﾞｼｯｸM" w:eastAsia="HGSｺﾞｼｯｸM" w:hint="eastAsia"/>
          <w:sz w:val="26"/>
          <w:szCs w:val="26"/>
        </w:rPr>
        <w:t>では、</w:t>
      </w:r>
      <w:r w:rsidR="009624E7">
        <w:rPr>
          <w:rFonts w:ascii="HGSｺﾞｼｯｸM" w:eastAsia="HGSｺﾞｼｯｸM" w:hint="eastAsia"/>
          <w:sz w:val="26"/>
          <w:szCs w:val="26"/>
        </w:rPr>
        <w:t>7</w:t>
      </w:r>
      <w:r w:rsidR="009C1DF4">
        <w:rPr>
          <w:rFonts w:ascii="HGSｺﾞｼｯｸM" w:eastAsia="HGSｺﾞｼｯｸM" w:hint="eastAsia"/>
          <w:sz w:val="26"/>
          <w:szCs w:val="26"/>
        </w:rPr>
        <w:t>つの障害者サッカー団体</w:t>
      </w:r>
      <w:r w:rsidR="00283FF9">
        <w:rPr>
          <w:rStyle w:val="ad"/>
          <w:rFonts w:ascii="HGSｺﾞｼｯｸM" w:eastAsia="HGSｺﾞｼｯｸM"/>
          <w:sz w:val="26"/>
          <w:szCs w:val="26"/>
        </w:rPr>
        <w:footnoteReference w:id="5"/>
      </w:r>
      <w:r w:rsidR="009C1DF4">
        <w:rPr>
          <w:rFonts w:ascii="HGSｺﾞｼｯｸM" w:eastAsia="HGSｺﾞｼｯｸM" w:hint="eastAsia"/>
          <w:sz w:val="26"/>
          <w:szCs w:val="26"/>
        </w:rPr>
        <w:t>が構成員となった障がい者サッカー協議会を設置し、障害者サ</w:t>
      </w:r>
      <w:r w:rsidR="009C1DF4">
        <w:rPr>
          <w:rFonts w:ascii="HGSｺﾞｼｯｸM" w:eastAsia="HGSｺﾞｼｯｸM" w:hint="eastAsia"/>
          <w:sz w:val="26"/>
          <w:szCs w:val="26"/>
        </w:rPr>
        <w:lastRenderedPageBreak/>
        <w:t>ッカーへの支援の推進方策等を検討してきた。その結果、</w:t>
      </w:r>
      <w:r w:rsidR="00173EBA">
        <w:rPr>
          <w:rFonts w:ascii="HGSｺﾞｼｯｸM" w:eastAsia="HGSｺﾞｼｯｸM" w:hint="eastAsia"/>
          <w:sz w:val="26"/>
          <w:szCs w:val="26"/>
        </w:rPr>
        <w:t>平成28</w:t>
      </w:r>
      <w:r w:rsidR="00283FF9">
        <w:rPr>
          <w:rFonts w:ascii="HGSｺﾞｼｯｸM" w:eastAsia="HGSｺﾞｼｯｸM" w:hint="eastAsia"/>
          <w:sz w:val="26"/>
          <w:szCs w:val="26"/>
        </w:rPr>
        <w:t>年4月</w:t>
      </w:r>
      <w:r w:rsidR="00173EBA">
        <w:rPr>
          <w:rFonts w:ascii="HGSｺﾞｼｯｸM" w:eastAsia="HGSｺﾞｼｯｸM" w:hint="eastAsia"/>
          <w:sz w:val="26"/>
          <w:szCs w:val="26"/>
        </w:rPr>
        <w:t>1日</w:t>
      </w:r>
      <w:r w:rsidR="00283FF9">
        <w:rPr>
          <w:rFonts w:ascii="HGSｺﾞｼｯｸM" w:eastAsia="HGSｺﾞｼｯｸM" w:hint="eastAsia"/>
          <w:sz w:val="26"/>
          <w:szCs w:val="26"/>
        </w:rPr>
        <w:t>には、</w:t>
      </w:r>
      <w:r w:rsidR="00173EBA">
        <w:rPr>
          <w:rFonts w:ascii="HGSｺﾞｼｯｸM" w:eastAsia="HGSｺﾞｼｯｸM" w:hint="eastAsia"/>
          <w:sz w:val="26"/>
          <w:szCs w:val="26"/>
        </w:rPr>
        <w:t>一般社団法人</w:t>
      </w:r>
      <w:r w:rsidR="00283FF9">
        <w:rPr>
          <w:rFonts w:ascii="HGSｺﾞｼｯｸM" w:eastAsia="HGSｺﾞｼｯｸM" w:hint="eastAsia"/>
          <w:sz w:val="26"/>
          <w:szCs w:val="26"/>
        </w:rPr>
        <w:t>日本障がい者サッカー</w:t>
      </w:r>
      <w:r w:rsidR="00173EBA">
        <w:rPr>
          <w:rFonts w:ascii="HGSｺﾞｼｯｸM" w:eastAsia="HGSｺﾞｼｯｸM" w:hint="eastAsia"/>
          <w:sz w:val="26"/>
          <w:szCs w:val="26"/>
        </w:rPr>
        <w:t>連盟(JIFF, Japan Inclusive Football Federation)</w:t>
      </w:r>
      <w:r w:rsidR="00283FF9">
        <w:rPr>
          <w:rFonts w:ascii="HGSｺﾞｼｯｸM" w:eastAsia="HGSｺﾞｼｯｸM" w:hint="eastAsia"/>
          <w:sz w:val="26"/>
          <w:szCs w:val="26"/>
        </w:rPr>
        <w:t>が</w:t>
      </w:r>
      <w:r w:rsidR="009C1DF4">
        <w:rPr>
          <w:rFonts w:ascii="HGSｺﾞｼｯｸM" w:eastAsia="HGSｺﾞｼｯｸM" w:hint="eastAsia"/>
          <w:sz w:val="26"/>
          <w:szCs w:val="26"/>
        </w:rPr>
        <w:t>設立されるに至り、</w:t>
      </w:r>
      <w:r w:rsidR="00173EBA">
        <w:rPr>
          <w:rFonts w:ascii="HGSｺﾞｼｯｸM" w:eastAsia="HGSｺﾞｼｯｸM" w:hint="eastAsia"/>
          <w:sz w:val="26"/>
          <w:szCs w:val="26"/>
        </w:rPr>
        <w:t>JIFFが7団体とJFAとの連携窓口や、障害者サッカー・スポーツの発展に向けた施策の企画・立案・実施等の機能を担っている</w:t>
      </w:r>
      <w:r w:rsidR="002C70DD">
        <w:rPr>
          <w:rFonts w:ascii="HGSｺﾞｼｯｸM" w:eastAsia="HGSｺﾞｼｯｸM" w:hint="eastAsia"/>
          <w:sz w:val="26"/>
          <w:szCs w:val="26"/>
        </w:rPr>
        <w:t>（</w:t>
      </w:r>
      <w:r w:rsidR="00412268">
        <w:rPr>
          <w:rFonts w:ascii="HGSｺﾞｼｯｸM" w:eastAsia="HGSｺﾞｼｯｸM" w:hint="eastAsia"/>
          <w:sz w:val="26"/>
          <w:szCs w:val="26"/>
        </w:rPr>
        <w:t>別添12</w:t>
      </w:r>
      <w:r w:rsidR="002C70DD">
        <w:rPr>
          <w:rFonts w:ascii="HGSｺﾞｼｯｸM" w:eastAsia="HGSｺﾞｼｯｸM" w:hint="eastAsia"/>
          <w:sz w:val="26"/>
          <w:szCs w:val="26"/>
        </w:rPr>
        <w:t>参照）</w:t>
      </w:r>
      <w:r w:rsidR="009C1DF4">
        <w:rPr>
          <w:rFonts w:ascii="HGSｺﾞｼｯｸM" w:eastAsia="HGSｺﾞｼｯｸM" w:hint="eastAsia"/>
          <w:sz w:val="26"/>
          <w:szCs w:val="26"/>
        </w:rPr>
        <w:t>。</w:t>
      </w:r>
      <w:r w:rsidR="004C61A8">
        <w:rPr>
          <w:rFonts w:ascii="HGSｺﾞｼｯｸM" w:eastAsia="HGSｺﾞｼｯｸM" w:hint="eastAsia"/>
          <w:sz w:val="26"/>
          <w:szCs w:val="26"/>
        </w:rPr>
        <w:t>また、トライアスロン（公益社団法人日本トライアスロン協会）</w:t>
      </w:r>
      <w:r w:rsidR="00596F8D">
        <w:rPr>
          <w:rFonts w:ascii="HGSｺﾞｼｯｸM" w:eastAsia="HGSｺﾞｼｯｸM" w:hint="eastAsia"/>
          <w:sz w:val="26"/>
          <w:szCs w:val="26"/>
        </w:rPr>
        <w:t>やテコンドー（全日本テコンドー協会）</w:t>
      </w:r>
      <w:r w:rsidR="004C61A8">
        <w:rPr>
          <w:rFonts w:ascii="HGSｺﾞｼｯｸM" w:eastAsia="HGSｺﾞｼｯｸM" w:hint="eastAsia"/>
          <w:sz w:val="26"/>
          <w:szCs w:val="26"/>
        </w:rPr>
        <w:t>のように、障害の有無に関わらず同一の団体でスポーツの推進等に取り組んでいる競技</w:t>
      </w:r>
      <w:r w:rsidR="00553502">
        <w:rPr>
          <w:rFonts w:ascii="HGSｺﾞｼｯｸM" w:eastAsia="HGSｺﾞｼｯｸM" w:hint="eastAsia"/>
          <w:sz w:val="26"/>
          <w:szCs w:val="26"/>
        </w:rPr>
        <w:t>団体</w:t>
      </w:r>
      <w:r w:rsidR="004C61A8">
        <w:rPr>
          <w:rFonts w:ascii="HGSｺﾞｼｯｸM" w:eastAsia="HGSｺﾞｼｯｸM" w:hint="eastAsia"/>
          <w:sz w:val="26"/>
          <w:szCs w:val="26"/>
        </w:rPr>
        <w:t>もある。</w:t>
      </w:r>
    </w:p>
    <w:p w:rsidR="009C1DF4" w:rsidRDefault="009C1DF4" w:rsidP="00B97845">
      <w:pPr>
        <w:spacing w:line="400" w:lineRule="exact"/>
        <w:ind w:leftChars="300" w:left="630" w:firstLineChars="100" w:firstLine="260"/>
        <w:rPr>
          <w:rFonts w:ascii="HGSｺﾞｼｯｸM" w:eastAsia="HGSｺﾞｼｯｸM"/>
          <w:sz w:val="26"/>
          <w:szCs w:val="26"/>
        </w:rPr>
      </w:pPr>
      <w:r>
        <w:rPr>
          <w:rFonts w:ascii="HGSｺﾞｼｯｸM" w:eastAsia="HGSｺﾞｼｯｸM" w:hint="eastAsia"/>
          <w:sz w:val="26"/>
          <w:szCs w:val="26"/>
        </w:rPr>
        <w:t>このように、障害の</w:t>
      </w:r>
      <w:r w:rsidR="001003D1">
        <w:rPr>
          <w:rFonts w:ascii="HGSｺﾞｼｯｸM" w:eastAsia="HGSｺﾞｼｯｸM" w:hint="eastAsia"/>
          <w:sz w:val="26"/>
          <w:szCs w:val="26"/>
        </w:rPr>
        <w:t>有無に関わらず</w:t>
      </w:r>
      <w:r>
        <w:rPr>
          <w:rFonts w:ascii="HGSｺﾞｼｯｸM" w:eastAsia="HGSｺﾞｼｯｸM" w:hint="eastAsia"/>
          <w:sz w:val="26"/>
          <w:szCs w:val="26"/>
        </w:rPr>
        <w:t>スポーツ団体が一体となって活動に取り組むことは、各障害者スポーツ団体の組織基盤の強化や広報</w:t>
      </w:r>
      <w:r w:rsidR="001003D1">
        <w:rPr>
          <w:rFonts w:ascii="HGSｺﾞｼｯｸM" w:eastAsia="HGSｺﾞｼｯｸM" w:hint="eastAsia"/>
          <w:sz w:val="26"/>
          <w:szCs w:val="26"/>
        </w:rPr>
        <w:t>の充実</w:t>
      </w:r>
      <w:r>
        <w:rPr>
          <w:rFonts w:ascii="HGSｺﾞｼｯｸM" w:eastAsia="HGSｺﾞｼｯｸM" w:hint="eastAsia"/>
          <w:sz w:val="26"/>
          <w:szCs w:val="26"/>
        </w:rPr>
        <w:t>といった観点から</w:t>
      </w:r>
      <w:r w:rsidR="001003D1">
        <w:rPr>
          <w:rFonts w:ascii="HGSｺﾞｼｯｸM" w:eastAsia="HGSｺﾞｼｯｸM" w:hint="eastAsia"/>
          <w:sz w:val="26"/>
          <w:szCs w:val="26"/>
        </w:rPr>
        <w:t>有効</w:t>
      </w:r>
      <w:r>
        <w:rPr>
          <w:rFonts w:ascii="HGSｺﾞｼｯｸM" w:eastAsia="HGSｺﾞｼｯｸM" w:hint="eastAsia"/>
          <w:sz w:val="26"/>
          <w:szCs w:val="26"/>
        </w:rPr>
        <w:t>であると考えられる</w:t>
      </w:r>
      <w:r w:rsidR="00920472">
        <w:rPr>
          <w:rFonts w:ascii="HGSｺﾞｼｯｸM" w:eastAsia="HGSｺﾞｼｯｸM" w:hint="eastAsia"/>
          <w:sz w:val="26"/>
          <w:szCs w:val="26"/>
        </w:rPr>
        <w:t>ことから、同様の取組が他の競技団体でも広がることが期待される</w:t>
      </w:r>
      <w:r>
        <w:rPr>
          <w:rFonts w:ascii="HGSｺﾞｼｯｸM" w:eastAsia="HGSｺﾞｼｯｸM" w:hint="eastAsia"/>
          <w:sz w:val="26"/>
          <w:szCs w:val="26"/>
        </w:rPr>
        <w:t>。</w:t>
      </w:r>
    </w:p>
    <w:p w:rsidR="008E1DD0" w:rsidRPr="00B97845" w:rsidRDefault="00B97845" w:rsidP="00B97845">
      <w:pPr>
        <w:spacing w:line="400" w:lineRule="exact"/>
        <w:ind w:firstLineChars="100" w:firstLine="260"/>
        <w:rPr>
          <w:rFonts w:ascii="HGSｺﾞｼｯｸM" w:eastAsia="HGSｺﾞｼｯｸM"/>
          <w:sz w:val="26"/>
          <w:szCs w:val="26"/>
        </w:rPr>
      </w:pPr>
      <w:r w:rsidRPr="00B97845">
        <w:rPr>
          <w:rFonts w:ascii="HGSｺﾞｼｯｸM" w:eastAsia="HGSｺﾞｼｯｸM" w:hint="eastAsia"/>
          <w:sz w:val="26"/>
          <w:szCs w:val="26"/>
        </w:rPr>
        <w:t>③</w:t>
      </w:r>
      <w:r w:rsidR="008E1DD0" w:rsidRPr="00B97845">
        <w:rPr>
          <w:rFonts w:ascii="HGSｺﾞｼｯｸM" w:eastAsia="HGSｺﾞｼｯｸM" w:hint="eastAsia"/>
          <w:sz w:val="26"/>
          <w:szCs w:val="26"/>
        </w:rPr>
        <w:t xml:space="preserve">　障害者スポーツの場の確保</w:t>
      </w:r>
    </w:p>
    <w:p w:rsidR="009C1DF4" w:rsidRDefault="00A8394C" w:rsidP="00D141BA">
      <w:pPr>
        <w:spacing w:line="400" w:lineRule="exact"/>
        <w:ind w:left="615" w:firstLineChars="100" w:firstLine="260"/>
        <w:rPr>
          <w:rFonts w:ascii="HGSｺﾞｼｯｸM" w:eastAsia="HGSｺﾞｼｯｸM"/>
          <w:sz w:val="26"/>
          <w:szCs w:val="26"/>
        </w:rPr>
      </w:pPr>
      <w:r w:rsidRPr="00A8394C">
        <w:rPr>
          <w:rFonts w:ascii="HGSｺﾞｼｯｸM" w:eastAsia="HGSｺﾞｼｯｸM" w:hint="eastAsia"/>
          <w:color w:val="000000" w:themeColor="text1"/>
          <w:sz w:val="26"/>
          <w:szCs w:val="26"/>
        </w:rPr>
        <w:t>調査結果では、</w:t>
      </w:r>
      <w:r>
        <w:rPr>
          <w:rFonts w:ascii="HGSｺﾞｼｯｸM" w:eastAsia="HGSｺﾞｼｯｸM" w:hint="eastAsia"/>
          <w:color w:val="000000" w:themeColor="text1"/>
          <w:sz w:val="26"/>
          <w:szCs w:val="26"/>
        </w:rPr>
        <w:t>スポーツ大会等への支援とともに、大会会場や日常の練習の場等、障害者スポーツの場の確保に対する支援の意見が多く出された。このため</w:t>
      </w:r>
      <w:r w:rsidR="001003D1" w:rsidRPr="001003D1">
        <w:rPr>
          <w:rFonts w:ascii="HGSｺﾞｼｯｸM" w:eastAsia="HGSｺﾞｼｯｸM" w:hint="eastAsia"/>
          <w:color w:val="000000" w:themeColor="text1"/>
          <w:sz w:val="26"/>
          <w:szCs w:val="26"/>
        </w:rPr>
        <w:t>、特別支援学校等を活用した地域における障害者スポーツの拠点づくり</w:t>
      </w:r>
      <w:r>
        <w:rPr>
          <w:rFonts w:ascii="HGSｺﾞｼｯｸM" w:eastAsia="HGSｺﾞｼｯｸM" w:hint="eastAsia"/>
          <w:color w:val="000000" w:themeColor="text1"/>
          <w:sz w:val="26"/>
          <w:szCs w:val="26"/>
        </w:rPr>
        <w:t>、障害者が使用できるスポーツ施設の</w:t>
      </w:r>
      <w:r w:rsidR="004F759E">
        <w:rPr>
          <w:rFonts w:ascii="HGSｺﾞｼｯｸM" w:eastAsia="HGSｺﾞｼｯｸM" w:hint="eastAsia"/>
          <w:color w:val="000000" w:themeColor="text1"/>
          <w:sz w:val="26"/>
          <w:szCs w:val="26"/>
        </w:rPr>
        <w:t>拡大</w:t>
      </w:r>
      <w:r w:rsidR="001003D1" w:rsidRPr="001003D1">
        <w:rPr>
          <w:rFonts w:ascii="HGSｺﾞｼｯｸM" w:eastAsia="HGSｺﾞｼｯｸM" w:hint="eastAsia"/>
          <w:color w:val="000000" w:themeColor="text1"/>
          <w:sz w:val="26"/>
          <w:szCs w:val="26"/>
        </w:rPr>
        <w:t>、スポーツ振興くじ助成（</w:t>
      </w:r>
      <w:proofErr w:type="spellStart"/>
      <w:r w:rsidR="001003D1" w:rsidRPr="001003D1">
        <w:rPr>
          <w:rFonts w:ascii="HGSｺﾞｼｯｸM" w:eastAsia="HGSｺﾞｼｯｸM" w:hint="eastAsia"/>
          <w:color w:val="000000" w:themeColor="text1"/>
          <w:sz w:val="26"/>
          <w:szCs w:val="26"/>
        </w:rPr>
        <w:t>toto</w:t>
      </w:r>
      <w:proofErr w:type="spellEnd"/>
      <w:r w:rsidR="001003D1" w:rsidRPr="001003D1">
        <w:rPr>
          <w:rFonts w:ascii="HGSｺﾞｼｯｸM" w:eastAsia="HGSｺﾞｼｯｸM" w:hint="eastAsia"/>
          <w:color w:val="000000" w:themeColor="text1"/>
          <w:sz w:val="26"/>
          <w:szCs w:val="26"/>
        </w:rPr>
        <w:t>助成）等</w:t>
      </w:r>
      <w:r>
        <w:rPr>
          <w:rFonts w:ascii="HGSｺﾞｼｯｸM" w:eastAsia="HGSｺﾞｼｯｸM" w:hint="eastAsia"/>
          <w:color w:val="000000" w:themeColor="text1"/>
          <w:sz w:val="26"/>
          <w:szCs w:val="26"/>
        </w:rPr>
        <w:t>による</w:t>
      </w:r>
      <w:r w:rsidR="001003D1" w:rsidRPr="001003D1">
        <w:rPr>
          <w:rFonts w:ascii="HGSｺﾞｼｯｸM" w:eastAsia="HGSｺﾞｼｯｸM" w:hint="eastAsia"/>
          <w:color w:val="000000" w:themeColor="text1"/>
          <w:sz w:val="26"/>
          <w:szCs w:val="26"/>
        </w:rPr>
        <w:t>支援を</w:t>
      </w:r>
      <w:r>
        <w:rPr>
          <w:rFonts w:ascii="HGSｺﾞｼｯｸM" w:eastAsia="HGSｺﾞｼｯｸM" w:hint="eastAsia"/>
          <w:color w:val="000000" w:themeColor="text1"/>
          <w:sz w:val="26"/>
          <w:szCs w:val="26"/>
        </w:rPr>
        <w:t>推進することが必要である。</w:t>
      </w:r>
      <w:r w:rsidR="00703A8E">
        <w:rPr>
          <w:rFonts w:ascii="HGSｺﾞｼｯｸM" w:eastAsia="HGSｺﾞｼｯｸM" w:hint="eastAsia"/>
          <w:sz w:val="26"/>
          <w:szCs w:val="26"/>
        </w:rPr>
        <w:t xml:space="preserve">　</w:t>
      </w:r>
    </w:p>
    <w:p w:rsidR="0068432E" w:rsidRPr="00B97845" w:rsidRDefault="00B97845" w:rsidP="00B97845">
      <w:pPr>
        <w:spacing w:line="400" w:lineRule="exact"/>
        <w:ind w:firstLineChars="100" w:firstLine="260"/>
        <w:rPr>
          <w:rFonts w:ascii="HGSｺﾞｼｯｸM" w:eastAsia="HGSｺﾞｼｯｸM"/>
          <w:sz w:val="26"/>
          <w:szCs w:val="26"/>
        </w:rPr>
      </w:pPr>
      <w:r w:rsidRPr="00B97845">
        <w:rPr>
          <w:rFonts w:ascii="HGSｺﾞｼｯｸM" w:eastAsia="HGSｺﾞｼｯｸM" w:hint="eastAsia"/>
          <w:sz w:val="26"/>
          <w:szCs w:val="26"/>
        </w:rPr>
        <w:t>④</w:t>
      </w:r>
      <w:r w:rsidR="00703A8E" w:rsidRPr="00B97845">
        <w:rPr>
          <w:rFonts w:ascii="HGSｺﾞｼｯｸM" w:eastAsia="HGSｺﾞｼｯｸM" w:hint="eastAsia"/>
          <w:sz w:val="26"/>
          <w:szCs w:val="26"/>
        </w:rPr>
        <w:t xml:space="preserve">　障害者スポーツ団体による積極的な情報</w:t>
      </w:r>
      <w:r w:rsidR="00A8394C" w:rsidRPr="00B97845">
        <w:rPr>
          <w:rFonts w:ascii="HGSｺﾞｼｯｸM" w:eastAsia="HGSｺﾞｼｯｸM" w:hint="eastAsia"/>
          <w:sz w:val="26"/>
          <w:szCs w:val="26"/>
        </w:rPr>
        <w:t>発信</w:t>
      </w:r>
    </w:p>
    <w:p w:rsidR="008135E6" w:rsidRDefault="00AF0E0E" w:rsidP="00AF0E0E">
      <w:pPr>
        <w:spacing w:line="400" w:lineRule="exact"/>
        <w:ind w:left="520" w:hangingChars="200" w:hanging="520"/>
        <w:rPr>
          <w:rFonts w:ascii="HGSｺﾞｼｯｸM" w:eastAsia="HGSｺﾞｼｯｸM"/>
          <w:sz w:val="26"/>
          <w:szCs w:val="26"/>
        </w:rPr>
      </w:pPr>
      <w:r>
        <w:rPr>
          <w:rFonts w:ascii="HGSｺﾞｼｯｸM" w:eastAsia="HGSｺﾞｼｯｸM" w:hint="eastAsia"/>
          <w:sz w:val="26"/>
          <w:szCs w:val="26"/>
        </w:rPr>
        <w:t xml:space="preserve">　　　</w:t>
      </w:r>
      <w:r w:rsidR="008135E6">
        <w:rPr>
          <w:rFonts w:ascii="HGSｺﾞｼｯｸM" w:eastAsia="HGSｺﾞｼｯｸM" w:hint="eastAsia"/>
          <w:sz w:val="26"/>
          <w:szCs w:val="26"/>
        </w:rPr>
        <w:t>調査結果では</w:t>
      </w:r>
      <w:r>
        <w:rPr>
          <w:rFonts w:ascii="HGSｺﾞｼｯｸM" w:eastAsia="HGSｺﾞｼｯｸM" w:hint="eastAsia"/>
          <w:sz w:val="26"/>
          <w:szCs w:val="26"/>
        </w:rPr>
        <w:t>障害者スポーツ団体は様々な支援ニーズを</w:t>
      </w:r>
      <w:r w:rsidR="00A8394C">
        <w:rPr>
          <w:rFonts w:ascii="HGSｺﾞｼｯｸM" w:eastAsia="HGSｺﾞｼｯｸM" w:hint="eastAsia"/>
          <w:sz w:val="26"/>
          <w:szCs w:val="26"/>
        </w:rPr>
        <w:t>持って</w:t>
      </w:r>
      <w:r>
        <w:rPr>
          <w:rFonts w:ascii="HGSｺﾞｼｯｸM" w:eastAsia="HGSｺﾞｼｯｸM" w:hint="eastAsia"/>
          <w:sz w:val="26"/>
          <w:szCs w:val="26"/>
        </w:rPr>
        <w:t>いることが明らかになったが、一方で、民間企業からの支援を受けるためには、各障害者スポーツ団体</w:t>
      </w:r>
      <w:r w:rsidR="00B6737C">
        <w:rPr>
          <w:rFonts w:ascii="HGSｺﾞｼｯｸM" w:eastAsia="HGSｺﾞｼｯｸM" w:hint="eastAsia"/>
          <w:sz w:val="26"/>
          <w:szCs w:val="26"/>
        </w:rPr>
        <w:t>において</w:t>
      </w:r>
      <w:r>
        <w:rPr>
          <w:rFonts w:ascii="HGSｺﾞｼｯｸM" w:eastAsia="HGSｺﾞｼｯｸM" w:hint="eastAsia"/>
          <w:sz w:val="26"/>
          <w:szCs w:val="26"/>
        </w:rPr>
        <w:t>も、より支援を得られやすくするための取組が</w:t>
      </w:r>
      <w:r w:rsidR="00DB415C">
        <w:rPr>
          <w:rFonts w:ascii="HGSｺﾞｼｯｸM" w:eastAsia="HGSｺﾞｼｯｸM" w:hint="eastAsia"/>
          <w:sz w:val="26"/>
          <w:szCs w:val="26"/>
        </w:rPr>
        <w:t>不可欠</w:t>
      </w:r>
      <w:r>
        <w:rPr>
          <w:rFonts w:ascii="HGSｺﾞｼｯｸM" w:eastAsia="HGSｺﾞｼｯｸM" w:hint="eastAsia"/>
          <w:sz w:val="26"/>
          <w:szCs w:val="26"/>
        </w:rPr>
        <w:t>である。</w:t>
      </w:r>
    </w:p>
    <w:p w:rsidR="004F759E" w:rsidRDefault="00AF0E0E" w:rsidP="008135E6">
      <w:pPr>
        <w:spacing w:line="400" w:lineRule="exact"/>
        <w:ind w:leftChars="300" w:left="630" w:firstLineChars="100" w:firstLine="260"/>
        <w:rPr>
          <w:rFonts w:ascii="HGSｺﾞｼｯｸM" w:eastAsia="HGSｺﾞｼｯｸM"/>
          <w:sz w:val="26"/>
          <w:szCs w:val="26"/>
        </w:rPr>
      </w:pPr>
      <w:r>
        <w:rPr>
          <w:rFonts w:ascii="HGSｺﾞｼｯｸM" w:eastAsia="HGSｺﾞｼｯｸM" w:hint="eastAsia"/>
          <w:sz w:val="26"/>
          <w:szCs w:val="26"/>
        </w:rPr>
        <w:t>例えば、本</w:t>
      </w:r>
      <w:r w:rsidR="00E57DDD">
        <w:rPr>
          <w:rFonts w:ascii="HGSｺﾞｼｯｸM" w:eastAsia="HGSｺﾞｼｯｸM" w:hint="eastAsia"/>
          <w:sz w:val="26"/>
          <w:szCs w:val="26"/>
        </w:rPr>
        <w:t>タスクフォース</w:t>
      </w:r>
      <w:r>
        <w:rPr>
          <w:rFonts w:ascii="HGSｺﾞｼｯｸM" w:eastAsia="HGSｺﾞｼｯｸM" w:hint="eastAsia"/>
          <w:sz w:val="26"/>
          <w:szCs w:val="26"/>
        </w:rPr>
        <w:t>での企業からのヒアリングにおいて、自社工場所在地に在住している有力選手</w:t>
      </w:r>
      <w:r w:rsidR="00A8394C">
        <w:rPr>
          <w:rFonts w:ascii="HGSｺﾞｼｯｸM" w:eastAsia="HGSｺﾞｼｯｸM" w:hint="eastAsia"/>
          <w:sz w:val="26"/>
          <w:szCs w:val="26"/>
        </w:rPr>
        <w:t>の</w:t>
      </w:r>
      <w:r>
        <w:rPr>
          <w:rFonts w:ascii="HGSｺﾞｼｯｸM" w:eastAsia="HGSｺﾞｼｯｸM" w:hint="eastAsia"/>
          <w:sz w:val="26"/>
          <w:szCs w:val="26"/>
        </w:rPr>
        <w:t>雇用</w:t>
      </w:r>
      <w:r w:rsidR="00A8394C">
        <w:rPr>
          <w:rFonts w:ascii="HGSｺﾞｼｯｸM" w:eastAsia="HGSｺﾞｼｯｸM" w:hint="eastAsia"/>
          <w:sz w:val="26"/>
          <w:szCs w:val="26"/>
        </w:rPr>
        <w:t>の紹介</w:t>
      </w:r>
      <w:r>
        <w:rPr>
          <w:rFonts w:ascii="HGSｺﾞｼｯｸM" w:eastAsia="HGSｺﾞｼｯｸM" w:hint="eastAsia"/>
          <w:sz w:val="26"/>
          <w:szCs w:val="26"/>
        </w:rPr>
        <w:t>があったことを踏まえると、各競技の有力選手の活動場所等の情報をＨＰ等で積極的にＰＲする取組を行う</w:t>
      </w:r>
      <w:r w:rsidR="00A8394C">
        <w:rPr>
          <w:rFonts w:ascii="HGSｺﾞｼｯｸM" w:eastAsia="HGSｺﾞｼｯｸM" w:hint="eastAsia"/>
          <w:sz w:val="26"/>
          <w:szCs w:val="26"/>
        </w:rPr>
        <w:t>など</w:t>
      </w:r>
      <w:r w:rsidR="00DB415C">
        <w:rPr>
          <w:rFonts w:ascii="HGSｺﾞｼｯｸM" w:eastAsia="HGSｺﾞｼｯｸM" w:hint="eastAsia"/>
          <w:sz w:val="26"/>
          <w:szCs w:val="26"/>
        </w:rPr>
        <w:t>、</w:t>
      </w:r>
      <w:r w:rsidR="00A8394C">
        <w:rPr>
          <w:rFonts w:ascii="HGSｺﾞｼｯｸM" w:eastAsia="HGSｺﾞｼｯｸM" w:hint="eastAsia"/>
          <w:sz w:val="26"/>
          <w:szCs w:val="26"/>
        </w:rPr>
        <w:t>支援者側に配慮した情報発信の工夫改善</w:t>
      </w:r>
      <w:r w:rsidR="00DB415C">
        <w:rPr>
          <w:rFonts w:ascii="HGSｺﾞｼｯｸM" w:eastAsia="HGSｺﾞｼｯｸM" w:hint="eastAsia"/>
          <w:sz w:val="26"/>
          <w:szCs w:val="26"/>
        </w:rPr>
        <w:t>に各障害者スポーツ団体が取り組む</w:t>
      </w:r>
      <w:r>
        <w:rPr>
          <w:rFonts w:ascii="HGSｺﾞｼｯｸM" w:eastAsia="HGSｺﾞｼｯｸM" w:hint="eastAsia"/>
          <w:sz w:val="26"/>
          <w:szCs w:val="26"/>
        </w:rPr>
        <w:t>ことが、障害者スポーツ選手の雇用や、障害者スポーツ団体の支援につな</w:t>
      </w:r>
      <w:r w:rsidR="00DB415C">
        <w:rPr>
          <w:rFonts w:ascii="HGSｺﾞｼｯｸM" w:eastAsia="HGSｺﾞｼｯｸM" w:hint="eastAsia"/>
          <w:sz w:val="26"/>
          <w:szCs w:val="26"/>
        </w:rPr>
        <w:t>げるためには必要であ</w:t>
      </w:r>
      <w:r>
        <w:rPr>
          <w:rFonts w:ascii="HGSｺﾞｼｯｸM" w:eastAsia="HGSｺﾞｼｯｸM" w:hint="eastAsia"/>
          <w:sz w:val="26"/>
          <w:szCs w:val="26"/>
        </w:rPr>
        <w:t>る。</w:t>
      </w:r>
    </w:p>
    <w:p w:rsidR="00AF0E0E" w:rsidRPr="008E1DD0" w:rsidRDefault="00AF0E0E" w:rsidP="004F759E">
      <w:pPr>
        <w:spacing w:line="400" w:lineRule="exact"/>
        <w:ind w:leftChars="300" w:left="630" w:firstLineChars="100" w:firstLine="260"/>
        <w:rPr>
          <w:rFonts w:ascii="HGSｺﾞｼｯｸM" w:eastAsia="HGSｺﾞｼｯｸM"/>
          <w:sz w:val="26"/>
          <w:szCs w:val="26"/>
        </w:rPr>
      </w:pPr>
      <w:r w:rsidRPr="004F759E">
        <w:rPr>
          <w:rFonts w:ascii="HGSｺﾞｼｯｸM" w:eastAsia="HGSｺﾞｼｯｸM" w:hint="eastAsia"/>
          <w:color w:val="000000" w:themeColor="text1"/>
          <w:sz w:val="26"/>
          <w:szCs w:val="26"/>
        </w:rPr>
        <w:t>また、</w:t>
      </w:r>
      <w:r w:rsidR="004F7972" w:rsidRPr="004F759E">
        <w:rPr>
          <w:rFonts w:ascii="HGSｺﾞｼｯｸM" w:eastAsia="HGSｺﾞｼｯｸM" w:hint="eastAsia"/>
          <w:color w:val="000000" w:themeColor="text1"/>
          <w:sz w:val="26"/>
          <w:szCs w:val="26"/>
        </w:rPr>
        <w:t>インターネット経由で</w:t>
      </w:r>
      <w:r w:rsidR="00D37BDB" w:rsidRPr="004F759E">
        <w:rPr>
          <w:rFonts w:ascii="HGSｺﾞｼｯｸM" w:eastAsia="HGSｺﾞｼｯｸM" w:hint="eastAsia"/>
          <w:color w:val="000000" w:themeColor="text1"/>
          <w:sz w:val="26"/>
          <w:szCs w:val="26"/>
        </w:rPr>
        <w:t>資金協力</w:t>
      </w:r>
      <w:r w:rsidR="004F7972" w:rsidRPr="004F759E">
        <w:rPr>
          <w:rFonts w:ascii="HGSｺﾞｼｯｸM" w:eastAsia="HGSｺﾞｼｯｸM" w:hint="eastAsia"/>
          <w:color w:val="000000" w:themeColor="text1"/>
          <w:sz w:val="26"/>
          <w:szCs w:val="26"/>
        </w:rPr>
        <w:t>を</w:t>
      </w:r>
      <w:r w:rsidR="00D37BDB" w:rsidRPr="004F759E">
        <w:rPr>
          <w:rFonts w:ascii="HGSｺﾞｼｯｸM" w:eastAsia="HGSｺﾞｼｯｸM" w:hint="eastAsia"/>
          <w:color w:val="000000" w:themeColor="text1"/>
          <w:sz w:val="26"/>
          <w:szCs w:val="26"/>
        </w:rPr>
        <w:t>求める取組（</w:t>
      </w:r>
      <w:r w:rsidR="00B6737C" w:rsidRPr="004F759E">
        <w:rPr>
          <w:rFonts w:ascii="HGSｺﾞｼｯｸM" w:eastAsia="HGSｺﾞｼｯｸM" w:hint="eastAsia"/>
          <w:color w:val="000000" w:themeColor="text1"/>
          <w:sz w:val="26"/>
          <w:szCs w:val="26"/>
        </w:rPr>
        <w:t>クラウドファンディング</w:t>
      </w:r>
      <w:r w:rsidR="00D37BDB" w:rsidRPr="004F759E">
        <w:rPr>
          <w:rFonts w:ascii="HGSｺﾞｼｯｸM" w:eastAsia="HGSｺﾞｼｯｸM" w:hint="eastAsia"/>
          <w:color w:val="000000" w:themeColor="text1"/>
          <w:sz w:val="26"/>
          <w:szCs w:val="26"/>
        </w:rPr>
        <w:t>）</w:t>
      </w:r>
      <w:r w:rsidR="004F7972" w:rsidRPr="004F759E">
        <w:rPr>
          <w:rFonts w:ascii="HGSｺﾞｼｯｸM" w:eastAsia="HGSｺﾞｼｯｸM" w:hint="eastAsia"/>
          <w:color w:val="000000" w:themeColor="text1"/>
          <w:sz w:val="26"/>
          <w:szCs w:val="26"/>
        </w:rPr>
        <w:t>や企業の研修に対するプログラム提供といった取組</w:t>
      </w:r>
      <w:r w:rsidR="00B6737C" w:rsidRPr="004F759E">
        <w:rPr>
          <w:rFonts w:ascii="HGSｺﾞｼｯｸM" w:eastAsia="HGSｺﾞｼｯｸM" w:hint="eastAsia"/>
          <w:color w:val="000000" w:themeColor="text1"/>
          <w:sz w:val="26"/>
          <w:szCs w:val="26"/>
        </w:rPr>
        <w:t>により資金調達を行っている団体も</w:t>
      </w:r>
      <w:r w:rsidR="004F759E" w:rsidRPr="004F759E">
        <w:rPr>
          <w:rFonts w:ascii="HGSｺﾞｼｯｸM" w:eastAsia="HGSｺﾞｼｯｸM" w:hint="eastAsia"/>
          <w:color w:val="000000" w:themeColor="text1"/>
          <w:sz w:val="26"/>
          <w:szCs w:val="26"/>
        </w:rPr>
        <w:t>見受けられる</w:t>
      </w:r>
      <w:r w:rsidR="00D37BDB" w:rsidRPr="004F759E">
        <w:rPr>
          <w:rFonts w:ascii="HGSｺﾞｼｯｸM" w:eastAsia="HGSｺﾞｼｯｸM" w:hint="eastAsia"/>
          <w:color w:val="000000" w:themeColor="text1"/>
          <w:sz w:val="26"/>
          <w:szCs w:val="26"/>
        </w:rPr>
        <w:t>ことから、同様の取組が広がることも期待される。</w:t>
      </w:r>
    </w:p>
    <w:p w:rsidR="00D0239E" w:rsidRDefault="00D0239E">
      <w:pPr>
        <w:widowControl/>
        <w:jc w:val="left"/>
        <w:rPr>
          <w:rFonts w:ascii="HGSｺﾞｼｯｸM" w:eastAsia="HGSｺﾞｼｯｸM"/>
          <w:color w:val="FF0000"/>
          <w:sz w:val="26"/>
          <w:szCs w:val="26"/>
        </w:rPr>
      </w:pPr>
      <w:r>
        <w:rPr>
          <w:rFonts w:ascii="HGSｺﾞｼｯｸM" w:eastAsia="HGSｺﾞｼｯｸM"/>
          <w:color w:val="FF0000"/>
          <w:sz w:val="26"/>
          <w:szCs w:val="26"/>
        </w:rPr>
        <w:br w:type="page"/>
      </w:r>
    </w:p>
    <w:p w:rsidR="00D0239E" w:rsidRPr="00D0239E" w:rsidRDefault="00D0239E" w:rsidP="00D0239E">
      <w:pPr>
        <w:overflowPunct w:val="0"/>
        <w:jc w:val="right"/>
        <w:textAlignment w:val="baseline"/>
        <w:rPr>
          <w:rFonts w:ascii="HGSｺﾞｼｯｸM" w:eastAsia="HGSｺﾞｼｯｸM" w:hAnsi="Times New Roman" w:cs="ＭＳ ゴシック"/>
          <w:color w:val="000000"/>
          <w:kern w:val="0"/>
          <w:sz w:val="26"/>
          <w:szCs w:val="26"/>
        </w:rPr>
      </w:pPr>
      <w:r w:rsidRPr="00D0239E">
        <w:rPr>
          <w:rFonts w:ascii="HGSｺﾞｼｯｸM" w:eastAsia="HGSｺﾞｼｯｸM" w:hAnsi="Times New Roman" w:cs="ＭＳ ゴシック" w:hint="eastAsia"/>
          <w:color w:val="000000"/>
          <w:kern w:val="0"/>
          <w:sz w:val="26"/>
          <w:szCs w:val="26"/>
          <w:bdr w:val="single" w:sz="4" w:space="0" w:color="auto"/>
        </w:rPr>
        <w:lastRenderedPageBreak/>
        <w:t>別添１</w:t>
      </w:r>
    </w:p>
    <w:p w:rsidR="00D0239E" w:rsidRDefault="00D0239E" w:rsidP="00D0239E">
      <w:pPr>
        <w:overflowPunct w:val="0"/>
        <w:jc w:val="center"/>
        <w:textAlignment w:val="baseline"/>
        <w:rPr>
          <w:rFonts w:ascii="Times New Roman" w:eastAsia="ＭＳ ゴシック" w:hAnsi="Times New Roman" w:cs="ＭＳ ゴシック"/>
          <w:color w:val="000000"/>
          <w:kern w:val="0"/>
          <w:sz w:val="26"/>
          <w:szCs w:val="26"/>
        </w:rPr>
      </w:pPr>
    </w:p>
    <w:p w:rsidR="00D0239E" w:rsidRPr="00D0239E" w:rsidRDefault="00D0239E" w:rsidP="00D0239E">
      <w:pPr>
        <w:overflowPunct w:val="0"/>
        <w:jc w:val="center"/>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「文部科学省障害者スポーツ推進タスクフォース」の設置について</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u w:val="single" w:color="000000"/>
        </w:rPr>
        <w:t>１．趣旨</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hint="eastAsia"/>
          <w:color w:val="000000"/>
          <w:kern w:val="0"/>
          <w:sz w:val="26"/>
          <w:szCs w:val="26"/>
        </w:rPr>
        <w:t xml:space="preserve">  </w:t>
      </w:r>
      <w:r w:rsidRPr="00D0239E">
        <w:rPr>
          <w:rFonts w:ascii="HGSｺﾞｼｯｸM" w:eastAsia="HGSｺﾞｼｯｸM" w:hAnsi="Times New Roman" w:cs="ＭＳ ゴシック" w:hint="eastAsia"/>
          <w:color w:val="000000"/>
          <w:kern w:val="0"/>
          <w:sz w:val="26"/>
          <w:szCs w:val="26"/>
        </w:rPr>
        <w:t>２０２０年東京パラリンピック競技大会の成功や，共生社会の実現等の大会後のレガシーの創出のためには，障害者スポーツに対する国民の関心を高めるとともに，社会全体で障害者スポーツの支援に取り組むことが必要である。</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 xml:space="preserve">　また，スペシャルオリンピックスやデフリンピックをはじめ，パラリンピック以外の障害者スポーツについては，パラリンピックに比べて認知度や支援が十分ではないとの指摘もあり，障害者スポーツ全体について支援に取り組むことも必要である。</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 xml:space="preserve">　障害者スポーツの所管が平成２６年度に厚生労働省から文部科学省に移管され，文部科学省としても様々な取組を行っているところであるが，スポーツ団体や民間企業等とも連携して社会全体の取組に発展させるために，「文部科学省障害者スポーツ推進タスクフォース」（以下「</w:t>
      </w:r>
      <w:r w:rsidRPr="00D0239E">
        <w:rPr>
          <w:rFonts w:ascii="HGSｺﾞｼｯｸM" w:eastAsia="HGSｺﾞｼｯｸM" w:hAnsi="Times New Roman" w:hint="eastAsia"/>
          <w:color w:val="000000"/>
          <w:kern w:val="0"/>
          <w:sz w:val="26"/>
          <w:szCs w:val="26"/>
        </w:rPr>
        <w:t>TF</w:t>
      </w:r>
      <w:r w:rsidRPr="00D0239E">
        <w:rPr>
          <w:rFonts w:ascii="HGSｺﾞｼｯｸM" w:eastAsia="HGSｺﾞｼｯｸM" w:hAnsi="Times New Roman" w:cs="ＭＳ ゴシック" w:hint="eastAsia"/>
          <w:color w:val="000000"/>
          <w:kern w:val="0"/>
          <w:sz w:val="26"/>
          <w:szCs w:val="26"/>
        </w:rPr>
        <w:t>」という。）を設置する。</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u w:val="single" w:color="000000"/>
        </w:rPr>
        <w:t>２．検討事項</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（１）障害者スポーツに対する社会の理解促進・認知度向上</w:t>
      </w:r>
    </w:p>
    <w:p w:rsidR="00D0239E" w:rsidRPr="00D0239E" w:rsidRDefault="00D0239E" w:rsidP="00D0239E">
      <w:pPr>
        <w:overflowPunct w:val="0"/>
        <w:ind w:left="520" w:hangingChars="200" w:hanging="5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 xml:space="preserve">（２）スポーツを行う場や障害者スポーツ用具の確保等，障害者スポーツの　</w:t>
      </w:r>
      <w:r w:rsidRPr="00D0239E">
        <w:rPr>
          <w:rFonts w:ascii="HGSｺﾞｼｯｸM" w:eastAsia="HGSｺﾞｼｯｸM" w:hAnsi="Times New Roman" w:hint="eastAsia"/>
          <w:color w:val="000000"/>
          <w:kern w:val="0"/>
          <w:sz w:val="26"/>
          <w:szCs w:val="26"/>
        </w:rPr>
        <w:t xml:space="preserve">  </w:t>
      </w:r>
      <w:r w:rsidRPr="00D0239E">
        <w:rPr>
          <w:rFonts w:ascii="HGSｺﾞｼｯｸM" w:eastAsia="HGSｺﾞｼｯｸM" w:hAnsi="Times New Roman" w:cs="ＭＳ ゴシック" w:hint="eastAsia"/>
          <w:color w:val="000000"/>
          <w:kern w:val="0"/>
          <w:sz w:val="26"/>
          <w:szCs w:val="26"/>
        </w:rPr>
        <w:t xml:space="preserve">　環境整備</w:t>
      </w:r>
    </w:p>
    <w:p w:rsidR="00D0239E" w:rsidRPr="00D0239E" w:rsidRDefault="00D0239E" w:rsidP="00D0239E">
      <w:pPr>
        <w:overflowPunct w:val="0"/>
        <w:ind w:left="520" w:hangingChars="200" w:hanging="5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（３）民間企業等とのマッチング等，組織面・財政面でぜい弱な障害者スポ　　　ーツ団体への支援</w:t>
      </w:r>
    </w:p>
    <w:p w:rsidR="00D0239E" w:rsidRPr="00D0239E" w:rsidRDefault="00D0239E" w:rsidP="00D0239E">
      <w:pPr>
        <w:overflowPunct w:val="0"/>
        <w:ind w:left="520" w:hangingChars="200" w:hanging="5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（４）身近な地域での障害者スポーツイベントの充実，障害者スポーツに関　　　する国際大会の招致等，障害者スポーツ大会・イベントの推進</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（５）上記（１）～（４）に係る，スポーツ団体や民間企業等との連携</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（６）その他必要な事項</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u w:val="single" w:color="000000"/>
        </w:rPr>
        <w:t>３．運営</w:t>
      </w:r>
    </w:p>
    <w:p w:rsidR="00D0239E" w:rsidRPr="00D0239E" w:rsidRDefault="00D0239E" w:rsidP="00D0239E">
      <w:pPr>
        <w:overflowPunct w:val="0"/>
        <w:ind w:left="260" w:hangingChars="100" w:hanging="26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・本</w:t>
      </w:r>
      <w:r w:rsidRPr="00D0239E">
        <w:rPr>
          <w:rFonts w:ascii="HGSｺﾞｼｯｸM" w:eastAsia="HGSｺﾞｼｯｸM" w:hAnsi="Times New Roman" w:hint="eastAsia"/>
          <w:color w:val="000000"/>
          <w:kern w:val="0"/>
          <w:sz w:val="26"/>
          <w:szCs w:val="26"/>
        </w:rPr>
        <w:t>TF</w:t>
      </w:r>
      <w:r w:rsidRPr="00D0239E">
        <w:rPr>
          <w:rFonts w:ascii="HGSｺﾞｼｯｸM" w:eastAsia="HGSｺﾞｼｯｸM" w:hAnsi="Times New Roman" w:cs="ＭＳ ゴシック" w:hint="eastAsia"/>
          <w:color w:val="000000"/>
          <w:kern w:val="0"/>
          <w:sz w:val="26"/>
          <w:szCs w:val="26"/>
        </w:rPr>
        <w:t>の庶務については，関係課室の協力を得て，スポーツ庁健康スポーツ課障害者スポーツ振興室がこれを処理する。</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w:t>
      </w:r>
      <w:r w:rsidRPr="00D0239E">
        <w:rPr>
          <w:rFonts w:ascii="HGSｺﾞｼｯｸM" w:eastAsia="HGSｺﾞｼｯｸM" w:hAnsi="Times New Roman" w:hint="eastAsia"/>
          <w:color w:val="000000"/>
          <w:kern w:val="0"/>
          <w:sz w:val="26"/>
          <w:szCs w:val="26"/>
        </w:rPr>
        <w:t>TF</w:t>
      </w:r>
      <w:r w:rsidRPr="00D0239E">
        <w:rPr>
          <w:rFonts w:ascii="HGSｺﾞｼｯｸM" w:eastAsia="HGSｺﾞｼｯｸM" w:hAnsi="Times New Roman" w:cs="ＭＳ ゴシック" w:hint="eastAsia"/>
          <w:color w:val="000000"/>
          <w:kern w:val="0"/>
          <w:sz w:val="26"/>
          <w:szCs w:val="26"/>
        </w:rPr>
        <w:t>の議事は，原則，非公開とする。</w:t>
      </w:r>
    </w:p>
    <w:p w:rsidR="00D0239E" w:rsidRPr="00D0239E" w:rsidRDefault="00D0239E" w:rsidP="00D0239E">
      <w:pPr>
        <w:overflowPunct w:val="0"/>
        <w:ind w:left="284" w:hanging="284"/>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・本</w:t>
      </w:r>
      <w:r w:rsidRPr="00D0239E">
        <w:rPr>
          <w:rFonts w:ascii="HGSｺﾞｼｯｸM" w:eastAsia="HGSｺﾞｼｯｸM" w:hAnsi="Times New Roman" w:hint="eastAsia"/>
          <w:color w:val="000000"/>
          <w:kern w:val="0"/>
          <w:sz w:val="26"/>
          <w:szCs w:val="26"/>
        </w:rPr>
        <w:t>TF</w:t>
      </w:r>
      <w:r w:rsidRPr="00D0239E">
        <w:rPr>
          <w:rFonts w:ascii="HGSｺﾞｼｯｸM" w:eastAsia="HGSｺﾞｼｯｸM" w:hAnsi="Times New Roman" w:cs="ＭＳ ゴシック" w:hint="eastAsia"/>
          <w:color w:val="000000"/>
          <w:kern w:val="0"/>
          <w:sz w:val="26"/>
          <w:szCs w:val="26"/>
        </w:rPr>
        <w:t>の構成員は「４．構成員」のとおりとするが，検討の状況に応じて必要な者を構成員（オブザーバーも含む）に加えることができる。また，</w:t>
      </w:r>
      <w:r w:rsidRPr="00D0239E">
        <w:rPr>
          <w:rFonts w:ascii="HGSｺﾞｼｯｸM" w:eastAsia="HGSｺﾞｼｯｸM" w:hAnsi="Times New Roman" w:hint="eastAsia"/>
          <w:color w:val="000000"/>
          <w:kern w:val="0"/>
          <w:sz w:val="26"/>
          <w:szCs w:val="26"/>
        </w:rPr>
        <w:t>TF</w:t>
      </w:r>
      <w:r w:rsidRPr="00D0239E">
        <w:rPr>
          <w:rFonts w:ascii="HGSｺﾞｼｯｸM" w:eastAsia="HGSｺﾞｼｯｸM" w:hAnsi="Times New Roman" w:cs="ＭＳ ゴシック" w:hint="eastAsia"/>
          <w:color w:val="000000"/>
          <w:kern w:val="0"/>
          <w:sz w:val="26"/>
          <w:szCs w:val="26"/>
        </w:rPr>
        <w:t>においては，オブザーバー以外のスポーツ団体・民間企業等からヒアリング等を行うものとする。</w:t>
      </w:r>
    </w:p>
    <w:p w:rsidR="00D0239E" w:rsidRPr="00D0239E" w:rsidRDefault="00D0239E" w:rsidP="00D0239E">
      <w:pPr>
        <w:overflowPunct w:val="0"/>
        <w:ind w:left="284" w:hanging="284"/>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・構成員による討議，関係団体からのヒアリング等を行った上で，年度内を目途に本</w:t>
      </w:r>
      <w:r w:rsidRPr="00D0239E">
        <w:rPr>
          <w:rFonts w:ascii="HGSｺﾞｼｯｸM" w:eastAsia="HGSｺﾞｼｯｸM" w:hAnsi="Times New Roman" w:hint="eastAsia"/>
          <w:color w:val="000000"/>
          <w:kern w:val="0"/>
          <w:sz w:val="26"/>
          <w:szCs w:val="26"/>
        </w:rPr>
        <w:t>TF</w:t>
      </w:r>
      <w:r w:rsidRPr="00D0239E">
        <w:rPr>
          <w:rFonts w:ascii="HGSｺﾞｼｯｸM" w:eastAsia="HGSｺﾞｼｯｸM" w:hAnsi="Times New Roman" w:cs="ＭＳ ゴシック" w:hint="eastAsia"/>
          <w:color w:val="000000"/>
          <w:kern w:val="0"/>
          <w:sz w:val="26"/>
          <w:szCs w:val="26"/>
        </w:rPr>
        <w:t>の検討結果のとりまとめを行う。</w:t>
      </w:r>
    </w:p>
    <w:p w:rsidR="00D0239E" w:rsidRPr="00D0239E" w:rsidRDefault="00D0239E" w:rsidP="00D0239E">
      <w:pPr>
        <w:overflowPunct w:val="0"/>
        <w:ind w:left="284" w:hanging="284"/>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・本</w:t>
      </w:r>
      <w:r w:rsidRPr="00D0239E">
        <w:rPr>
          <w:rFonts w:ascii="HGSｺﾞｼｯｸM" w:eastAsia="HGSｺﾞｼｯｸM" w:hAnsi="Times New Roman" w:hint="eastAsia"/>
          <w:color w:val="000000"/>
          <w:kern w:val="0"/>
          <w:sz w:val="26"/>
          <w:szCs w:val="26"/>
        </w:rPr>
        <w:t>TF</w:t>
      </w:r>
      <w:r w:rsidRPr="00D0239E">
        <w:rPr>
          <w:rFonts w:ascii="HGSｺﾞｼｯｸM" w:eastAsia="HGSｺﾞｼｯｸM" w:hAnsi="Times New Roman" w:cs="ＭＳ ゴシック" w:hint="eastAsia"/>
          <w:color w:val="000000"/>
          <w:kern w:val="0"/>
          <w:sz w:val="26"/>
          <w:szCs w:val="26"/>
        </w:rPr>
        <w:t>の検討や取組にあたっては，必要に応じて，「</w:t>
      </w:r>
      <w:r w:rsidRPr="00D0239E">
        <w:rPr>
          <w:rFonts w:ascii="HGSｺﾞｼｯｸM" w:eastAsia="HGSｺﾞｼｯｸM" w:hAnsi="Times New Roman" w:hint="eastAsia"/>
          <w:color w:val="000000"/>
          <w:kern w:val="0"/>
          <w:sz w:val="26"/>
          <w:szCs w:val="26"/>
        </w:rPr>
        <w:t>Special</w:t>
      </w:r>
      <w:r w:rsidRPr="00D0239E">
        <w:rPr>
          <w:rFonts w:ascii="HGSｺﾞｼｯｸM" w:eastAsia="HGSｺﾞｼｯｸM" w:hAnsi="Times New Roman" w:cs="ＭＳ ゴシック" w:hint="eastAsia"/>
          <w:color w:val="000000"/>
          <w:kern w:val="0"/>
          <w:sz w:val="26"/>
          <w:szCs w:val="26"/>
        </w:rPr>
        <w:t>プロジェクト２０２０」の取組と連携を図る。</w:t>
      </w:r>
    </w:p>
    <w:p w:rsidR="00D0239E" w:rsidRPr="00D0239E" w:rsidRDefault="00D0239E" w:rsidP="00D0239E">
      <w:pPr>
        <w:overflowPunct w:val="0"/>
        <w:textAlignment w:val="baseline"/>
        <w:rPr>
          <w:rFonts w:ascii="ＭＳ ゴシック" w:eastAsia="ＭＳ ゴシック" w:hAnsi="Times New Roman"/>
          <w:color w:val="000000"/>
          <w:spacing w:val="12"/>
          <w:kern w:val="0"/>
          <w:sz w:val="26"/>
          <w:szCs w:val="26"/>
        </w:rPr>
      </w:pP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lang w:eastAsia="zh-TW"/>
        </w:rPr>
      </w:pPr>
      <w:r w:rsidRPr="00D0239E">
        <w:rPr>
          <w:rFonts w:ascii="HGSｺﾞｼｯｸM" w:eastAsia="HGSｺﾞｼｯｸM" w:hAnsi="Times New Roman" w:cs="ＭＳ ゴシック" w:hint="eastAsia"/>
          <w:color w:val="000000"/>
          <w:kern w:val="0"/>
          <w:sz w:val="26"/>
          <w:szCs w:val="26"/>
          <w:u w:val="single" w:color="000000"/>
          <w:lang w:eastAsia="zh-TW"/>
        </w:rPr>
        <w:t>４．構成員</w:t>
      </w:r>
    </w:p>
    <w:p w:rsidR="00D0239E" w:rsidRPr="00D0239E" w:rsidRDefault="00D0239E" w:rsidP="00D0239E">
      <w:pPr>
        <w:overflowPunct w:val="0"/>
        <w:jc w:val="left"/>
        <w:textAlignment w:val="baseline"/>
        <w:rPr>
          <w:rFonts w:ascii="HGSｺﾞｼｯｸM" w:eastAsia="HGSｺﾞｼｯｸM" w:hAnsi="Times New Roman"/>
          <w:color w:val="000000"/>
          <w:spacing w:val="12"/>
          <w:kern w:val="0"/>
          <w:sz w:val="26"/>
          <w:szCs w:val="26"/>
          <w:lang w:eastAsia="zh-TW"/>
        </w:rPr>
      </w:pPr>
      <w:r w:rsidRPr="00D0239E">
        <w:rPr>
          <w:rFonts w:ascii="HGSｺﾞｼｯｸM" w:eastAsia="HGSｺﾞｼｯｸM" w:hAnsi="Times New Roman" w:cs="ＭＳ ゴシック" w:hint="eastAsia"/>
          <w:color w:val="000000"/>
          <w:kern w:val="0"/>
          <w:sz w:val="26"/>
          <w:szCs w:val="26"/>
          <w:lang w:eastAsia="zh-TW"/>
        </w:rPr>
        <w:t>（主査）</w:t>
      </w:r>
      <w:r w:rsidRPr="00D0239E">
        <w:rPr>
          <w:rFonts w:ascii="HGSｺﾞｼｯｸM" w:eastAsia="HGSｺﾞｼｯｸM" w:hAnsi="Times New Roman" w:hint="eastAsia"/>
          <w:color w:val="000000"/>
          <w:kern w:val="0"/>
          <w:sz w:val="26"/>
          <w:szCs w:val="26"/>
          <w:lang w:eastAsia="zh-TW"/>
        </w:rPr>
        <w:t xml:space="preserve">  </w:t>
      </w:r>
      <w:r w:rsidRPr="00D0239E">
        <w:rPr>
          <w:rFonts w:ascii="HGSｺﾞｼｯｸM" w:eastAsia="HGSｺﾞｼｯｸM" w:hAnsi="Times New Roman" w:cs="ＭＳ ゴシック" w:hint="eastAsia"/>
          <w:color w:val="000000"/>
          <w:kern w:val="0"/>
          <w:sz w:val="26"/>
          <w:szCs w:val="26"/>
          <w:lang w:eastAsia="zh-TW"/>
        </w:rPr>
        <w:t xml:space="preserve">　　水落　</w:t>
      </w:r>
      <w:r w:rsidRPr="00D0239E">
        <w:rPr>
          <w:rFonts w:ascii="ＭＳ 明朝" w:hAnsi="ＭＳ 明朝" w:cs="ＭＳ 明朝" w:hint="eastAsia"/>
          <w:color w:val="000000"/>
          <w:kern w:val="0"/>
          <w:sz w:val="26"/>
          <w:szCs w:val="26"/>
          <w:lang w:eastAsia="zh-TW"/>
        </w:rPr>
        <w:t>敏</w:t>
      </w:r>
      <w:r w:rsidRPr="00D0239E">
        <w:rPr>
          <w:rFonts w:ascii="HGSｺﾞｼｯｸM" w:eastAsia="HGSｺﾞｼｯｸM" w:hAnsi="HGSｺﾞｼｯｸM" w:cs="HGSｺﾞｼｯｸM" w:hint="eastAsia"/>
          <w:color w:val="000000"/>
          <w:kern w:val="0"/>
          <w:sz w:val="26"/>
          <w:szCs w:val="26"/>
          <w:lang w:eastAsia="zh-TW"/>
        </w:rPr>
        <w:t>栄　　文部科学副大臣</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（主査代行）　樋口　尚也　　文部科学大臣政務官</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（主査代行）　田野瀬　太道　文部科学大臣政務官</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 xml:space="preserve">　　　　　　</w:t>
      </w:r>
      <w:r w:rsidRPr="00D0239E">
        <w:rPr>
          <w:rFonts w:ascii="HGSｺﾞｼｯｸM" w:eastAsia="HGSｺﾞｼｯｸM" w:hAnsi="Times New Roman" w:hint="eastAsia"/>
          <w:color w:val="000000"/>
          <w:kern w:val="0"/>
          <w:sz w:val="26"/>
          <w:szCs w:val="26"/>
        </w:rPr>
        <w:t xml:space="preserve">  </w:t>
      </w:r>
      <w:r w:rsidRPr="00D0239E">
        <w:rPr>
          <w:rFonts w:ascii="HGSｺﾞｼｯｸM" w:eastAsia="HGSｺﾞｼｯｸM" w:hAnsi="Times New Roman" w:cs="ＭＳ ゴシック" w:hint="eastAsia"/>
          <w:color w:val="000000"/>
          <w:kern w:val="0"/>
          <w:sz w:val="26"/>
          <w:szCs w:val="26"/>
        </w:rPr>
        <w:t>髙橋　道和　　スポーツ庁次長</w:t>
      </w:r>
    </w:p>
    <w:p w:rsidR="00D0239E" w:rsidRPr="00D0239E" w:rsidRDefault="00D0239E" w:rsidP="00D0239E">
      <w:pPr>
        <w:overflowPunct w:val="0"/>
        <w:jc w:val="left"/>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hint="eastAsia"/>
          <w:color w:val="000000"/>
          <w:kern w:val="0"/>
          <w:sz w:val="26"/>
          <w:szCs w:val="26"/>
        </w:rPr>
        <w:t xml:space="preserve">              </w:t>
      </w:r>
      <w:r w:rsidRPr="00D0239E">
        <w:rPr>
          <w:rFonts w:ascii="HGSｺﾞｼｯｸM" w:eastAsia="HGSｺﾞｼｯｸM" w:hAnsi="Times New Roman" w:cs="ＭＳ ゴシック" w:hint="eastAsia"/>
          <w:color w:val="000000"/>
          <w:kern w:val="0"/>
          <w:sz w:val="26"/>
          <w:szCs w:val="26"/>
        </w:rPr>
        <w:t>木村　徹也　　スポーツ庁審議官</w:t>
      </w:r>
    </w:p>
    <w:p w:rsidR="00D0239E" w:rsidRPr="00D0239E" w:rsidRDefault="00D0239E" w:rsidP="00D0239E">
      <w:pPr>
        <w:overflowPunct w:val="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 xml:space="preserve">　　　　　　　雪下　岳彦　　スポーツ庁参与</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井上　仁　　　スポーツ庁健康スポーツ課長</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 xml:space="preserve">田中　聡明　　</w:t>
      </w:r>
      <w:r w:rsidRPr="00D0239E">
        <w:rPr>
          <w:rFonts w:ascii="HGSｺﾞｼｯｸM" w:eastAsia="HGSｺﾞｼｯｸM" w:hAnsi="Times New Roman" w:cs="ＭＳ ゴシック" w:hint="eastAsia"/>
          <w:color w:val="000000"/>
          <w:spacing w:val="-2"/>
          <w:kern w:val="0"/>
          <w:sz w:val="22"/>
          <w:szCs w:val="22"/>
        </w:rPr>
        <w:t>スポーツ庁健康スポーツ課障害者スポーツ振興室長</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lang w:eastAsia="zh-TW"/>
        </w:rPr>
      </w:pPr>
      <w:r w:rsidRPr="00D0239E">
        <w:rPr>
          <w:rFonts w:ascii="HGSｺﾞｼｯｸM" w:eastAsia="HGSｺﾞｼｯｸM" w:hAnsi="Times New Roman" w:cs="ＭＳ ゴシック" w:hint="eastAsia"/>
          <w:color w:val="000000"/>
          <w:kern w:val="0"/>
          <w:sz w:val="26"/>
          <w:szCs w:val="26"/>
          <w:lang w:eastAsia="zh-TW"/>
        </w:rPr>
        <w:t>稲毛　健一　　同室長補佐</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本多　秀幸　　スポーツ庁政策課課長補佐</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後藤　教至　　スポーツ庁参事官</w:t>
      </w:r>
      <w:r w:rsidRPr="00D0239E">
        <w:rPr>
          <w:rFonts w:ascii="HGSｺﾞｼｯｸM" w:eastAsia="HGSｺﾞｼｯｸM" w:hAnsi="Times New Roman" w:cs="ＭＳ ゴシック" w:hint="eastAsia"/>
          <w:color w:val="000000"/>
          <w:spacing w:val="-12"/>
          <w:kern w:val="0"/>
          <w:sz w:val="26"/>
          <w:szCs w:val="26"/>
        </w:rPr>
        <w:t>（民間スポーツ担当）企画</w:t>
      </w:r>
      <w:r w:rsidRPr="00D0239E">
        <w:rPr>
          <w:rFonts w:ascii="HGSｺﾞｼｯｸM" w:eastAsia="HGSｺﾞｼｯｸM" w:hAnsi="Times New Roman" w:cs="ＭＳ ゴシック" w:hint="eastAsia"/>
          <w:color w:val="000000"/>
          <w:kern w:val="0"/>
          <w:sz w:val="26"/>
          <w:szCs w:val="26"/>
        </w:rPr>
        <w:t>官</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猪股　康博　　スポーツ庁国際課課長補佐</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松田　典明　　スポーツ庁参事官（地域振興担当）企画官</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 xml:space="preserve">名子　学　　　</w:t>
      </w:r>
      <w:r w:rsidRPr="00D0239E">
        <w:rPr>
          <w:rFonts w:ascii="HGSｺﾞｼｯｸM" w:eastAsia="HGSｺﾞｼｯｸM" w:hAnsi="Times New Roman" w:cs="ＭＳ ゴシック" w:hint="eastAsia"/>
          <w:color w:val="000000"/>
          <w:spacing w:val="-2"/>
          <w:kern w:val="0"/>
          <w:szCs w:val="21"/>
        </w:rPr>
        <w:t>スポーツ庁オリンピック・パラリンピック課課長補佐</w:t>
      </w:r>
    </w:p>
    <w:p w:rsidR="00D0239E" w:rsidRPr="00D0239E" w:rsidRDefault="00D0239E" w:rsidP="00D0239E">
      <w:pPr>
        <w:overflowPunct w:val="0"/>
        <w:ind w:firstLineChars="700" w:firstLine="1820"/>
        <w:textAlignment w:val="baseline"/>
        <w:rPr>
          <w:rFonts w:ascii="HGSｺﾞｼｯｸM" w:eastAsia="HGSｺﾞｼｯｸM" w:hAnsi="Times New Roman"/>
          <w:color w:val="000000"/>
          <w:spacing w:val="12"/>
          <w:kern w:val="0"/>
          <w:sz w:val="26"/>
          <w:szCs w:val="26"/>
        </w:rPr>
      </w:pPr>
      <w:r w:rsidRPr="00D0239E">
        <w:rPr>
          <w:rFonts w:ascii="HGSｺﾞｼｯｸM" w:eastAsia="HGSｺﾞｼｯｸM" w:hAnsi="Times New Roman" w:cs="ＭＳ ゴシック" w:hint="eastAsia"/>
          <w:color w:val="000000"/>
          <w:kern w:val="0"/>
          <w:sz w:val="26"/>
          <w:szCs w:val="26"/>
        </w:rPr>
        <w:t>平野　博紀　　スポーツ庁競技スポーツ課課長補佐</w:t>
      </w:r>
    </w:p>
    <w:p w:rsidR="00D0239E" w:rsidRPr="00D0239E" w:rsidRDefault="00D0239E" w:rsidP="00D0239E">
      <w:pPr>
        <w:spacing w:line="400" w:lineRule="exact"/>
        <w:rPr>
          <w:rFonts w:ascii="HGSｺﾞｼｯｸM" w:eastAsia="HGSｺﾞｼｯｸM" w:hAnsi="Times New Roman" w:cs="ＭＳ ゴシック"/>
          <w:color w:val="000000"/>
          <w:kern w:val="0"/>
          <w:sz w:val="26"/>
          <w:szCs w:val="26"/>
        </w:rPr>
      </w:pPr>
      <w:r w:rsidRPr="00D0239E">
        <w:rPr>
          <w:rFonts w:ascii="HGSｺﾞｼｯｸM" w:eastAsia="HGSｺﾞｼｯｸM" w:hAnsi="Times New Roman" w:cs="ＭＳ ゴシック" w:hint="eastAsia"/>
          <w:color w:val="000000"/>
          <w:spacing w:val="-2"/>
          <w:kern w:val="0"/>
          <w:sz w:val="22"/>
          <w:szCs w:val="22"/>
        </w:rPr>
        <w:t>（オブザーバー）</w:t>
      </w:r>
      <w:r w:rsidRPr="00D0239E">
        <w:rPr>
          <w:rFonts w:ascii="HGSｺﾞｼｯｸM" w:eastAsia="HGSｺﾞｼｯｸM" w:hAnsi="Times New Roman" w:cs="ＭＳ ゴシック" w:hint="eastAsia"/>
          <w:color w:val="000000"/>
          <w:kern w:val="0"/>
          <w:sz w:val="26"/>
          <w:szCs w:val="26"/>
        </w:rPr>
        <w:t>山田</w:t>
      </w:r>
      <w:r w:rsidRPr="00D0239E">
        <w:rPr>
          <w:rFonts w:ascii="HGSｺﾞｼｯｸM" w:eastAsia="HGSｺﾞｼｯｸM" w:hAnsi="Times New Roman" w:hint="eastAsia"/>
          <w:color w:val="000000"/>
          <w:kern w:val="0"/>
          <w:sz w:val="26"/>
          <w:szCs w:val="26"/>
        </w:rPr>
        <w:t xml:space="preserve">  </w:t>
      </w:r>
      <w:r w:rsidRPr="00D0239E">
        <w:rPr>
          <w:rFonts w:ascii="HGSｺﾞｼｯｸM" w:eastAsia="HGSｺﾞｼｯｸM" w:hAnsi="Times New Roman" w:cs="ＭＳ ゴシック" w:hint="eastAsia"/>
          <w:color w:val="000000"/>
          <w:kern w:val="0"/>
          <w:sz w:val="26"/>
          <w:szCs w:val="26"/>
        </w:rPr>
        <w:t>登志夫</w:t>
      </w:r>
      <w:r w:rsidRPr="00D0239E">
        <w:rPr>
          <w:rFonts w:ascii="HGSｺﾞｼｯｸM" w:eastAsia="HGSｺﾞｼｯｸM" w:hAnsi="Times New Roman" w:hint="eastAsia"/>
          <w:color w:val="000000"/>
          <w:kern w:val="0"/>
          <w:sz w:val="26"/>
          <w:szCs w:val="26"/>
        </w:rPr>
        <w:t xml:space="preserve">  </w:t>
      </w:r>
      <w:r w:rsidRPr="00D0239E">
        <w:rPr>
          <w:rFonts w:ascii="HGSｺﾞｼｯｸM" w:eastAsia="HGSｺﾞｼｯｸM" w:hAnsi="Times New Roman" w:cs="ＭＳ ゴシック" w:hint="eastAsia"/>
          <w:color w:val="000000"/>
          <w:kern w:val="0"/>
          <w:sz w:val="26"/>
          <w:szCs w:val="26"/>
        </w:rPr>
        <w:t>（公財）日本障がい者スポーツ協会常務理事</w:t>
      </w:r>
    </w:p>
    <w:p w:rsidR="00D0239E" w:rsidRPr="00CF63F5" w:rsidRDefault="00D0239E" w:rsidP="00CF63F5">
      <w:pPr>
        <w:widowControl/>
        <w:jc w:val="left"/>
        <w:rPr>
          <w:rFonts w:ascii="Times New Roman" w:eastAsia="ＭＳ ゴシック" w:hAnsi="Times New Roman" w:cs="ＭＳ ゴシック"/>
          <w:color w:val="000000"/>
          <w:kern w:val="0"/>
          <w:sz w:val="26"/>
          <w:szCs w:val="26"/>
        </w:rPr>
      </w:pPr>
    </w:p>
    <w:sectPr w:rsidR="00D0239E" w:rsidRPr="00CF63F5" w:rsidSect="009866C4">
      <w:footerReference w:type="default" r:id="rId10"/>
      <w:headerReference w:type="first" r:id="rId11"/>
      <w:pgSz w:w="11906" w:h="16838" w:code="9"/>
      <w:pgMar w:top="1247" w:right="1418" w:bottom="1191" w:left="1418" w:header="851" w:footer="68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AE" w:rsidRDefault="007020AE">
      <w:r>
        <w:separator/>
      </w:r>
    </w:p>
  </w:endnote>
  <w:endnote w:type="continuationSeparator" w:id="0">
    <w:p w:rsidR="007020AE" w:rsidRDefault="0070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AE" w:rsidRDefault="007020AE">
    <w:pPr>
      <w:pStyle w:val="a5"/>
      <w:jc w:val="center"/>
    </w:pPr>
  </w:p>
  <w:p w:rsidR="007020AE" w:rsidRDefault="007020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AE" w:rsidRDefault="007020AE">
      <w:r>
        <w:separator/>
      </w:r>
    </w:p>
  </w:footnote>
  <w:footnote w:type="continuationSeparator" w:id="0">
    <w:p w:rsidR="007020AE" w:rsidRDefault="007020AE">
      <w:r>
        <w:continuationSeparator/>
      </w:r>
    </w:p>
  </w:footnote>
  <w:footnote w:id="1">
    <w:p w:rsidR="007020AE" w:rsidRDefault="007020AE">
      <w:pPr>
        <w:pStyle w:val="ab"/>
      </w:pPr>
      <w:r>
        <w:rPr>
          <w:rStyle w:val="ad"/>
        </w:rPr>
        <w:footnoteRef/>
      </w:r>
      <w:r>
        <w:t xml:space="preserve"> </w:t>
      </w:r>
      <w:r>
        <w:rPr>
          <w:rFonts w:hint="eastAsia"/>
        </w:rPr>
        <w:t>企業と現役トップアスリートとを無料でマッチングする、公益財団法人日本オリンピック委員会（</w:t>
      </w:r>
      <w:r>
        <w:rPr>
          <w:rFonts w:hint="eastAsia"/>
        </w:rPr>
        <w:t>JOC</w:t>
      </w:r>
      <w:r>
        <w:rPr>
          <w:rFonts w:hint="eastAsia"/>
        </w:rPr>
        <w:t>）や公益財団法人日本パラリンピック委員会（</w:t>
      </w:r>
      <w:r>
        <w:rPr>
          <w:rFonts w:hint="eastAsia"/>
        </w:rPr>
        <w:t>JPC</w:t>
      </w:r>
      <w:r>
        <w:rPr>
          <w:rFonts w:hint="eastAsia"/>
        </w:rPr>
        <w:t>）の就職支援制度。</w:t>
      </w:r>
    </w:p>
  </w:footnote>
  <w:footnote w:id="2">
    <w:p w:rsidR="007020AE" w:rsidRDefault="007020AE">
      <w:pPr>
        <w:pStyle w:val="ab"/>
      </w:pPr>
      <w:r>
        <w:rPr>
          <w:rStyle w:val="ad"/>
        </w:rPr>
        <w:footnoteRef/>
      </w:r>
      <w:r>
        <w:t xml:space="preserve"> </w:t>
      </w:r>
      <w:r>
        <w:rPr>
          <w:rFonts w:hint="eastAsia"/>
        </w:rPr>
        <w:t>分かりやすく親しみのあるイメージで、スポーツの重要性やスポーツ施策への理解を増進させ、施策を広く内外に広報するためのシンボルマーク。カタカナの「ス」や漢字の「人」をベースにデザインされたものであり、右上に伸びる太い二重線と太陽を連想させるオレンジの色があいまって、ぱっと見て印象に残るような「力強さ」を持っている。</w:t>
      </w:r>
    </w:p>
  </w:footnote>
  <w:footnote w:id="3">
    <w:p w:rsidR="007020AE" w:rsidRDefault="007020AE">
      <w:pPr>
        <w:pStyle w:val="ab"/>
      </w:pPr>
      <w:r>
        <w:rPr>
          <w:rStyle w:val="ad"/>
        </w:rPr>
        <w:footnoteRef/>
      </w:r>
      <w:r w:rsidR="009C1457">
        <w:rPr>
          <w:rFonts w:hint="eastAsia"/>
        </w:rPr>
        <w:t>本年１０月に</w:t>
      </w:r>
      <w:r>
        <w:rPr>
          <w:rFonts w:hint="eastAsia"/>
        </w:rPr>
        <w:t>、スポーツ・文化・ワールド・フォーラム関連事業として</w:t>
      </w:r>
      <w:r w:rsidR="00163801">
        <w:rPr>
          <w:rFonts w:hint="eastAsia"/>
        </w:rPr>
        <w:t>、</w:t>
      </w:r>
      <w:r>
        <w:rPr>
          <w:rFonts w:hint="eastAsia"/>
        </w:rPr>
        <w:t>文化庁が開催した障害者とアート・デザインの未来をめぐる展覧会に作品を出展し</w:t>
      </w:r>
      <w:r w:rsidR="009C1457">
        <w:rPr>
          <w:rFonts w:hint="eastAsia"/>
        </w:rPr>
        <w:t>た障害者デザイナー</w:t>
      </w:r>
      <w:r>
        <w:rPr>
          <w:rFonts w:hint="eastAsia"/>
        </w:rPr>
        <w:t>。</w:t>
      </w:r>
    </w:p>
  </w:footnote>
  <w:footnote w:id="4">
    <w:p w:rsidR="007020AE" w:rsidRDefault="007020AE">
      <w:pPr>
        <w:pStyle w:val="ab"/>
      </w:pPr>
      <w:r>
        <w:rPr>
          <w:rStyle w:val="ad"/>
        </w:rPr>
        <w:footnoteRef/>
      </w:r>
      <w:r>
        <w:t xml:space="preserve"> </w:t>
      </w:r>
      <w:r>
        <w:rPr>
          <w:rFonts w:hint="eastAsia"/>
        </w:rPr>
        <w:t>オリンピック・パラリンピック競技大会優秀者顕彰（オリンピック競技大会及びパラリンピック競技大会優秀者顕彰規程（平成</w:t>
      </w:r>
      <w:r>
        <w:rPr>
          <w:rFonts w:hint="eastAsia"/>
        </w:rPr>
        <w:t>6</w:t>
      </w:r>
      <w:r>
        <w:rPr>
          <w:rFonts w:hint="eastAsia"/>
        </w:rPr>
        <w:t>年文部省令第</w:t>
      </w:r>
      <w:r>
        <w:rPr>
          <w:rFonts w:hint="eastAsia"/>
        </w:rPr>
        <w:t>2</w:t>
      </w:r>
      <w:r>
        <w:rPr>
          <w:rFonts w:hint="eastAsia"/>
        </w:rPr>
        <w:t>号））、オリンピック・パラリンピック競技大会優秀者入賞者等表彰（オリンピック競技大会及びパラリンピック競技大会入賞者等表彰要項（平成</w:t>
      </w:r>
      <w:r>
        <w:rPr>
          <w:rFonts w:hint="eastAsia"/>
        </w:rPr>
        <w:t>4</w:t>
      </w:r>
      <w:r>
        <w:rPr>
          <w:rFonts w:hint="eastAsia"/>
        </w:rPr>
        <w:t>年</w:t>
      </w:r>
      <w:r>
        <w:rPr>
          <w:rFonts w:hint="eastAsia"/>
        </w:rPr>
        <w:t>8</w:t>
      </w:r>
      <w:r>
        <w:rPr>
          <w:rFonts w:hint="eastAsia"/>
        </w:rPr>
        <w:t>月</w:t>
      </w:r>
      <w:r>
        <w:rPr>
          <w:rFonts w:hint="eastAsia"/>
        </w:rPr>
        <w:t>10</w:t>
      </w:r>
      <w:r>
        <w:rPr>
          <w:rFonts w:hint="eastAsia"/>
        </w:rPr>
        <w:t>日文部大臣裁定）、デフリンピック競技大会入賞者等表彰（デフリンピック競技大会入賞者等表彰要項（平成</w:t>
      </w:r>
      <w:r>
        <w:rPr>
          <w:rFonts w:hint="eastAsia"/>
        </w:rPr>
        <w:t>27</w:t>
      </w:r>
      <w:r>
        <w:rPr>
          <w:rFonts w:hint="eastAsia"/>
        </w:rPr>
        <w:t>年</w:t>
      </w:r>
      <w:r>
        <w:rPr>
          <w:rFonts w:hint="eastAsia"/>
        </w:rPr>
        <w:t>3</w:t>
      </w:r>
      <w:r>
        <w:rPr>
          <w:rFonts w:hint="eastAsia"/>
        </w:rPr>
        <w:t>月</w:t>
      </w:r>
      <w:r>
        <w:rPr>
          <w:rFonts w:hint="eastAsia"/>
        </w:rPr>
        <w:t>12</w:t>
      </w:r>
      <w:r>
        <w:rPr>
          <w:rFonts w:hint="eastAsia"/>
        </w:rPr>
        <w:t>日文部科学大臣決定））及び国際競技大会優秀者等表彰（国際競技大会優秀者等表彰要項（平成</w:t>
      </w:r>
      <w:r>
        <w:rPr>
          <w:rFonts w:hint="eastAsia"/>
        </w:rPr>
        <w:t>9</w:t>
      </w:r>
      <w:r>
        <w:rPr>
          <w:rFonts w:hint="eastAsia"/>
        </w:rPr>
        <w:t>年</w:t>
      </w:r>
      <w:r>
        <w:rPr>
          <w:rFonts w:hint="eastAsia"/>
        </w:rPr>
        <w:t>9</w:t>
      </w:r>
      <w:r>
        <w:rPr>
          <w:rFonts w:hint="eastAsia"/>
        </w:rPr>
        <w:t>月</w:t>
      </w:r>
      <w:r>
        <w:rPr>
          <w:rFonts w:hint="eastAsia"/>
        </w:rPr>
        <w:t>3</w:t>
      </w:r>
      <w:r>
        <w:rPr>
          <w:rFonts w:hint="eastAsia"/>
        </w:rPr>
        <w:t>日文部大臣裁定））</w:t>
      </w:r>
    </w:p>
  </w:footnote>
  <w:footnote w:id="5">
    <w:p w:rsidR="007020AE" w:rsidRDefault="007020AE">
      <w:pPr>
        <w:pStyle w:val="ab"/>
      </w:pPr>
      <w:r>
        <w:rPr>
          <w:rStyle w:val="ad"/>
        </w:rPr>
        <w:footnoteRef/>
      </w:r>
      <w:r>
        <w:t xml:space="preserve"> </w:t>
      </w:r>
      <w:r>
        <w:rPr>
          <w:rFonts w:hint="eastAsia"/>
        </w:rPr>
        <w:t>日本知的障がい者サッカー連盟、一般社団法人日本ろう者サッカー協会、日本脳性麻痺</w:t>
      </w:r>
      <w:r>
        <w:rPr>
          <w:rFonts w:hint="eastAsia"/>
        </w:rPr>
        <w:t>7</w:t>
      </w:r>
      <w:r>
        <w:rPr>
          <w:rFonts w:hint="eastAsia"/>
        </w:rPr>
        <w:t>人制サッカー協会、特定非営利活動法人日本ブラインドサッカー協会、特定非営利活動法人日本アンプティサッカー協会、一般社団法人日本電動車椅子サッカー協会、特定非営利活動法人日本ソーシャルフットボール協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18" w:rsidRPr="00023918" w:rsidRDefault="00023918" w:rsidP="00023918">
    <w:pPr>
      <w:pStyle w:val="a3"/>
      <w:jc w:val="right"/>
      <w:rPr>
        <w:rFonts w:ascii="ＭＳ Ｐゴシック" w:eastAsia="ＭＳ Ｐゴシック" w:hAnsi="ＭＳ Ｐゴシック" w:cs="メイリオ"/>
        <w:sz w:val="36"/>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E96"/>
    <w:multiLevelType w:val="hybridMultilevel"/>
    <w:tmpl w:val="5756D158"/>
    <w:lvl w:ilvl="0" w:tplc="D71619A2">
      <w:numFmt w:val="bullet"/>
      <w:lvlText w:val="○"/>
      <w:lvlJc w:val="left"/>
      <w:pPr>
        <w:ind w:left="780" w:hanging="360"/>
      </w:pPr>
      <w:rPr>
        <w:rFonts w:ascii="HGSｺﾞｼｯｸM" w:eastAsia="HGSｺﾞｼｯｸM" w:hAnsi="Century"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42F0F11"/>
    <w:multiLevelType w:val="hybridMultilevel"/>
    <w:tmpl w:val="1992556C"/>
    <w:lvl w:ilvl="0" w:tplc="EB2A64F8">
      <w:numFmt w:val="bullet"/>
      <w:lvlText w:val="○"/>
      <w:lvlJc w:val="left"/>
      <w:pPr>
        <w:ind w:left="750" w:hanging="360"/>
      </w:pPr>
      <w:rPr>
        <w:rFonts w:ascii="HGSｺﾞｼｯｸM" w:eastAsia="HGSｺﾞｼｯｸM" w:hAnsi="Century"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nsid w:val="1DCA0B28"/>
    <w:multiLevelType w:val="hybridMultilevel"/>
    <w:tmpl w:val="F5E4CABE"/>
    <w:lvl w:ilvl="0" w:tplc="E8FCBC3C">
      <w:numFmt w:val="bullet"/>
      <w:lvlText w:val="○"/>
      <w:lvlJc w:val="left"/>
      <w:pPr>
        <w:ind w:left="587" w:hanging="360"/>
      </w:pPr>
      <w:rPr>
        <w:rFonts w:ascii="HGSｺﾞｼｯｸM" w:eastAsia="HGSｺﾞｼｯｸM" w:hAnsi="Century"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nsid w:val="53617E89"/>
    <w:multiLevelType w:val="hybridMultilevel"/>
    <w:tmpl w:val="432676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4C600F3"/>
    <w:multiLevelType w:val="hybridMultilevel"/>
    <w:tmpl w:val="380A63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67465FD"/>
    <w:multiLevelType w:val="hybridMultilevel"/>
    <w:tmpl w:val="5724731A"/>
    <w:lvl w:ilvl="0" w:tplc="4266BC1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nsid w:val="6C3915F8"/>
    <w:multiLevelType w:val="hybridMultilevel"/>
    <w:tmpl w:val="78527AD4"/>
    <w:lvl w:ilvl="0" w:tplc="51CC6DEC">
      <w:numFmt w:val="bullet"/>
      <w:lvlText w:val="○"/>
      <w:lvlJc w:val="left"/>
      <w:pPr>
        <w:ind w:left="615" w:hanging="360"/>
      </w:pPr>
      <w:rPr>
        <w:rFonts w:ascii="HGSｺﾞｼｯｸM" w:eastAsia="HGSｺﾞｼｯｸM" w:hAnsi="Century"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nsid w:val="6EB57749"/>
    <w:multiLevelType w:val="hybridMultilevel"/>
    <w:tmpl w:val="6D084794"/>
    <w:lvl w:ilvl="0" w:tplc="71702FA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nsid w:val="70280298"/>
    <w:multiLevelType w:val="hybridMultilevel"/>
    <w:tmpl w:val="29CAA322"/>
    <w:lvl w:ilvl="0" w:tplc="431CF9C8">
      <w:numFmt w:val="bullet"/>
      <w:lvlText w:val="○"/>
      <w:lvlJc w:val="left"/>
      <w:pPr>
        <w:ind w:left="750" w:hanging="360"/>
      </w:pPr>
      <w:rPr>
        <w:rFonts w:ascii="HGSｺﾞｼｯｸM" w:eastAsia="HGSｺﾞｼｯｸM" w:hAnsi="Century"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9">
    <w:nsid w:val="7B0B272F"/>
    <w:multiLevelType w:val="hybridMultilevel"/>
    <w:tmpl w:val="04523776"/>
    <w:lvl w:ilvl="0" w:tplc="07A20C4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3"/>
  </w:num>
  <w:num w:numId="2">
    <w:abstractNumId w:val="4"/>
  </w:num>
  <w:num w:numId="3">
    <w:abstractNumId w:val="1"/>
  </w:num>
  <w:num w:numId="4">
    <w:abstractNumId w:val="8"/>
  </w:num>
  <w:num w:numId="5">
    <w:abstractNumId w:val="6"/>
  </w:num>
  <w:num w:numId="6">
    <w:abstractNumId w:val="2"/>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DE"/>
    <w:rsid w:val="000044B0"/>
    <w:rsid w:val="00007025"/>
    <w:rsid w:val="00007349"/>
    <w:rsid w:val="00007749"/>
    <w:rsid w:val="000104D4"/>
    <w:rsid w:val="000137C3"/>
    <w:rsid w:val="000143D4"/>
    <w:rsid w:val="00020118"/>
    <w:rsid w:val="00020141"/>
    <w:rsid w:val="00023918"/>
    <w:rsid w:val="000278C1"/>
    <w:rsid w:val="000310ED"/>
    <w:rsid w:val="00036CFE"/>
    <w:rsid w:val="00040CB6"/>
    <w:rsid w:val="00044064"/>
    <w:rsid w:val="0004688F"/>
    <w:rsid w:val="00053369"/>
    <w:rsid w:val="000536BB"/>
    <w:rsid w:val="00053C59"/>
    <w:rsid w:val="00055CFE"/>
    <w:rsid w:val="00056046"/>
    <w:rsid w:val="0006256F"/>
    <w:rsid w:val="00062595"/>
    <w:rsid w:val="0006367F"/>
    <w:rsid w:val="0006438E"/>
    <w:rsid w:val="00067B51"/>
    <w:rsid w:val="00071EAC"/>
    <w:rsid w:val="00072A37"/>
    <w:rsid w:val="00074EE7"/>
    <w:rsid w:val="000760BF"/>
    <w:rsid w:val="000768A6"/>
    <w:rsid w:val="00080989"/>
    <w:rsid w:val="00081C52"/>
    <w:rsid w:val="00082D98"/>
    <w:rsid w:val="00084E3C"/>
    <w:rsid w:val="00085F36"/>
    <w:rsid w:val="000A04FC"/>
    <w:rsid w:val="000A17E4"/>
    <w:rsid w:val="000A4005"/>
    <w:rsid w:val="000A5B93"/>
    <w:rsid w:val="000A5D78"/>
    <w:rsid w:val="000C0F4E"/>
    <w:rsid w:val="000C1141"/>
    <w:rsid w:val="000C4BB4"/>
    <w:rsid w:val="000C7BAA"/>
    <w:rsid w:val="000D0AF7"/>
    <w:rsid w:val="000D14EE"/>
    <w:rsid w:val="000D2D6D"/>
    <w:rsid w:val="000D6EC6"/>
    <w:rsid w:val="000E091B"/>
    <w:rsid w:val="000F0914"/>
    <w:rsid w:val="000F0CA9"/>
    <w:rsid w:val="000F359D"/>
    <w:rsid w:val="001003D1"/>
    <w:rsid w:val="0010050D"/>
    <w:rsid w:val="001009B0"/>
    <w:rsid w:val="00100AC1"/>
    <w:rsid w:val="001022E0"/>
    <w:rsid w:val="00102783"/>
    <w:rsid w:val="0010769C"/>
    <w:rsid w:val="00110373"/>
    <w:rsid w:val="001115FC"/>
    <w:rsid w:val="00112824"/>
    <w:rsid w:val="001144F0"/>
    <w:rsid w:val="00114F66"/>
    <w:rsid w:val="00120876"/>
    <w:rsid w:val="00127AFF"/>
    <w:rsid w:val="00131391"/>
    <w:rsid w:val="001313B5"/>
    <w:rsid w:val="00131D04"/>
    <w:rsid w:val="001322DD"/>
    <w:rsid w:val="0013333E"/>
    <w:rsid w:val="001334E0"/>
    <w:rsid w:val="001336FC"/>
    <w:rsid w:val="001360CB"/>
    <w:rsid w:val="00136BDA"/>
    <w:rsid w:val="001372D1"/>
    <w:rsid w:val="00141531"/>
    <w:rsid w:val="00141BC8"/>
    <w:rsid w:val="001423BE"/>
    <w:rsid w:val="00146CE0"/>
    <w:rsid w:val="00147F54"/>
    <w:rsid w:val="001522DE"/>
    <w:rsid w:val="0015536A"/>
    <w:rsid w:val="001559B3"/>
    <w:rsid w:val="00160931"/>
    <w:rsid w:val="00163801"/>
    <w:rsid w:val="0016393E"/>
    <w:rsid w:val="001647A8"/>
    <w:rsid w:val="001670DE"/>
    <w:rsid w:val="001678DE"/>
    <w:rsid w:val="00173096"/>
    <w:rsid w:val="00173EBA"/>
    <w:rsid w:val="00177F8B"/>
    <w:rsid w:val="001817BA"/>
    <w:rsid w:val="00183145"/>
    <w:rsid w:val="00190CDC"/>
    <w:rsid w:val="001913A5"/>
    <w:rsid w:val="0019295A"/>
    <w:rsid w:val="001A073F"/>
    <w:rsid w:val="001A1706"/>
    <w:rsid w:val="001A2E29"/>
    <w:rsid w:val="001A32D9"/>
    <w:rsid w:val="001A3F47"/>
    <w:rsid w:val="001A5315"/>
    <w:rsid w:val="001A6C33"/>
    <w:rsid w:val="001A76D6"/>
    <w:rsid w:val="001B14D5"/>
    <w:rsid w:val="001B2C26"/>
    <w:rsid w:val="001B39B1"/>
    <w:rsid w:val="001B50DC"/>
    <w:rsid w:val="001C14DB"/>
    <w:rsid w:val="001C29F6"/>
    <w:rsid w:val="001C2F26"/>
    <w:rsid w:val="001D06FD"/>
    <w:rsid w:val="001D0D23"/>
    <w:rsid w:val="001D112E"/>
    <w:rsid w:val="001D2C7A"/>
    <w:rsid w:val="001D34D8"/>
    <w:rsid w:val="001D3D5F"/>
    <w:rsid w:val="001D41E0"/>
    <w:rsid w:val="001D6D9B"/>
    <w:rsid w:val="001E095F"/>
    <w:rsid w:val="001E1FE7"/>
    <w:rsid w:val="001E2437"/>
    <w:rsid w:val="001E3CEB"/>
    <w:rsid w:val="001E5A4E"/>
    <w:rsid w:val="001E6DD9"/>
    <w:rsid w:val="001F15E8"/>
    <w:rsid w:val="001F633B"/>
    <w:rsid w:val="001F69EF"/>
    <w:rsid w:val="0020462B"/>
    <w:rsid w:val="0020645A"/>
    <w:rsid w:val="002069CA"/>
    <w:rsid w:val="002144ED"/>
    <w:rsid w:val="002224A7"/>
    <w:rsid w:val="00224346"/>
    <w:rsid w:val="00224849"/>
    <w:rsid w:val="0023081F"/>
    <w:rsid w:val="002331E5"/>
    <w:rsid w:val="00233FE1"/>
    <w:rsid w:val="00235502"/>
    <w:rsid w:val="00242EE1"/>
    <w:rsid w:val="002430EE"/>
    <w:rsid w:val="0024357F"/>
    <w:rsid w:val="00244A82"/>
    <w:rsid w:val="00245FF5"/>
    <w:rsid w:val="00246F33"/>
    <w:rsid w:val="002500B9"/>
    <w:rsid w:val="0025061B"/>
    <w:rsid w:val="002515E6"/>
    <w:rsid w:val="00255DBD"/>
    <w:rsid w:val="00256000"/>
    <w:rsid w:val="00256F97"/>
    <w:rsid w:val="00262538"/>
    <w:rsid w:val="00263BD8"/>
    <w:rsid w:val="00263D4A"/>
    <w:rsid w:val="002640B3"/>
    <w:rsid w:val="0026430D"/>
    <w:rsid w:val="00265F2F"/>
    <w:rsid w:val="002674ED"/>
    <w:rsid w:val="00267FF6"/>
    <w:rsid w:val="00270156"/>
    <w:rsid w:val="002708C7"/>
    <w:rsid w:val="00274C56"/>
    <w:rsid w:val="0028152D"/>
    <w:rsid w:val="00283FF9"/>
    <w:rsid w:val="0028510D"/>
    <w:rsid w:val="002858D8"/>
    <w:rsid w:val="00290ED1"/>
    <w:rsid w:val="002938DE"/>
    <w:rsid w:val="00295104"/>
    <w:rsid w:val="002967E9"/>
    <w:rsid w:val="002A1BE9"/>
    <w:rsid w:val="002A281E"/>
    <w:rsid w:val="002A4B60"/>
    <w:rsid w:val="002A56E9"/>
    <w:rsid w:val="002B1688"/>
    <w:rsid w:val="002B35A3"/>
    <w:rsid w:val="002B3BA1"/>
    <w:rsid w:val="002B4A4C"/>
    <w:rsid w:val="002B6548"/>
    <w:rsid w:val="002B727C"/>
    <w:rsid w:val="002C1584"/>
    <w:rsid w:val="002C16D4"/>
    <w:rsid w:val="002C70DD"/>
    <w:rsid w:val="002D050A"/>
    <w:rsid w:val="002D225A"/>
    <w:rsid w:val="002D2333"/>
    <w:rsid w:val="002D23AD"/>
    <w:rsid w:val="002D40B8"/>
    <w:rsid w:val="002D4EEA"/>
    <w:rsid w:val="002D5476"/>
    <w:rsid w:val="002D5749"/>
    <w:rsid w:val="002E286D"/>
    <w:rsid w:val="002E3238"/>
    <w:rsid w:val="002E43E5"/>
    <w:rsid w:val="002E4C8C"/>
    <w:rsid w:val="002E6124"/>
    <w:rsid w:val="002F4482"/>
    <w:rsid w:val="002F6734"/>
    <w:rsid w:val="003020AE"/>
    <w:rsid w:val="00302DA8"/>
    <w:rsid w:val="00303CF7"/>
    <w:rsid w:val="00306A4C"/>
    <w:rsid w:val="0031205B"/>
    <w:rsid w:val="00312E3A"/>
    <w:rsid w:val="00313C5A"/>
    <w:rsid w:val="00314160"/>
    <w:rsid w:val="00324F01"/>
    <w:rsid w:val="00327959"/>
    <w:rsid w:val="0033047A"/>
    <w:rsid w:val="00331B29"/>
    <w:rsid w:val="003379DE"/>
    <w:rsid w:val="0034086E"/>
    <w:rsid w:val="00343343"/>
    <w:rsid w:val="00346477"/>
    <w:rsid w:val="00347C9B"/>
    <w:rsid w:val="003509DA"/>
    <w:rsid w:val="00354D5C"/>
    <w:rsid w:val="00355D2E"/>
    <w:rsid w:val="00356060"/>
    <w:rsid w:val="00356BEB"/>
    <w:rsid w:val="00356D77"/>
    <w:rsid w:val="00356D91"/>
    <w:rsid w:val="0035723E"/>
    <w:rsid w:val="0036389B"/>
    <w:rsid w:val="00366CCE"/>
    <w:rsid w:val="00367281"/>
    <w:rsid w:val="00367DF5"/>
    <w:rsid w:val="003705CC"/>
    <w:rsid w:val="00373DAE"/>
    <w:rsid w:val="003767F3"/>
    <w:rsid w:val="00376984"/>
    <w:rsid w:val="00382C60"/>
    <w:rsid w:val="00382FF8"/>
    <w:rsid w:val="00387065"/>
    <w:rsid w:val="00391319"/>
    <w:rsid w:val="003918BC"/>
    <w:rsid w:val="00391B7C"/>
    <w:rsid w:val="00391EA5"/>
    <w:rsid w:val="00391F66"/>
    <w:rsid w:val="003920CF"/>
    <w:rsid w:val="003922BD"/>
    <w:rsid w:val="00393A54"/>
    <w:rsid w:val="00393C33"/>
    <w:rsid w:val="003950DA"/>
    <w:rsid w:val="00395952"/>
    <w:rsid w:val="003966B5"/>
    <w:rsid w:val="00397FBF"/>
    <w:rsid w:val="003A0881"/>
    <w:rsid w:val="003A2205"/>
    <w:rsid w:val="003A4465"/>
    <w:rsid w:val="003B659A"/>
    <w:rsid w:val="003B7DF5"/>
    <w:rsid w:val="003C1F07"/>
    <w:rsid w:val="003C3672"/>
    <w:rsid w:val="003D11F6"/>
    <w:rsid w:val="003D3591"/>
    <w:rsid w:val="003D47DC"/>
    <w:rsid w:val="003D64F0"/>
    <w:rsid w:val="003E0E12"/>
    <w:rsid w:val="003E51C7"/>
    <w:rsid w:val="003E67F1"/>
    <w:rsid w:val="003E73DF"/>
    <w:rsid w:val="003E78DB"/>
    <w:rsid w:val="003F2BD9"/>
    <w:rsid w:val="00404137"/>
    <w:rsid w:val="00405959"/>
    <w:rsid w:val="0040661A"/>
    <w:rsid w:val="004101C7"/>
    <w:rsid w:val="00412268"/>
    <w:rsid w:val="00412FAB"/>
    <w:rsid w:val="00414170"/>
    <w:rsid w:val="00420CA1"/>
    <w:rsid w:val="00427117"/>
    <w:rsid w:val="00427781"/>
    <w:rsid w:val="004278ED"/>
    <w:rsid w:val="004333A8"/>
    <w:rsid w:val="004336D0"/>
    <w:rsid w:val="004345A6"/>
    <w:rsid w:val="0043516D"/>
    <w:rsid w:val="004427A7"/>
    <w:rsid w:val="004505E1"/>
    <w:rsid w:val="00457D9C"/>
    <w:rsid w:val="00460F4B"/>
    <w:rsid w:val="004650FE"/>
    <w:rsid w:val="00466FDA"/>
    <w:rsid w:val="004673E8"/>
    <w:rsid w:val="00470694"/>
    <w:rsid w:val="00471774"/>
    <w:rsid w:val="00473F47"/>
    <w:rsid w:val="00475346"/>
    <w:rsid w:val="004805FD"/>
    <w:rsid w:val="00481EA5"/>
    <w:rsid w:val="00483507"/>
    <w:rsid w:val="00483E86"/>
    <w:rsid w:val="00484F20"/>
    <w:rsid w:val="00485EBE"/>
    <w:rsid w:val="00490578"/>
    <w:rsid w:val="00491E7B"/>
    <w:rsid w:val="004930D5"/>
    <w:rsid w:val="004945D1"/>
    <w:rsid w:val="00494F33"/>
    <w:rsid w:val="00496956"/>
    <w:rsid w:val="00497102"/>
    <w:rsid w:val="00497AF5"/>
    <w:rsid w:val="004A1CFE"/>
    <w:rsid w:val="004A655B"/>
    <w:rsid w:val="004A72AE"/>
    <w:rsid w:val="004B2D6D"/>
    <w:rsid w:val="004B2FFD"/>
    <w:rsid w:val="004B418F"/>
    <w:rsid w:val="004B4327"/>
    <w:rsid w:val="004C04D2"/>
    <w:rsid w:val="004C1739"/>
    <w:rsid w:val="004C61A8"/>
    <w:rsid w:val="004C64F2"/>
    <w:rsid w:val="004C6FDF"/>
    <w:rsid w:val="004D108E"/>
    <w:rsid w:val="004D602D"/>
    <w:rsid w:val="004D770C"/>
    <w:rsid w:val="004E0CC8"/>
    <w:rsid w:val="004E1D93"/>
    <w:rsid w:val="004E41AD"/>
    <w:rsid w:val="004E43EF"/>
    <w:rsid w:val="004E5D83"/>
    <w:rsid w:val="004E63C9"/>
    <w:rsid w:val="004E6C19"/>
    <w:rsid w:val="004F2FB6"/>
    <w:rsid w:val="004F759E"/>
    <w:rsid w:val="004F7972"/>
    <w:rsid w:val="004F7F75"/>
    <w:rsid w:val="0050239B"/>
    <w:rsid w:val="00504247"/>
    <w:rsid w:val="005056C6"/>
    <w:rsid w:val="00505E93"/>
    <w:rsid w:val="005105B4"/>
    <w:rsid w:val="00512BDB"/>
    <w:rsid w:val="005140E5"/>
    <w:rsid w:val="0051445F"/>
    <w:rsid w:val="00515A11"/>
    <w:rsid w:val="00516904"/>
    <w:rsid w:val="00517D21"/>
    <w:rsid w:val="00521F2A"/>
    <w:rsid w:val="005252DC"/>
    <w:rsid w:val="00527CA4"/>
    <w:rsid w:val="00532321"/>
    <w:rsid w:val="00536607"/>
    <w:rsid w:val="00536F55"/>
    <w:rsid w:val="00541BA2"/>
    <w:rsid w:val="00542832"/>
    <w:rsid w:val="005435CA"/>
    <w:rsid w:val="00550E5D"/>
    <w:rsid w:val="00551073"/>
    <w:rsid w:val="00553502"/>
    <w:rsid w:val="00557724"/>
    <w:rsid w:val="00563565"/>
    <w:rsid w:val="00564BC8"/>
    <w:rsid w:val="00573FDE"/>
    <w:rsid w:val="005754B6"/>
    <w:rsid w:val="00577FEA"/>
    <w:rsid w:val="00580314"/>
    <w:rsid w:val="00581DC7"/>
    <w:rsid w:val="00582B8F"/>
    <w:rsid w:val="00582F21"/>
    <w:rsid w:val="00583450"/>
    <w:rsid w:val="00584C34"/>
    <w:rsid w:val="00585A52"/>
    <w:rsid w:val="005911EE"/>
    <w:rsid w:val="00591985"/>
    <w:rsid w:val="0059252A"/>
    <w:rsid w:val="005930A5"/>
    <w:rsid w:val="00594500"/>
    <w:rsid w:val="0059593F"/>
    <w:rsid w:val="005960D5"/>
    <w:rsid w:val="00596F8D"/>
    <w:rsid w:val="005A0C24"/>
    <w:rsid w:val="005A1D7B"/>
    <w:rsid w:val="005A2287"/>
    <w:rsid w:val="005A54A9"/>
    <w:rsid w:val="005A5CEC"/>
    <w:rsid w:val="005A61F0"/>
    <w:rsid w:val="005A65D2"/>
    <w:rsid w:val="005A6982"/>
    <w:rsid w:val="005B13B2"/>
    <w:rsid w:val="005B1CB7"/>
    <w:rsid w:val="005B2767"/>
    <w:rsid w:val="005B649B"/>
    <w:rsid w:val="005C23AE"/>
    <w:rsid w:val="005C4387"/>
    <w:rsid w:val="005C4B44"/>
    <w:rsid w:val="005C5F6C"/>
    <w:rsid w:val="005C6FEC"/>
    <w:rsid w:val="005D255B"/>
    <w:rsid w:val="005D2BD1"/>
    <w:rsid w:val="005D3102"/>
    <w:rsid w:val="005D32F9"/>
    <w:rsid w:val="005D524C"/>
    <w:rsid w:val="005D649C"/>
    <w:rsid w:val="005D6557"/>
    <w:rsid w:val="005E403C"/>
    <w:rsid w:val="005E4134"/>
    <w:rsid w:val="005E41DE"/>
    <w:rsid w:val="005E4E66"/>
    <w:rsid w:val="005E5070"/>
    <w:rsid w:val="005F0045"/>
    <w:rsid w:val="005F0679"/>
    <w:rsid w:val="005F2BAF"/>
    <w:rsid w:val="005F56A3"/>
    <w:rsid w:val="005F57D4"/>
    <w:rsid w:val="005F6C59"/>
    <w:rsid w:val="005F7371"/>
    <w:rsid w:val="006005DD"/>
    <w:rsid w:val="00602BE9"/>
    <w:rsid w:val="00602C3F"/>
    <w:rsid w:val="0060366A"/>
    <w:rsid w:val="0060450B"/>
    <w:rsid w:val="00606013"/>
    <w:rsid w:val="00606C88"/>
    <w:rsid w:val="00607F02"/>
    <w:rsid w:val="0061061C"/>
    <w:rsid w:val="006176C5"/>
    <w:rsid w:val="00627E97"/>
    <w:rsid w:val="00630DAE"/>
    <w:rsid w:val="00635160"/>
    <w:rsid w:val="006357D0"/>
    <w:rsid w:val="0063590A"/>
    <w:rsid w:val="00637280"/>
    <w:rsid w:val="00637794"/>
    <w:rsid w:val="0064544B"/>
    <w:rsid w:val="006464BA"/>
    <w:rsid w:val="006478ED"/>
    <w:rsid w:val="006503C6"/>
    <w:rsid w:val="0065105C"/>
    <w:rsid w:val="006517C3"/>
    <w:rsid w:val="00652EDB"/>
    <w:rsid w:val="0066012A"/>
    <w:rsid w:val="006615D1"/>
    <w:rsid w:val="00662B35"/>
    <w:rsid w:val="00665796"/>
    <w:rsid w:val="006657E6"/>
    <w:rsid w:val="006717BE"/>
    <w:rsid w:val="00681BE2"/>
    <w:rsid w:val="0068424B"/>
    <w:rsid w:val="0068432E"/>
    <w:rsid w:val="00692694"/>
    <w:rsid w:val="00692DDE"/>
    <w:rsid w:val="0069483E"/>
    <w:rsid w:val="00695352"/>
    <w:rsid w:val="00695B13"/>
    <w:rsid w:val="006961FA"/>
    <w:rsid w:val="006A1545"/>
    <w:rsid w:val="006A3F4F"/>
    <w:rsid w:val="006A6671"/>
    <w:rsid w:val="006A761F"/>
    <w:rsid w:val="006B182B"/>
    <w:rsid w:val="006B2E52"/>
    <w:rsid w:val="006B400C"/>
    <w:rsid w:val="006B73D0"/>
    <w:rsid w:val="006C0A45"/>
    <w:rsid w:val="006C2B4F"/>
    <w:rsid w:val="006C40AF"/>
    <w:rsid w:val="006C4520"/>
    <w:rsid w:val="006C4B25"/>
    <w:rsid w:val="006C6EAD"/>
    <w:rsid w:val="006C736C"/>
    <w:rsid w:val="006D2B39"/>
    <w:rsid w:val="006D3452"/>
    <w:rsid w:val="006D353E"/>
    <w:rsid w:val="006D604B"/>
    <w:rsid w:val="006D649A"/>
    <w:rsid w:val="006D7F51"/>
    <w:rsid w:val="006E0148"/>
    <w:rsid w:val="006E34BE"/>
    <w:rsid w:val="006E614F"/>
    <w:rsid w:val="006F08B8"/>
    <w:rsid w:val="006F3FFE"/>
    <w:rsid w:val="007020AE"/>
    <w:rsid w:val="00703A8E"/>
    <w:rsid w:val="00706F8B"/>
    <w:rsid w:val="00707643"/>
    <w:rsid w:val="00712F97"/>
    <w:rsid w:val="00713066"/>
    <w:rsid w:val="00720A8D"/>
    <w:rsid w:val="00721A74"/>
    <w:rsid w:val="00722A5E"/>
    <w:rsid w:val="0072493B"/>
    <w:rsid w:val="00732CAB"/>
    <w:rsid w:val="00740E00"/>
    <w:rsid w:val="00741544"/>
    <w:rsid w:val="007461DD"/>
    <w:rsid w:val="0074707D"/>
    <w:rsid w:val="00751DAD"/>
    <w:rsid w:val="0075724F"/>
    <w:rsid w:val="007601B6"/>
    <w:rsid w:val="00761182"/>
    <w:rsid w:val="00761C54"/>
    <w:rsid w:val="007629BA"/>
    <w:rsid w:val="00763091"/>
    <w:rsid w:val="007633B9"/>
    <w:rsid w:val="007633D3"/>
    <w:rsid w:val="0076352A"/>
    <w:rsid w:val="00764339"/>
    <w:rsid w:val="00764C46"/>
    <w:rsid w:val="007713FC"/>
    <w:rsid w:val="0077334A"/>
    <w:rsid w:val="00781241"/>
    <w:rsid w:val="00786712"/>
    <w:rsid w:val="00791EB6"/>
    <w:rsid w:val="00792F37"/>
    <w:rsid w:val="00793A4D"/>
    <w:rsid w:val="007947F2"/>
    <w:rsid w:val="007978E4"/>
    <w:rsid w:val="00797B66"/>
    <w:rsid w:val="007A0051"/>
    <w:rsid w:val="007A00C6"/>
    <w:rsid w:val="007A1719"/>
    <w:rsid w:val="007A18AB"/>
    <w:rsid w:val="007A2C1D"/>
    <w:rsid w:val="007A3EEA"/>
    <w:rsid w:val="007A4AD6"/>
    <w:rsid w:val="007A4B14"/>
    <w:rsid w:val="007C0678"/>
    <w:rsid w:val="007D023A"/>
    <w:rsid w:val="007D0D6C"/>
    <w:rsid w:val="007D12B0"/>
    <w:rsid w:val="007D387B"/>
    <w:rsid w:val="007D51AB"/>
    <w:rsid w:val="007D6B9C"/>
    <w:rsid w:val="007E159B"/>
    <w:rsid w:val="007E166F"/>
    <w:rsid w:val="007E228A"/>
    <w:rsid w:val="007E4327"/>
    <w:rsid w:val="007E4C27"/>
    <w:rsid w:val="007E573D"/>
    <w:rsid w:val="007F083F"/>
    <w:rsid w:val="0080036F"/>
    <w:rsid w:val="008028BB"/>
    <w:rsid w:val="008037FD"/>
    <w:rsid w:val="00804B66"/>
    <w:rsid w:val="00805C2F"/>
    <w:rsid w:val="00807F1B"/>
    <w:rsid w:val="008123B2"/>
    <w:rsid w:val="008125F8"/>
    <w:rsid w:val="008135E6"/>
    <w:rsid w:val="008157DD"/>
    <w:rsid w:val="008176C5"/>
    <w:rsid w:val="00817F72"/>
    <w:rsid w:val="00832DCB"/>
    <w:rsid w:val="008331D7"/>
    <w:rsid w:val="0083561A"/>
    <w:rsid w:val="0083572F"/>
    <w:rsid w:val="0083601F"/>
    <w:rsid w:val="00836757"/>
    <w:rsid w:val="00840BA2"/>
    <w:rsid w:val="00842432"/>
    <w:rsid w:val="008439C8"/>
    <w:rsid w:val="00843DCD"/>
    <w:rsid w:val="00843FD5"/>
    <w:rsid w:val="00845A09"/>
    <w:rsid w:val="0085171E"/>
    <w:rsid w:val="00852751"/>
    <w:rsid w:val="008540CC"/>
    <w:rsid w:val="0085494F"/>
    <w:rsid w:val="00854E71"/>
    <w:rsid w:val="00862B76"/>
    <w:rsid w:val="008643BB"/>
    <w:rsid w:val="00865632"/>
    <w:rsid w:val="008667BA"/>
    <w:rsid w:val="00870977"/>
    <w:rsid w:val="0087466D"/>
    <w:rsid w:val="00875355"/>
    <w:rsid w:val="0087791D"/>
    <w:rsid w:val="00880FDD"/>
    <w:rsid w:val="00881D82"/>
    <w:rsid w:val="00883F8E"/>
    <w:rsid w:val="00886F21"/>
    <w:rsid w:val="00893563"/>
    <w:rsid w:val="0089401A"/>
    <w:rsid w:val="008962EC"/>
    <w:rsid w:val="00897537"/>
    <w:rsid w:val="008A3D12"/>
    <w:rsid w:val="008A6F49"/>
    <w:rsid w:val="008B0687"/>
    <w:rsid w:val="008B3B3B"/>
    <w:rsid w:val="008B5CFB"/>
    <w:rsid w:val="008B66D5"/>
    <w:rsid w:val="008B6FD1"/>
    <w:rsid w:val="008C131D"/>
    <w:rsid w:val="008C17C8"/>
    <w:rsid w:val="008C248F"/>
    <w:rsid w:val="008C33C2"/>
    <w:rsid w:val="008C57A0"/>
    <w:rsid w:val="008C5FB6"/>
    <w:rsid w:val="008C7C82"/>
    <w:rsid w:val="008D0424"/>
    <w:rsid w:val="008D0D82"/>
    <w:rsid w:val="008D5791"/>
    <w:rsid w:val="008E0112"/>
    <w:rsid w:val="008E08E2"/>
    <w:rsid w:val="008E1DD0"/>
    <w:rsid w:val="008E440A"/>
    <w:rsid w:val="008F01E6"/>
    <w:rsid w:val="008F1F4F"/>
    <w:rsid w:val="008F516B"/>
    <w:rsid w:val="008F612B"/>
    <w:rsid w:val="008F75B9"/>
    <w:rsid w:val="008F762A"/>
    <w:rsid w:val="00900169"/>
    <w:rsid w:val="00902DA7"/>
    <w:rsid w:val="00902F89"/>
    <w:rsid w:val="00903601"/>
    <w:rsid w:val="00903817"/>
    <w:rsid w:val="00903A97"/>
    <w:rsid w:val="009050EE"/>
    <w:rsid w:val="00906810"/>
    <w:rsid w:val="00911D41"/>
    <w:rsid w:val="00913922"/>
    <w:rsid w:val="009177F0"/>
    <w:rsid w:val="00917BDF"/>
    <w:rsid w:val="00917D43"/>
    <w:rsid w:val="00920472"/>
    <w:rsid w:val="009215D6"/>
    <w:rsid w:val="00921C70"/>
    <w:rsid w:val="009229F5"/>
    <w:rsid w:val="00923BE6"/>
    <w:rsid w:val="009271B6"/>
    <w:rsid w:val="0092779E"/>
    <w:rsid w:val="00930172"/>
    <w:rsid w:val="0093179B"/>
    <w:rsid w:val="0093431A"/>
    <w:rsid w:val="00934626"/>
    <w:rsid w:val="00934F9C"/>
    <w:rsid w:val="00940754"/>
    <w:rsid w:val="00940ACF"/>
    <w:rsid w:val="00940B0F"/>
    <w:rsid w:val="00943533"/>
    <w:rsid w:val="00943AA6"/>
    <w:rsid w:val="009479A4"/>
    <w:rsid w:val="00955B81"/>
    <w:rsid w:val="00961A32"/>
    <w:rsid w:val="009624E7"/>
    <w:rsid w:val="0096772B"/>
    <w:rsid w:val="009701C6"/>
    <w:rsid w:val="009707E0"/>
    <w:rsid w:val="00972713"/>
    <w:rsid w:val="00972ED2"/>
    <w:rsid w:val="0097594F"/>
    <w:rsid w:val="009764DC"/>
    <w:rsid w:val="009765F9"/>
    <w:rsid w:val="00976D58"/>
    <w:rsid w:val="009773A3"/>
    <w:rsid w:val="009802B0"/>
    <w:rsid w:val="009822F8"/>
    <w:rsid w:val="00984C32"/>
    <w:rsid w:val="00984DD9"/>
    <w:rsid w:val="009866C4"/>
    <w:rsid w:val="009903A8"/>
    <w:rsid w:val="00990B74"/>
    <w:rsid w:val="00991547"/>
    <w:rsid w:val="00992AD5"/>
    <w:rsid w:val="00996514"/>
    <w:rsid w:val="00996AB7"/>
    <w:rsid w:val="00997584"/>
    <w:rsid w:val="009A02A7"/>
    <w:rsid w:val="009A3147"/>
    <w:rsid w:val="009A321F"/>
    <w:rsid w:val="009A5F80"/>
    <w:rsid w:val="009A60AA"/>
    <w:rsid w:val="009B08BE"/>
    <w:rsid w:val="009B168E"/>
    <w:rsid w:val="009B5C9A"/>
    <w:rsid w:val="009B7B12"/>
    <w:rsid w:val="009C0278"/>
    <w:rsid w:val="009C1457"/>
    <w:rsid w:val="009C1DF4"/>
    <w:rsid w:val="009D235B"/>
    <w:rsid w:val="009D71A8"/>
    <w:rsid w:val="009D74E0"/>
    <w:rsid w:val="009E0BA6"/>
    <w:rsid w:val="009E6C35"/>
    <w:rsid w:val="009E6EBE"/>
    <w:rsid w:val="009E7420"/>
    <w:rsid w:val="009F551C"/>
    <w:rsid w:val="00A03BCD"/>
    <w:rsid w:val="00A05D9D"/>
    <w:rsid w:val="00A06134"/>
    <w:rsid w:val="00A063E3"/>
    <w:rsid w:val="00A11563"/>
    <w:rsid w:val="00A14D59"/>
    <w:rsid w:val="00A1645E"/>
    <w:rsid w:val="00A23665"/>
    <w:rsid w:val="00A25F5C"/>
    <w:rsid w:val="00A26946"/>
    <w:rsid w:val="00A30D0A"/>
    <w:rsid w:val="00A348E5"/>
    <w:rsid w:val="00A3693B"/>
    <w:rsid w:val="00A36AFA"/>
    <w:rsid w:val="00A433AB"/>
    <w:rsid w:val="00A44C05"/>
    <w:rsid w:val="00A46541"/>
    <w:rsid w:val="00A477A0"/>
    <w:rsid w:val="00A5149E"/>
    <w:rsid w:val="00A51FF3"/>
    <w:rsid w:val="00A53981"/>
    <w:rsid w:val="00A57A8F"/>
    <w:rsid w:val="00A60EDD"/>
    <w:rsid w:val="00A61488"/>
    <w:rsid w:val="00A6523F"/>
    <w:rsid w:val="00A654A4"/>
    <w:rsid w:val="00A67F30"/>
    <w:rsid w:val="00A70697"/>
    <w:rsid w:val="00A71C3E"/>
    <w:rsid w:val="00A76A83"/>
    <w:rsid w:val="00A76FF7"/>
    <w:rsid w:val="00A8058B"/>
    <w:rsid w:val="00A80D7B"/>
    <w:rsid w:val="00A832C3"/>
    <w:rsid w:val="00A8394C"/>
    <w:rsid w:val="00A844CD"/>
    <w:rsid w:val="00A855FD"/>
    <w:rsid w:val="00A86D06"/>
    <w:rsid w:val="00A91641"/>
    <w:rsid w:val="00A95D84"/>
    <w:rsid w:val="00A962FD"/>
    <w:rsid w:val="00A9636D"/>
    <w:rsid w:val="00AA0E7B"/>
    <w:rsid w:val="00AA5DFE"/>
    <w:rsid w:val="00AB5B86"/>
    <w:rsid w:val="00AB77DC"/>
    <w:rsid w:val="00AC14F5"/>
    <w:rsid w:val="00AC2065"/>
    <w:rsid w:val="00AC221D"/>
    <w:rsid w:val="00AC327D"/>
    <w:rsid w:val="00AC339A"/>
    <w:rsid w:val="00AC3A9E"/>
    <w:rsid w:val="00AC6292"/>
    <w:rsid w:val="00AC7B9C"/>
    <w:rsid w:val="00AD288B"/>
    <w:rsid w:val="00AD388C"/>
    <w:rsid w:val="00AD64C1"/>
    <w:rsid w:val="00AD6BFD"/>
    <w:rsid w:val="00AE1208"/>
    <w:rsid w:val="00AE1CA3"/>
    <w:rsid w:val="00AE3DB7"/>
    <w:rsid w:val="00AE78B1"/>
    <w:rsid w:val="00AF03CC"/>
    <w:rsid w:val="00AF0E0E"/>
    <w:rsid w:val="00AF0E42"/>
    <w:rsid w:val="00AF14C1"/>
    <w:rsid w:val="00AF15A9"/>
    <w:rsid w:val="00AF4B7A"/>
    <w:rsid w:val="00AF7239"/>
    <w:rsid w:val="00B04210"/>
    <w:rsid w:val="00B10868"/>
    <w:rsid w:val="00B10990"/>
    <w:rsid w:val="00B11258"/>
    <w:rsid w:val="00B1450C"/>
    <w:rsid w:val="00B14AD8"/>
    <w:rsid w:val="00B15CCC"/>
    <w:rsid w:val="00B17A18"/>
    <w:rsid w:val="00B217E1"/>
    <w:rsid w:val="00B21E07"/>
    <w:rsid w:val="00B23F6C"/>
    <w:rsid w:val="00B25970"/>
    <w:rsid w:val="00B30B2C"/>
    <w:rsid w:val="00B33DE8"/>
    <w:rsid w:val="00B35431"/>
    <w:rsid w:val="00B417C5"/>
    <w:rsid w:val="00B457BC"/>
    <w:rsid w:val="00B50B3E"/>
    <w:rsid w:val="00B55F9F"/>
    <w:rsid w:val="00B62ACE"/>
    <w:rsid w:val="00B63A55"/>
    <w:rsid w:val="00B63D7A"/>
    <w:rsid w:val="00B64CD8"/>
    <w:rsid w:val="00B6737C"/>
    <w:rsid w:val="00B71FF1"/>
    <w:rsid w:val="00B725D5"/>
    <w:rsid w:val="00B72CFE"/>
    <w:rsid w:val="00B7456B"/>
    <w:rsid w:val="00B759CB"/>
    <w:rsid w:val="00B7666E"/>
    <w:rsid w:val="00B8439C"/>
    <w:rsid w:val="00B84C9D"/>
    <w:rsid w:val="00B87E60"/>
    <w:rsid w:val="00B92F2D"/>
    <w:rsid w:val="00B943C8"/>
    <w:rsid w:val="00B97845"/>
    <w:rsid w:val="00BA0EDD"/>
    <w:rsid w:val="00BA1154"/>
    <w:rsid w:val="00BA1301"/>
    <w:rsid w:val="00BA3EEF"/>
    <w:rsid w:val="00BA4228"/>
    <w:rsid w:val="00BB3462"/>
    <w:rsid w:val="00BB37B7"/>
    <w:rsid w:val="00BB51CF"/>
    <w:rsid w:val="00BB5A25"/>
    <w:rsid w:val="00BB5FC3"/>
    <w:rsid w:val="00BB6B92"/>
    <w:rsid w:val="00BB79C7"/>
    <w:rsid w:val="00BC1A25"/>
    <w:rsid w:val="00BC261A"/>
    <w:rsid w:val="00BC744E"/>
    <w:rsid w:val="00BD027C"/>
    <w:rsid w:val="00BD0EC2"/>
    <w:rsid w:val="00BD2C7F"/>
    <w:rsid w:val="00BD3B14"/>
    <w:rsid w:val="00BD7950"/>
    <w:rsid w:val="00BE0889"/>
    <w:rsid w:val="00BE31B7"/>
    <w:rsid w:val="00BE3A6A"/>
    <w:rsid w:val="00BE43E8"/>
    <w:rsid w:val="00BE44FD"/>
    <w:rsid w:val="00BE5FE1"/>
    <w:rsid w:val="00BF1B2B"/>
    <w:rsid w:val="00BF4EFA"/>
    <w:rsid w:val="00BF7F21"/>
    <w:rsid w:val="00C00711"/>
    <w:rsid w:val="00C02AE3"/>
    <w:rsid w:val="00C035C3"/>
    <w:rsid w:val="00C052D4"/>
    <w:rsid w:val="00C0535A"/>
    <w:rsid w:val="00C068C9"/>
    <w:rsid w:val="00C07504"/>
    <w:rsid w:val="00C07D0E"/>
    <w:rsid w:val="00C07EED"/>
    <w:rsid w:val="00C12A85"/>
    <w:rsid w:val="00C15D73"/>
    <w:rsid w:val="00C15D78"/>
    <w:rsid w:val="00C172E7"/>
    <w:rsid w:val="00C208F5"/>
    <w:rsid w:val="00C216EB"/>
    <w:rsid w:val="00C26F3B"/>
    <w:rsid w:val="00C349AF"/>
    <w:rsid w:val="00C35FED"/>
    <w:rsid w:val="00C37F07"/>
    <w:rsid w:val="00C37F9B"/>
    <w:rsid w:val="00C416DE"/>
    <w:rsid w:val="00C43780"/>
    <w:rsid w:val="00C44161"/>
    <w:rsid w:val="00C454ED"/>
    <w:rsid w:val="00C4653C"/>
    <w:rsid w:val="00C54AA2"/>
    <w:rsid w:val="00C552EC"/>
    <w:rsid w:val="00C63F92"/>
    <w:rsid w:val="00C64AF7"/>
    <w:rsid w:val="00C64DF5"/>
    <w:rsid w:val="00C6532B"/>
    <w:rsid w:val="00C66C7B"/>
    <w:rsid w:val="00C70A85"/>
    <w:rsid w:val="00C70FDF"/>
    <w:rsid w:val="00C82CA1"/>
    <w:rsid w:val="00C86C76"/>
    <w:rsid w:val="00C87C18"/>
    <w:rsid w:val="00C90714"/>
    <w:rsid w:val="00C930CF"/>
    <w:rsid w:val="00C9314A"/>
    <w:rsid w:val="00C933BE"/>
    <w:rsid w:val="00C94AF6"/>
    <w:rsid w:val="00C9624E"/>
    <w:rsid w:val="00CA1F00"/>
    <w:rsid w:val="00CA24C2"/>
    <w:rsid w:val="00CA2A9F"/>
    <w:rsid w:val="00CA3279"/>
    <w:rsid w:val="00CA6631"/>
    <w:rsid w:val="00CA6F56"/>
    <w:rsid w:val="00CA79A2"/>
    <w:rsid w:val="00CB2920"/>
    <w:rsid w:val="00CB49BB"/>
    <w:rsid w:val="00CB4A79"/>
    <w:rsid w:val="00CB52F3"/>
    <w:rsid w:val="00CB5854"/>
    <w:rsid w:val="00CB5D42"/>
    <w:rsid w:val="00CC23E4"/>
    <w:rsid w:val="00CC2681"/>
    <w:rsid w:val="00CD44DA"/>
    <w:rsid w:val="00CD6921"/>
    <w:rsid w:val="00CD6ED5"/>
    <w:rsid w:val="00CE1364"/>
    <w:rsid w:val="00CE54E4"/>
    <w:rsid w:val="00CE62EE"/>
    <w:rsid w:val="00CF0B34"/>
    <w:rsid w:val="00CF1160"/>
    <w:rsid w:val="00CF2AF7"/>
    <w:rsid w:val="00CF3319"/>
    <w:rsid w:val="00CF3AF5"/>
    <w:rsid w:val="00CF5557"/>
    <w:rsid w:val="00CF63F5"/>
    <w:rsid w:val="00CF646C"/>
    <w:rsid w:val="00D003E7"/>
    <w:rsid w:val="00D00FCC"/>
    <w:rsid w:val="00D019F1"/>
    <w:rsid w:val="00D0239E"/>
    <w:rsid w:val="00D0368A"/>
    <w:rsid w:val="00D038CF"/>
    <w:rsid w:val="00D05542"/>
    <w:rsid w:val="00D12671"/>
    <w:rsid w:val="00D141BA"/>
    <w:rsid w:val="00D16F09"/>
    <w:rsid w:val="00D209FF"/>
    <w:rsid w:val="00D21C22"/>
    <w:rsid w:val="00D22890"/>
    <w:rsid w:val="00D3003F"/>
    <w:rsid w:val="00D30B41"/>
    <w:rsid w:val="00D31F27"/>
    <w:rsid w:val="00D33117"/>
    <w:rsid w:val="00D336D6"/>
    <w:rsid w:val="00D3484C"/>
    <w:rsid w:val="00D34918"/>
    <w:rsid w:val="00D355DA"/>
    <w:rsid w:val="00D359FC"/>
    <w:rsid w:val="00D37BDB"/>
    <w:rsid w:val="00D40697"/>
    <w:rsid w:val="00D40811"/>
    <w:rsid w:val="00D4119C"/>
    <w:rsid w:val="00D4306A"/>
    <w:rsid w:val="00D4547E"/>
    <w:rsid w:val="00D45F1A"/>
    <w:rsid w:val="00D46335"/>
    <w:rsid w:val="00D46B9B"/>
    <w:rsid w:val="00D524C5"/>
    <w:rsid w:val="00D5285E"/>
    <w:rsid w:val="00D55F0A"/>
    <w:rsid w:val="00D60714"/>
    <w:rsid w:val="00D60D50"/>
    <w:rsid w:val="00D610EB"/>
    <w:rsid w:val="00D61D97"/>
    <w:rsid w:val="00D62D2D"/>
    <w:rsid w:val="00D64E1D"/>
    <w:rsid w:val="00D65389"/>
    <w:rsid w:val="00D67F86"/>
    <w:rsid w:val="00D7059D"/>
    <w:rsid w:val="00D72A03"/>
    <w:rsid w:val="00D7375F"/>
    <w:rsid w:val="00D73D55"/>
    <w:rsid w:val="00D77156"/>
    <w:rsid w:val="00D771CD"/>
    <w:rsid w:val="00D77D92"/>
    <w:rsid w:val="00D81C04"/>
    <w:rsid w:val="00D87041"/>
    <w:rsid w:val="00D87EE5"/>
    <w:rsid w:val="00D93A51"/>
    <w:rsid w:val="00DA2733"/>
    <w:rsid w:val="00DA7488"/>
    <w:rsid w:val="00DB415C"/>
    <w:rsid w:val="00DB6498"/>
    <w:rsid w:val="00DB7103"/>
    <w:rsid w:val="00DB7A0A"/>
    <w:rsid w:val="00DC02E4"/>
    <w:rsid w:val="00DC3013"/>
    <w:rsid w:val="00DC3497"/>
    <w:rsid w:val="00DC42D4"/>
    <w:rsid w:val="00DC49FF"/>
    <w:rsid w:val="00DD1EA1"/>
    <w:rsid w:val="00DD213F"/>
    <w:rsid w:val="00DD353D"/>
    <w:rsid w:val="00DD6BD4"/>
    <w:rsid w:val="00DE2955"/>
    <w:rsid w:val="00DE39AF"/>
    <w:rsid w:val="00DE3F6D"/>
    <w:rsid w:val="00DE5977"/>
    <w:rsid w:val="00DE774B"/>
    <w:rsid w:val="00DF1854"/>
    <w:rsid w:val="00DF1CFA"/>
    <w:rsid w:val="00DF1FD2"/>
    <w:rsid w:val="00DF4480"/>
    <w:rsid w:val="00DF6BA3"/>
    <w:rsid w:val="00E01895"/>
    <w:rsid w:val="00E025F9"/>
    <w:rsid w:val="00E057CC"/>
    <w:rsid w:val="00E073BD"/>
    <w:rsid w:val="00E07C8E"/>
    <w:rsid w:val="00E17B49"/>
    <w:rsid w:val="00E2061C"/>
    <w:rsid w:val="00E208CD"/>
    <w:rsid w:val="00E20DCB"/>
    <w:rsid w:val="00E216BA"/>
    <w:rsid w:val="00E22182"/>
    <w:rsid w:val="00E248BC"/>
    <w:rsid w:val="00E24C58"/>
    <w:rsid w:val="00E26430"/>
    <w:rsid w:val="00E272CA"/>
    <w:rsid w:val="00E31636"/>
    <w:rsid w:val="00E3497E"/>
    <w:rsid w:val="00E376E1"/>
    <w:rsid w:val="00E37F80"/>
    <w:rsid w:val="00E415D8"/>
    <w:rsid w:val="00E41F33"/>
    <w:rsid w:val="00E442AE"/>
    <w:rsid w:val="00E476EF"/>
    <w:rsid w:val="00E54ED3"/>
    <w:rsid w:val="00E568D9"/>
    <w:rsid w:val="00E57DDD"/>
    <w:rsid w:val="00E61486"/>
    <w:rsid w:val="00E67729"/>
    <w:rsid w:val="00E70351"/>
    <w:rsid w:val="00E706A2"/>
    <w:rsid w:val="00E7099E"/>
    <w:rsid w:val="00E71910"/>
    <w:rsid w:val="00E73337"/>
    <w:rsid w:val="00E73CFF"/>
    <w:rsid w:val="00E75187"/>
    <w:rsid w:val="00E76929"/>
    <w:rsid w:val="00E81ECE"/>
    <w:rsid w:val="00E840AF"/>
    <w:rsid w:val="00E86A32"/>
    <w:rsid w:val="00E876D1"/>
    <w:rsid w:val="00E920FE"/>
    <w:rsid w:val="00E92382"/>
    <w:rsid w:val="00E94E46"/>
    <w:rsid w:val="00E95311"/>
    <w:rsid w:val="00E97740"/>
    <w:rsid w:val="00E97C24"/>
    <w:rsid w:val="00EA311F"/>
    <w:rsid w:val="00EA41E2"/>
    <w:rsid w:val="00EB0542"/>
    <w:rsid w:val="00EB1F07"/>
    <w:rsid w:val="00EB2AC2"/>
    <w:rsid w:val="00EB313A"/>
    <w:rsid w:val="00EB418B"/>
    <w:rsid w:val="00EB44BD"/>
    <w:rsid w:val="00EB5459"/>
    <w:rsid w:val="00EB6ACD"/>
    <w:rsid w:val="00EC1856"/>
    <w:rsid w:val="00EC2ED7"/>
    <w:rsid w:val="00ED0341"/>
    <w:rsid w:val="00ED15A0"/>
    <w:rsid w:val="00ED358F"/>
    <w:rsid w:val="00ED424E"/>
    <w:rsid w:val="00ED4EBA"/>
    <w:rsid w:val="00ED6EFC"/>
    <w:rsid w:val="00EE0477"/>
    <w:rsid w:val="00EE0513"/>
    <w:rsid w:val="00EE09F9"/>
    <w:rsid w:val="00EE1958"/>
    <w:rsid w:val="00EE7963"/>
    <w:rsid w:val="00EE7B85"/>
    <w:rsid w:val="00F00382"/>
    <w:rsid w:val="00F117F3"/>
    <w:rsid w:val="00F120AE"/>
    <w:rsid w:val="00F13284"/>
    <w:rsid w:val="00F13472"/>
    <w:rsid w:val="00F13A7C"/>
    <w:rsid w:val="00F145A7"/>
    <w:rsid w:val="00F168F3"/>
    <w:rsid w:val="00F210AD"/>
    <w:rsid w:val="00F23D60"/>
    <w:rsid w:val="00F26952"/>
    <w:rsid w:val="00F2775E"/>
    <w:rsid w:val="00F333E9"/>
    <w:rsid w:val="00F42575"/>
    <w:rsid w:val="00F428A3"/>
    <w:rsid w:val="00F43286"/>
    <w:rsid w:val="00F43E11"/>
    <w:rsid w:val="00F45A04"/>
    <w:rsid w:val="00F47B18"/>
    <w:rsid w:val="00F50C53"/>
    <w:rsid w:val="00F50F7E"/>
    <w:rsid w:val="00F51AF8"/>
    <w:rsid w:val="00F53FBD"/>
    <w:rsid w:val="00F55B53"/>
    <w:rsid w:val="00F60050"/>
    <w:rsid w:val="00F610D8"/>
    <w:rsid w:val="00F61110"/>
    <w:rsid w:val="00F62E90"/>
    <w:rsid w:val="00F64B71"/>
    <w:rsid w:val="00F6657C"/>
    <w:rsid w:val="00F67B18"/>
    <w:rsid w:val="00F73EBF"/>
    <w:rsid w:val="00F75892"/>
    <w:rsid w:val="00F75C96"/>
    <w:rsid w:val="00F80ACA"/>
    <w:rsid w:val="00F81AF4"/>
    <w:rsid w:val="00F86535"/>
    <w:rsid w:val="00F865F5"/>
    <w:rsid w:val="00F86665"/>
    <w:rsid w:val="00F86A79"/>
    <w:rsid w:val="00F907D5"/>
    <w:rsid w:val="00F919E0"/>
    <w:rsid w:val="00F92345"/>
    <w:rsid w:val="00F927A1"/>
    <w:rsid w:val="00F92A13"/>
    <w:rsid w:val="00F9667D"/>
    <w:rsid w:val="00F972F3"/>
    <w:rsid w:val="00FA0EEB"/>
    <w:rsid w:val="00FA3056"/>
    <w:rsid w:val="00FA63FD"/>
    <w:rsid w:val="00FB24A3"/>
    <w:rsid w:val="00FC2DA5"/>
    <w:rsid w:val="00FD035D"/>
    <w:rsid w:val="00FD48FD"/>
    <w:rsid w:val="00FD5382"/>
    <w:rsid w:val="00FD53FF"/>
    <w:rsid w:val="00FD661C"/>
    <w:rsid w:val="00FD68C9"/>
    <w:rsid w:val="00FD7D35"/>
    <w:rsid w:val="00FE070B"/>
    <w:rsid w:val="00FE142C"/>
    <w:rsid w:val="00FE22BA"/>
    <w:rsid w:val="00FE24C2"/>
    <w:rsid w:val="00FE331E"/>
    <w:rsid w:val="00FE538F"/>
    <w:rsid w:val="00FE5FBB"/>
    <w:rsid w:val="00FF2BCD"/>
    <w:rsid w:val="00FF34C7"/>
    <w:rsid w:val="00FF350E"/>
    <w:rsid w:val="00FF3D97"/>
    <w:rsid w:val="00FF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customStyle="1" w:styleId="a4">
    <w:name w:val="ヘッダー (文字)"/>
    <w:basedOn w:val="a0"/>
    <w:link w:val="a3"/>
    <w:uiPriority w:val="99"/>
    <w:rsid w:val="00D61D97"/>
    <w:rPr>
      <w:kern w:val="2"/>
      <w:sz w:val="21"/>
      <w:szCs w:val="24"/>
    </w:rPr>
  </w:style>
  <w:style w:type="table" w:styleId="a7">
    <w:name w:val="Table Grid"/>
    <w:basedOn w:val="a1"/>
    <w:rsid w:val="00A0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C88"/>
    <w:pPr>
      <w:ind w:leftChars="400" w:left="840"/>
    </w:pPr>
  </w:style>
  <w:style w:type="character" w:customStyle="1" w:styleId="a6">
    <w:name w:val="フッター (文字)"/>
    <w:basedOn w:val="a0"/>
    <w:link w:val="a5"/>
    <w:uiPriority w:val="99"/>
    <w:rsid w:val="002B6548"/>
    <w:rPr>
      <w:kern w:val="2"/>
      <w:sz w:val="21"/>
      <w:szCs w:val="24"/>
    </w:rPr>
  </w:style>
  <w:style w:type="paragraph" w:styleId="a9">
    <w:name w:val="Balloon Text"/>
    <w:basedOn w:val="a"/>
    <w:link w:val="aa"/>
    <w:rsid w:val="00A844CD"/>
    <w:rPr>
      <w:rFonts w:asciiTheme="majorHAnsi" w:eastAsiaTheme="majorEastAsia" w:hAnsiTheme="majorHAnsi" w:cstheme="majorBidi"/>
      <w:sz w:val="18"/>
      <w:szCs w:val="18"/>
    </w:rPr>
  </w:style>
  <w:style w:type="character" w:customStyle="1" w:styleId="aa">
    <w:name w:val="吹き出し (文字)"/>
    <w:basedOn w:val="a0"/>
    <w:link w:val="a9"/>
    <w:rsid w:val="00A844CD"/>
    <w:rPr>
      <w:rFonts w:asciiTheme="majorHAnsi" w:eastAsiaTheme="majorEastAsia" w:hAnsiTheme="majorHAnsi" w:cstheme="majorBidi"/>
      <w:kern w:val="2"/>
      <w:sz w:val="18"/>
      <w:szCs w:val="18"/>
    </w:rPr>
  </w:style>
  <w:style w:type="paragraph" w:styleId="ab">
    <w:name w:val="footnote text"/>
    <w:basedOn w:val="a"/>
    <w:link w:val="ac"/>
    <w:rsid w:val="00E208CD"/>
    <w:pPr>
      <w:snapToGrid w:val="0"/>
      <w:jc w:val="left"/>
    </w:pPr>
  </w:style>
  <w:style w:type="character" w:customStyle="1" w:styleId="ac">
    <w:name w:val="脚注文字列 (文字)"/>
    <w:basedOn w:val="a0"/>
    <w:link w:val="ab"/>
    <w:rsid w:val="00E208CD"/>
    <w:rPr>
      <w:kern w:val="2"/>
      <w:sz w:val="21"/>
      <w:szCs w:val="24"/>
    </w:rPr>
  </w:style>
  <w:style w:type="character" w:styleId="ad">
    <w:name w:val="footnote reference"/>
    <w:basedOn w:val="a0"/>
    <w:rsid w:val="00E208CD"/>
    <w:rPr>
      <w:vertAlign w:val="superscript"/>
    </w:rPr>
  </w:style>
  <w:style w:type="character" w:styleId="ae">
    <w:name w:val="Hyperlink"/>
    <w:basedOn w:val="a0"/>
    <w:rsid w:val="00A80D7B"/>
    <w:rPr>
      <w:color w:val="0000FF" w:themeColor="hyperlink"/>
      <w:u w:val="single"/>
    </w:rPr>
  </w:style>
  <w:style w:type="paragraph" w:styleId="af">
    <w:name w:val="Date"/>
    <w:basedOn w:val="a"/>
    <w:next w:val="a"/>
    <w:link w:val="af0"/>
    <w:rsid w:val="000044B0"/>
  </w:style>
  <w:style w:type="character" w:customStyle="1" w:styleId="af0">
    <w:name w:val="日付 (文字)"/>
    <w:basedOn w:val="a0"/>
    <w:link w:val="af"/>
    <w:rsid w:val="000044B0"/>
    <w:rPr>
      <w:kern w:val="2"/>
      <w:sz w:val="21"/>
      <w:szCs w:val="24"/>
    </w:rPr>
  </w:style>
  <w:style w:type="paragraph" w:styleId="af1">
    <w:name w:val="Revision"/>
    <w:hidden/>
    <w:uiPriority w:val="99"/>
    <w:semiHidden/>
    <w:rsid w:val="0050239B"/>
    <w:rPr>
      <w:kern w:val="2"/>
      <w:sz w:val="21"/>
      <w:szCs w:val="24"/>
    </w:rPr>
  </w:style>
  <w:style w:type="character" w:styleId="af2">
    <w:name w:val="annotation reference"/>
    <w:basedOn w:val="a0"/>
    <w:rsid w:val="00585A52"/>
    <w:rPr>
      <w:sz w:val="18"/>
      <w:szCs w:val="18"/>
    </w:rPr>
  </w:style>
  <w:style w:type="paragraph" w:styleId="af3">
    <w:name w:val="annotation text"/>
    <w:basedOn w:val="a"/>
    <w:link w:val="af4"/>
    <w:rsid w:val="00585A52"/>
    <w:pPr>
      <w:jc w:val="left"/>
    </w:pPr>
  </w:style>
  <w:style w:type="character" w:customStyle="1" w:styleId="af4">
    <w:name w:val="コメント文字列 (文字)"/>
    <w:basedOn w:val="a0"/>
    <w:link w:val="af3"/>
    <w:rsid w:val="00585A52"/>
    <w:rPr>
      <w:kern w:val="2"/>
      <w:sz w:val="21"/>
      <w:szCs w:val="24"/>
    </w:rPr>
  </w:style>
  <w:style w:type="paragraph" w:styleId="af5">
    <w:name w:val="annotation subject"/>
    <w:basedOn w:val="af3"/>
    <w:next w:val="af3"/>
    <w:link w:val="af6"/>
    <w:rsid w:val="00585A52"/>
    <w:rPr>
      <w:b/>
      <w:bCs/>
    </w:rPr>
  </w:style>
  <w:style w:type="character" w:customStyle="1" w:styleId="af6">
    <w:name w:val="コメント内容 (文字)"/>
    <w:basedOn w:val="af4"/>
    <w:link w:val="af5"/>
    <w:rsid w:val="00585A52"/>
    <w:rPr>
      <w:b/>
      <w:bCs/>
      <w:kern w:val="2"/>
      <w:sz w:val="21"/>
      <w:szCs w:val="24"/>
    </w:rPr>
  </w:style>
  <w:style w:type="paragraph" w:styleId="af7">
    <w:name w:val="endnote text"/>
    <w:basedOn w:val="a"/>
    <w:link w:val="af8"/>
    <w:rsid w:val="00FF6874"/>
    <w:pPr>
      <w:snapToGrid w:val="0"/>
      <w:jc w:val="left"/>
    </w:pPr>
  </w:style>
  <w:style w:type="character" w:customStyle="1" w:styleId="af8">
    <w:name w:val="文末脚注文字列 (文字)"/>
    <w:basedOn w:val="a0"/>
    <w:link w:val="af7"/>
    <w:rsid w:val="00FF6874"/>
    <w:rPr>
      <w:kern w:val="2"/>
      <w:sz w:val="21"/>
      <w:szCs w:val="24"/>
    </w:rPr>
  </w:style>
  <w:style w:type="character" w:styleId="af9">
    <w:name w:val="endnote reference"/>
    <w:basedOn w:val="a0"/>
    <w:rsid w:val="00FF6874"/>
    <w:rPr>
      <w:vertAlign w:val="superscript"/>
    </w:rPr>
  </w:style>
  <w:style w:type="paragraph" w:styleId="Web">
    <w:name w:val="Normal (Web)"/>
    <w:basedOn w:val="a"/>
    <w:uiPriority w:val="99"/>
    <w:unhideWhenUsed/>
    <w:rsid w:val="00A539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1">
    <w:name w:val="Light Shading Accent 5"/>
    <w:basedOn w:val="a1"/>
    <w:uiPriority w:val="60"/>
    <w:rsid w:val="00A5398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customStyle="1" w:styleId="a4">
    <w:name w:val="ヘッダー (文字)"/>
    <w:basedOn w:val="a0"/>
    <w:link w:val="a3"/>
    <w:uiPriority w:val="99"/>
    <w:rsid w:val="00D61D97"/>
    <w:rPr>
      <w:kern w:val="2"/>
      <w:sz w:val="21"/>
      <w:szCs w:val="24"/>
    </w:rPr>
  </w:style>
  <w:style w:type="table" w:styleId="a7">
    <w:name w:val="Table Grid"/>
    <w:basedOn w:val="a1"/>
    <w:rsid w:val="00A0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C88"/>
    <w:pPr>
      <w:ind w:leftChars="400" w:left="840"/>
    </w:pPr>
  </w:style>
  <w:style w:type="character" w:customStyle="1" w:styleId="a6">
    <w:name w:val="フッター (文字)"/>
    <w:basedOn w:val="a0"/>
    <w:link w:val="a5"/>
    <w:uiPriority w:val="99"/>
    <w:rsid w:val="002B6548"/>
    <w:rPr>
      <w:kern w:val="2"/>
      <w:sz w:val="21"/>
      <w:szCs w:val="24"/>
    </w:rPr>
  </w:style>
  <w:style w:type="paragraph" w:styleId="a9">
    <w:name w:val="Balloon Text"/>
    <w:basedOn w:val="a"/>
    <w:link w:val="aa"/>
    <w:rsid w:val="00A844CD"/>
    <w:rPr>
      <w:rFonts w:asciiTheme="majorHAnsi" w:eastAsiaTheme="majorEastAsia" w:hAnsiTheme="majorHAnsi" w:cstheme="majorBidi"/>
      <w:sz w:val="18"/>
      <w:szCs w:val="18"/>
    </w:rPr>
  </w:style>
  <w:style w:type="character" w:customStyle="1" w:styleId="aa">
    <w:name w:val="吹き出し (文字)"/>
    <w:basedOn w:val="a0"/>
    <w:link w:val="a9"/>
    <w:rsid w:val="00A844CD"/>
    <w:rPr>
      <w:rFonts w:asciiTheme="majorHAnsi" w:eastAsiaTheme="majorEastAsia" w:hAnsiTheme="majorHAnsi" w:cstheme="majorBidi"/>
      <w:kern w:val="2"/>
      <w:sz w:val="18"/>
      <w:szCs w:val="18"/>
    </w:rPr>
  </w:style>
  <w:style w:type="paragraph" w:styleId="ab">
    <w:name w:val="footnote text"/>
    <w:basedOn w:val="a"/>
    <w:link w:val="ac"/>
    <w:rsid w:val="00E208CD"/>
    <w:pPr>
      <w:snapToGrid w:val="0"/>
      <w:jc w:val="left"/>
    </w:pPr>
  </w:style>
  <w:style w:type="character" w:customStyle="1" w:styleId="ac">
    <w:name w:val="脚注文字列 (文字)"/>
    <w:basedOn w:val="a0"/>
    <w:link w:val="ab"/>
    <w:rsid w:val="00E208CD"/>
    <w:rPr>
      <w:kern w:val="2"/>
      <w:sz w:val="21"/>
      <w:szCs w:val="24"/>
    </w:rPr>
  </w:style>
  <w:style w:type="character" w:styleId="ad">
    <w:name w:val="footnote reference"/>
    <w:basedOn w:val="a0"/>
    <w:rsid w:val="00E208CD"/>
    <w:rPr>
      <w:vertAlign w:val="superscript"/>
    </w:rPr>
  </w:style>
  <w:style w:type="character" w:styleId="ae">
    <w:name w:val="Hyperlink"/>
    <w:basedOn w:val="a0"/>
    <w:rsid w:val="00A80D7B"/>
    <w:rPr>
      <w:color w:val="0000FF" w:themeColor="hyperlink"/>
      <w:u w:val="single"/>
    </w:rPr>
  </w:style>
  <w:style w:type="paragraph" w:styleId="af">
    <w:name w:val="Date"/>
    <w:basedOn w:val="a"/>
    <w:next w:val="a"/>
    <w:link w:val="af0"/>
    <w:rsid w:val="000044B0"/>
  </w:style>
  <w:style w:type="character" w:customStyle="1" w:styleId="af0">
    <w:name w:val="日付 (文字)"/>
    <w:basedOn w:val="a0"/>
    <w:link w:val="af"/>
    <w:rsid w:val="000044B0"/>
    <w:rPr>
      <w:kern w:val="2"/>
      <w:sz w:val="21"/>
      <w:szCs w:val="24"/>
    </w:rPr>
  </w:style>
  <w:style w:type="paragraph" w:styleId="af1">
    <w:name w:val="Revision"/>
    <w:hidden/>
    <w:uiPriority w:val="99"/>
    <w:semiHidden/>
    <w:rsid w:val="0050239B"/>
    <w:rPr>
      <w:kern w:val="2"/>
      <w:sz w:val="21"/>
      <w:szCs w:val="24"/>
    </w:rPr>
  </w:style>
  <w:style w:type="character" w:styleId="af2">
    <w:name w:val="annotation reference"/>
    <w:basedOn w:val="a0"/>
    <w:rsid w:val="00585A52"/>
    <w:rPr>
      <w:sz w:val="18"/>
      <w:szCs w:val="18"/>
    </w:rPr>
  </w:style>
  <w:style w:type="paragraph" w:styleId="af3">
    <w:name w:val="annotation text"/>
    <w:basedOn w:val="a"/>
    <w:link w:val="af4"/>
    <w:rsid w:val="00585A52"/>
    <w:pPr>
      <w:jc w:val="left"/>
    </w:pPr>
  </w:style>
  <w:style w:type="character" w:customStyle="1" w:styleId="af4">
    <w:name w:val="コメント文字列 (文字)"/>
    <w:basedOn w:val="a0"/>
    <w:link w:val="af3"/>
    <w:rsid w:val="00585A52"/>
    <w:rPr>
      <w:kern w:val="2"/>
      <w:sz w:val="21"/>
      <w:szCs w:val="24"/>
    </w:rPr>
  </w:style>
  <w:style w:type="paragraph" w:styleId="af5">
    <w:name w:val="annotation subject"/>
    <w:basedOn w:val="af3"/>
    <w:next w:val="af3"/>
    <w:link w:val="af6"/>
    <w:rsid w:val="00585A52"/>
    <w:rPr>
      <w:b/>
      <w:bCs/>
    </w:rPr>
  </w:style>
  <w:style w:type="character" w:customStyle="1" w:styleId="af6">
    <w:name w:val="コメント内容 (文字)"/>
    <w:basedOn w:val="af4"/>
    <w:link w:val="af5"/>
    <w:rsid w:val="00585A52"/>
    <w:rPr>
      <w:b/>
      <w:bCs/>
      <w:kern w:val="2"/>
      <w:sz w:val="21"/>
      <w:szCs w:val="24"/>
    </w:rPr>
  </w:style>
  <w:style w:type="paragraph" w:styleId="af7">
    <w:name w:val="endnote text"/>
    <w:basedOn w:val="a"/>
    <w:link w:val="af8"/>
    <w:rsid w:val="00FF6874"/>
    <w:pPr>
      <w:snapToGrid w:val="0"/>
      <w:jc w:val="left"/>
    </w:pPr>
  </w:style>
  <w:style w:type="character" w:customStyle="1" w:styleId="af8">
    <w:name w:val="文末脚注文字列 (文字)"/>
    <w:basedOn w:val="a0"/>
    <w:link w:val="af7"/>
    <w:rsid w:val="00FF6874"/>
    <w:rPr>
      <w:kern w:val="2"/>
      <w:sz w:val="21"/>
      <w:szCs w:val="24"/>
    </w:rPr>
  </w:style>
  <w:style w:type="character" w:styleId="af9">
    <w:name w:val="endnote reference"/>
    <w:basedOn w:val="a0"/>
    <w:rsid w:val="00FF6874"/>
    <w:rPr>
      <w:vertAlign w:val="superscript"/>
    </w:rPr>
  </w:style>
  <w:style w:type="paragraph" w:styleId="Web">
    <w:name w:val="Normal (Web)"/>
    <w:basedOn w:val="a"/>
    <w:uiPriority w:val="99"/>
    <w:unhideWhenUsed/>
    <w:rsid w:val="00A539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1">
    <w:name w:val="Light Shading Accent 5"/>
    <w:basedOn w:val="a1"/>
    <w:uiPriority w:val="60"/>
    <w:rsid w:val="00A5398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4897">
      <w:bodyDiv w:val="1"/>
      <w:marLeft w:val="0"/>
      <w:marRight w:val="0"/>
      <w:marTop w:val="0"/>
      <w:marBottom w:val="0"/>
      <w:divBdr>
        <w:top w:val="none" w:sz="0" w:space="0" w:color="auto"/>
        <w:left w:val="none" w:sz="0" w:space="0" w:color="auto"/>
        <w:bottom w:val="none" w:sz="0" w:space="0" w:color="auto"/>
        <w:right w:val="none" w:sz="0" w:space="0" w:color="auto"/>
      </w:divBdr>
      <w:divsChild>
        <w:div w:id="389888238">
          <w:marLeft w:val="0"/>
          <w:marRight w:val="0"/>
          <w:marTop w:val="0"/>
          <w:marBottom w:val="0"/>
          <w:divBdr>
            <w:top w:val="none" w:sz="0" w:space="0" w:color="auto"/>
            <w:left w:val="none" w:sz="0" w:space="0" w:color="auto"/>
            <w:bottom w:val="none" w:sz="0" w:space="0" w:color="auto"/>
            <w:right w:val="none" w:sz="0" w:space="0" w:color="auto"/>
          </w:divBdr>
          <w:divsChild>
            <w:div w:id="451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94">
      <w:bodyDiv w:val="1"/>
      <w:marLeft w:val="0"/>
      <w:marRight w:val="0"/>
      <w:marTop w:val="0"/>
      <w:marBottom w:val="0"/>
      <w:divBdr>
        <w:top w:val="none" w:sz="0" w:space="0" w:color="auto"/>
        <w:left w:val="none" w:sz="0" w:space="0" w:color="auto"/>
        <w:bottom w:val="none" w:sz="0" w:space="0" w:color="auto"/>
        <w:right w:val="none" w:sz="0" w:space="0" w:color="auto"/>
      </w:divBdr>
    </w:div>
    <w:div w:id="1172841158">
      <w:bodyDiv w:val="1"/>
      <w:marLeft w:val="0"/>
      <w:marRight w:val="0"/>
      <w:marTop w:val="0"/>
      <w:marBottom w:val="0"/>
      <w:divBdr>
        <w:top w:val="none" w:sz="0" w:space="0" w:color="auto"/>
        <w:left w:val="none" w:sz="0" w:space="0" w:color="auto"/>
        <w:bottom w:val="none" w:sz="0" w:space="0" w:color="auto"/>
        <w:right w:val="none" w:sz="0" w:space="0" w:color="auto"/>
      </w:divBdr>
      <w:divsChild>
        <w:div w:id="995377875">
          <w:marLeft w:val="0"/>
          <w:marRight w:val="0"/>
          <w:marTop w:val="0"/>
          <w:marBottom w:val="0"/>
          <w:divBdr>
            <w:top w:val="none" w:sz="0" w:space="0" w:color="auto"/>
            <w:left w:val="none" w:sz="0" w:space="0" w:color="auto"/>
            <w:bottom w:val="none" w:sz="0" w:space="0" w:color="auto"/>
            <w:right w:val="none" w:sz="0" w:space="0" w:color="auto"/>
          </w:divBdr>
          <w:divsChild>
            <w:div w:id="6581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CCFF"/>
              </a:solidFill>
            </c:spPr>
          </c:dPt>
          <c:dPt>
            <c:idx val="1"/>
            <c:invertIfNegative val="0"/>
            <c:bubble3D val="0"/>
            <c:spPr>
              <a:solidFill>
                <a:srgbClr val="00B050"/>
              </a:solidFill>
            </c:spPr>
          </c:dPt>
          <c:dPt>
            <c:idx val="2"/>
            <c:invertIfNegative val="0"/>
            <c:bubble3D val="0"/>
            <c:spPr>
              <a:solidFill>
                <a:srgbClr val="FFC000"/>
              </a:solidFill>
            </c:spPr>
          </c:dPt>
          <c:dPt>
            <c:idx val="3"/>
            <c:invertIfNegative val="0"/>
            <c:bubble3D val="0"/>
            <c:spPr>
              <a:solidFill>
                <a:srgbClr val="FF0066"/>
              </a:solidFill>
            </c:spPr>
          </c:dPt>
          <c:dPt>
            <c:idx val="4"/>
            <c:invertIfNegative val="0"/>
            <c:bubble3D val="0"/>
            <c:spPr>
              <a:solidFill>
                <a:srgbClr val="6666FF"/>
              </a:solidFill>
            </c:spPr>
          </c:dPt>
          <c:cat>
            <c:strRef>
              <c:f>Sheet1!$B$2:$B$6</c:f>
              <c:strCache>
                <c:ptCount val="5"/>
                <c:pt idx="0">
                  <c:v>日常活動支援</c:v>
                </c:pt>
                <c:pt idx="1">
                  <c:v>大会イベント支援</c:v>
                </c:pt>
                <c:pt idx="2">
                  <c:v>選手支援</c:v>
                </c:pt>
                <c:pt idx="3">
                  <c:v>事務局体制支援</c:v>
                </c:pt>
                <c:pt idx="4">
                  <c:v>広報支援</c:v>
                </c:pt>
              </c:strCache>
            </c:strRef>
          </c:cat>
          <c:val>
            <c:numRef>
              <c:f>Sheet1!$C$2:$C$6</c:f>
              <c:numCache>
                <c:formatCode>General</c:formatCode>
                <c:ptCount val="5"/>
                <c:pt idx="0">
                  <c:v>46</c:v>
                </c:pt>
                <c:pt idx="1">
                  <c:v>18</c:v>
                </c:pt>
                <c:pt idx="2">
                  <c:v>5</c:v>
                </c:pt>
                <c:pt idx="3">
                  <c:v>30</c:v>
                </c:pt>
                <c:pt idx="4">
                  <c:v>22</c:v>
                </c:pt>
              </c:numCache>
            </c:numRef>
          </c:val>
        </c:ser>
        <c:dLbls>
          <c:showLegendKey val="0"/>
          <c:showVal val="0"/>
          <c:showCatName val="0"/>
          <c:showSerName val="0"/>
          <c:showPercent val="0"/>
          <c:showBubbleSize val="0"/>
        </c:dLbls>
        <c:gapWidth val="150"/>
        <c:axId val="100505472"/>
        <c:axId val="100507008"/>
      </c:barChart>
      <c:catAx>
        <c:axId val="100505472"/>
        <c:scaling>
          <c:orientation val="minMax"/>
        </c:scaling>
        <c:delete val="0"/>
        <c:axPos val="b"/>
        <c:majorTickMark val="out"/>
        <c:minorTickMark val="none"/>
        <c:tickLblPos val="nextTo"/>
        <c:txPr>
          <a:bodyPr/>
          <a:lstStyle/>
          <a:p>
            <a:pPr>
              <a:defRPr sz="800">
                <a:latin typeface="+mj-ea"/>
                <a:ea typeface="+mj-ea"/>
              </a:defRPr>
            </a:pPr>
            <a:endParaRPr lang="ja-JP"/>
          </a:p>
        </c:txPr>
        <c:crossAx val="100507008"/>
        <c:crosses val="autoZero"/>
        <c:auto val="1"/>
        <c:lblAlgn val="ctr"/>
        <c:lblOffset val="100"/>
        <c:noMultiLvlLbl val="0"/>
      </c:catAx>
      <c:valAx>
        <c:axId val="100507008"/>
        <c:scaling>
          <c:orientation val="minMax"/>
        </c:scaling>
        <c:delete val="0"/>
        <c:axPos val="l"/>
        <c:majorGridlines/>
        <c:numFmt formatCode="General" sourceLinked="1"/>
        <c:majorTickMark val="out"/>
        <c:minorTickMark val="none"/>
        <c:tickLblPos val="nextTo"/>
        <c:txPr>
          <a:bodyPr/>
          <a:lstStyle/>
          <a:p>
            <a:pPr>
              <a:defRPr>
                <a:latin typeface="+mj-ea"/>
                <a:ea typeface="+mj-ea"/>
              </a:defRPr>
            </a:pPr>
            <a:endParaRPr lang="ja-JP"/>
          </a:p>
        </c:txPr>
        <c:crossAx val="100505472"/>
        <c:crosses val="autoZero"/>
        <c:crossBetween val="between"/>
        <c:majorUnit val="10"/>
      </c:valAx>
      <c:spPr>
        <a:ln>
          <a:solidFill>
            <a:schemeClr val="tx1"/>
          </a:solidFill>
        </a:ln>
      </c:spPr>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0.53308</cdr:x>
      <cdr:y>0.1468</cdr:y>
    </cdr:from>
    <cdr:to>
      <cdr:x>0.71456</cdr:x>
      <cdr:y>0.42314</cdr:y>
    </cdr:to>
    <cdr:sp macro="" textlink="">
      <cdr:nvSpPr>
        <cdr:cNvPr id="2" name="テキスト ボックス 1"/>
        <cdr:cNvSpPr txBox="1"/>
      </cdr:nvSpPr>
      <cdr:spPr>
        <a:xfrm xmlns:a="http://schemas.openxmlformats.org/drawingml/2006/main">
          <a:off x="2686050" y="4857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E1C0-6730-4FE7-B207-4E3B0F03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12</Pages>
  <Words>8720</Words>
  <Characters>647</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資料3　障害者スポーツの推進について　中間報告</dc:title>
  <dc:creator>文部科学省</dc:creator>
  <cp:lastModifiedBy>文部科学省</cp:lastModifiedBy>
  <cp:revision>34</cp:revision>
  <cp:lastPrinted>2016-12-27T07:50:00Z</cp:lastPrinted>
  <dcterms:created xsi:type="dcterms:W3CDTF">2016-12-06T01:15:00Z</dcterms:created>
  <dcterms:modified xsi:type="dcterms:W3CDTF">2016-12-27T08:20:00Z</dcterms:modified>
</cp:coreProperties>
</file>