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5BE68" w14:textId="78C3BAC6" w:rsidR="00C079B0" w:rsidRDefault="003F4E50">
      <w:r>
        <w:rPr>
          <w:rFonts w:hint="eastAsia"/>
        </w:rPr>
        <w:t>動画③　「土の中の水分量</w:t>
      </w:r>
      <w:r w:rsidR="00370849">
        <w:rPr>
          <w:rFonts w:hint="eastAsia"/>
        </w:rPr>
        <w:t>が知りたい！</w:t>
      </w:r>
      <w:r>
        <w:rPr>
          <w:rFonts w:hint="eastAsia"/>
        </w:rPr>
        <w:t>」　ワークシート・説明資料</w:t>
      </w:r>
    </w:p>
    <w:p w14:paraId="63F4944F" w14:textId="4C62F94F" w:rsidR="00370849" w:rsidRPr="00370849" w:rsidRDefault="00370849" w:rsidP="00370849">
      <w:pPr>
        <w:jc w:val="center"/>
        <w:rPr>
          <w:rFonts w:asciiTheme="majorEastAsia" w:eastAsiaTheme="majorEastAsia" w:hAnsiTheme="majorEastAsia"/>
          <w:color w:val="0070C0"/>
          <w:sz w:val="52"/>
          <w:szCs w:val="52"/>
        </w:rPr>
      </w:pPr>
      <w:r w:rsidRPr="00370849">
        <w:rPr>
          <w:rFonts w:asciiTheme="majorEastAsia" w:eastAsiaTheme="majorEastAsia" w:hAnsiTheme="majorEastAsia" w:hint="eastAsia"/>
          <w:color w:val="0070C0"/>
          <w:sz w:val="52"/>
          <w:szCs w:val="52"/>
        </w:rPr>
        <w:t>土の中の</w:t>
      </w:r>
      <w:r>
        <w:rPr>
          <w:rFonts w:asciiTheme="majorEastAsia" w:eastAsiaTheme="majorEastAsia" w:hAnsiTheme="majorEastAsia" w:hint="eastAsia"/>
          <w:color w:val="0070C0"/>
          <w:sz w:val="52"/>
          <w:szCs w:val="52"/>
        </w:rPr>
        <w:t>乾き具合をセンシングしよう！</w:t>
      </w:r>
    </w:p>
    <w:tbl>
      <w:tblPr>
        <w:tblStyle w:val="a3"/>
        <w:tblW w:w="0" w:type="auto"/>
        <w:tblLook w:val="04A0" w:firstRow="1" w:lastRow="0" w:firstColumn="1" w:lastColumn="0" w:noHBand="0" w:noVBand="1"/>
      </w:tblPr>
      <w:tblGrid>
        <w:gridCol w:w="9628"/>
      </w:tblGrid>
      <w:tr w:rsidR="00370849" w14:paraId="2A2E7AD0" w14:textId="77777777" w:rsidTr="00370849">
        <w:tc>
          <w:tcPr>
            <w:tcW w:w="9628" w:type="dxa"/>
            <w:tcBorders>
              <w:top w:val="nil"/>
              <w:left w:val="nil"/>
              <w:bottom w:val="nil"/>
              <w:right w:val="nil"/>
            </w:tcBorders>
            <w:shd w:val="clear" w:color="auto" w:fill="4472C4" w:themeFill="accent1"/>
          </w:tcPr>
          <w:p w14:paraId="15EC6D6C" w14:textId="39183129" w:rsidR="00370849" w:rsidRPr="00370849" w:rsidRDefault="00370849" w:rsidP="00370849">
            <w:pPr>
              <w:jc w:val="center"/>
              <w:rPr>
                <w:color w:val="FFFFFF" w:themeColor="background1"/>
              </w:rPr>
            </w:pPr>
            <w:r w:rsidRPr="00370849">
              <w:rPr>
                <w:rFonts w:hint="eastAsia"/>
                <w:color w:val="FFFFFF" w:themeColor="background1"/>
              </w:rPr>
              <w:t>センサで計測して問題解決</w:t>
            </w:r>
          </w:p>
        </w:tc>
      </w:tr>
    </w:tbl>
    <w:p w14:paraId="46671C0C" w14:textId="77777777" w:rsidR="00370849" w:rsidRDefault="00370849"/>
    <w:p w14:paraId="0CDF000F" w14:textId="0D7ECBCE" w:rsidR="003F4E50" w:rsidRDefault="00370849">
      <w:r>
        <w:rPr>
          <w:rFonts w:hint="eastAsia"/>
        </w:rPr>
        <w:t xml:space="preserve">　このワークシートでは、「土の中の乾き具合をセンシングしよう！」</w:t>
      </w:r>
      <w:r w:rsidR="009C46E5">
        <w:rPr>
          <w:rFonts w:hint="eastAsia"/>
        </w:rPr>
        <w:t>を</w:t>
      </w:r>
      <w:r w:rsidR="0075252F">
        <w:rPr>
          <w:rFonts w:hint="eastAsia"/>
        </w:rPr>
        <w:t>学習</w:t>
      </w:r>
      <w:r>
        <w:rPr>
          <w:rFonts w:hint="eastAsia"/>
        </w:rPr>
        <w:t>します。</w:t>
      </w:r>
    </w:p>
    <w:p w14:paraId="069F33A2" w14:textId="033E32BB" w:rsidR="00370849" w:rsidRDefault="00370849">
      <w:r>
        <w:rPr>
          <w:rFonts w:hint="eastAsia"/>
        </w:rPr>
        <w:t xml:space="preserve">　コンピュータなどで入力できるよう</w:t>
      </w:r>
      <w:r w:rsidR="0075252F">
        <w:rPr>
          <w:rFonts w:hint="eastAsia"/>
        </w:rPr>
        <w:t>、</w:t>
      </w:r>
      <w:r>
        <w:rPr>
          <w:rFonts w:hint="eastAsia"/>
        </w:rPr>
        <w:t>Word形式のデータで保存してあります</w:t>
      </w:r>
      <w:r w:rsidR="0075252F">
        <w:rPr>
          <w:rFonts w:hint="eastAsia"/>
        </w:rPr>
        <w:t>ので、自分で</w:t>
      </w:r>
      <w:r w:rsidR="009D135F">
        <w:rPr>
          <w:rFonts w:hint="eastAsia"/>
        </w:rPr>
        <w:t>文字を</w:t>
      </w:r>
      <w:r>
        <w:rPr>
          <w:rFonts w:hint="eastAsia"/>
        </w:rPr>
        <w:t>入力</w:t>
      </w:r>
      <w:r w:rsidR="009D135F">
        <w:rPr>
          <w:rFonts w:hint="eastAsia"/>
        </w:rPr>
        <w:t>したり、画像を貼り付けたり</w:t>
      </w:r>
      <w:r>
        <w:rPr>
          <w:rFonts w:hint="eastAsia"/>
        </w:rPr>
        <w:t>しながら</w:t>
      </w:r>
      <w:r w:rsidR="0075252F">
        <w:rPr>
          <w:rFonts w:hint="eastAsia"/>
        </w:rPr>
        <w:t>進めて</w:t>
      </w:r>
      <w:r>
        <w:rPr>
          <w:rFonts w:hint="eastAsia"/>
        </w:rPr>
        <w:t>いきましょう。</w:t>
      </w:r>
    </w:p>
    <w:p w14:paraId="65E68211" w14:textId="34B04CA7" w:rsidR="003F4E50" w:rsidRDefault="00370849">
      <w:bookmarkStart w:id="0" w:name="_Hlk157532178"/>
      <w:r>
        <w:rPr>
          <w:rFonts w:hint="eastAsia"/>
        </w:rPr>
        <w:t xml:space="preserve">　</w:t>
      </w:r>
      <w:r w:rsidR="00605F79">
        <w:rPr>
          <w:rFonts w:hint="eastAsia"/>
        </w:rPr>
        <w:t>今回、皆さん</w:t>
      </w:r>
      <w:r w:rsidR="00F6600D">
        <w:rPr>
          <w:rFonts w:hint="eastAsia"/>
        </w:rPr>
        <w:t>は</w:t>
      </w:r>
      <w:r w:rsidR="00605F79" w:rsidRPr="00704E9F">
        <w:rPr>
          <w:rFonts w:asciiTheme="majorHAnsi" w:eastAsiaTheme="majorHAnsi" w:hAnsiTheme="majorHAnsi" w:hint="eastAsia"/>
          <w:b/>
          <w:bCs/>
          <w:sz w:val="24"/>
          <w:szCs w:val="28"/>
          <w:u w:val="single"/>
        </w:rPr>
        <w:t>「</w:t>
      </w:r>
      <w:r w:rsidR="00F6600D" w:rsidRPr="00704E9F">
        <w:rPr>
          <w:rFonts w:asciiTheme="majorHAnsi" w:eastAsiaTheme="majorHAnsi" w:hAnsiTheme="majorHAnsi" w:hint="eastAsia"/>
          <w:b/>
          <w:bCs/>
          <w:sz w:val="24"/>
          <w:szCs w:val="28"/>
          <w:u w:val="single"/>
        </w:rPr>
        <w:t>土の中の乾き具合が分からない」</w:t>
      </w:r>
      <w:r w:rsidR="00F6600D">
        <w:rPr>
          <w:rFonts w:hint="eastAsia"/>
        </w:rPr>
        <w:t>という問題の解決に挑戦します。</w:t>
      </w:r>
    </w:p>
    <w:bookmarkEnd w:id="0"/>
    <w:p w14:paraId="055800BA" w14:textId="25282A3B" w:rsidR="0075252F" w:rsidRDefault="00C5617E">
      <w:r>
        <w:rPr>
          <w:rFonts w:hint="eastAsia"/>
        </w:rPr>
        <w:t xml:space="preserve">　</w:t>
      </w:r>
      <w:bookmarkStart w:id="1" w:name="_Hlk157532092"/>
      <w:r w:rsidR="0075252F">
        <w:rPr>
          <w:rFonts w:hint="eastAsia"/>
        </w:rPr>
        <w:t>それ</w:t>
      </w:r>
      <w:r>
        <w:rPr>
          <w:rFonts w:hint="eastAsia"/>
        </w:rPr>
        <w:t>では、</w:t>
      </w:r>
      <w:r w:rsidR="0075252F">
        <w:rPr>
          <w:rFonts w:hint="eastAsia"/>
        </w:rPr>
        <w:t>Let</w:t>
      </w:r>
      <w:r w:rsidR="0075252F">
        <w:t>’</w:t>
      </w:r>
      <w:r w:rsidR="0075252F">
        <w:rPr>
          <w:rFonts w:hint="eastAsia"/>
        </w:rPr>
        <w:t>s</w:t>
      </w:r>
      <w:r w:rsidR="0075252F">
        <w:t xml:space="preserve"> </w:t>
      </w:r>
      <w:r w:rsidR="00380207">
        <w:rPr>
          <w:rFonts w:hint="eastAsia"/>
        </w:rPr>
        <w:t>プログラミング！</w:t>
      </w:r>
      <w:bookmarkEnd w:id="1"/>
    </w:p>
    <w:p w14:paraId="755E1B6A" w14:textId="77777777" w:rsidR="004F553A" w:rsidRDefault="004F553A"/>
    <w:p w14:paraId="682F7A92" w14:textId="4D97126F" w:rsidR="003F4E50" w:rsidRDefault="004F553A" w:rsidP="00704E9F">
      <w:pPr>
        <w:jc w:val="center"/>
      </w:pPr>
      <w:r>
        <w:rPr>
          <w:rFonts w:hint="eastAsia"/>
        </w:rPr>
        <w:t>・・・・・・・・・・・・・・・・・・・・・・・・・・・・・・・・・・・・・・・・・・・・・</w:t>
      </w:r>
    </w:p>
    <w:p w14:paraId="7E2523C5" w14:textId="77777777" w:rsidR="004F553A" w:rsidRDefault="004F553A"/>
    <w:tbl>
      <w:tblPr>
        <w:tblStyle w:val="a3"/>
        <w:tblW w:w="0" w:type="auto"/>
        <w:tblLook w:val="04A0" w:firstRow="1" w:lastRow="0" w:firstColumn="1" w:lastColumn="0" w:noHBand="0" w:noVBand="1"/>
      </w:tblPr>
      <w:tblGrid>
        <w:gridCol w:w="9628"/>
      </w:tblGrid>
      <w:tr w:rsidR="00E30EDD" w14:paraId="2434504C" w14:textId="77777777" w:rsidTr="00E30EDD">
        <w:tc>
          <w:tcPr>
            <w:tcW w:w="9628" w:type="dxa"/>
          </w:tcPr>
          <w:p w14:paraId="6DD8DD0B" w14:textId="4A474EBA" w:rsidR="00E30EDD" w:rsidRPr="00704E9F" w:rsidRDefault="004B25E1">
            <w:pPr>
              <w:rPr>
                <w:rFonts w:ascii="ＭＳ ゴシック" w:eastAsia="ＭＳ ゴシック" w:hAnsi="ＭＳ ゴシック"/>
              </w:rPr>
            </w:pPr>
            <w:r>
              <w:rPr>
                <w:rFonts w:ascii="ＭＳ ゴシック" w:eastAsia="ＭＳ ゴシック" w:hAnsi="ＭＳ ゴシック" w:hint="eastAsia"/>
              </w:rPr>
              <w:t>まずは</w:t>
            </w:r>
            <w:r w:rsidR="00E30EDD" w:rsidRPr="00704E9F">
              <w:rPr>
                <w:rFonts w:ascii="ＭＳ ゴシック" w:eastAsia="ＭＳ ゴシック" w:hAnsi="ＭＳ ゴシック" w:hint="eastAsia"/>
              </w:rPr>
              <w:t>準備</w:t>
            </w:r>
            <w:r>
              <w:rPr>
                <w:rFonts w:ascii="ＭＳ ゴシック" w:eastAsia="ＭＳ ゴシック" w:hAnsi="ＭＳ ゴシック" w:hint="eastAsia"/>
              </w:rPr>
              <w:t>しよう！</w:t>
            </w:r>
          </w:p>
          <w:p w14:paraId="01128D95" w14:textId="115EE776" w:rsidR="004B25E1" w:rsidRDefault="004B25E1">
            <w:r>
              <w:rPr>
                <w:rFonts w:hint="eastAsia"/>
              </w:rPr>
              <w:t>・プログラミングに使うコンピュータ</w:t>
            </w:r>
          </w:p>
          <w:p w14:paraId="3C9B161D" w14:textId="6FE34C1C" w:rsidR="00E30EDD" w:rsidRDefault="00E30EDD">
            <w:pPr>
              <w:rPr>
                <w:vertAlign w:val="superscript"/>
              </w:rPr>
            </w:pPr>
            <w:r>
              <w:rPr>
                <w:rFonts w:hint="eastAsia"/>
              </w:rPr>
              <w:t>・マイクロビットV2</w:t>
            </w:r>
            <w:r w:rsidRPr="00704E9F">
              <w:rPr>
                <w:rFonts w:hint="eastAsia"/>
                <w:vertAlign w:val="superscript"/>
              </w:rPr>
              <w:t>※</w:t>
            </w:r>
            <w:r w:rsidRPr="00704E9F">
              <w:rPr>
                <w:vertAlign w:val="superscript"/>
              </w:rPr>
              <w:t>a</w:t>
            </w:r>
            <w:r>
              <w:rPr>
                <w:rFonts w:hint="eastAsia"/>
              </w:rPr>
              <w:t xml:space="preserve">　　・水分センサ　　・リード線3本　　・電池ボックス</w:t>
            </w:r>
            <w:r w:rsidRPr="00704E9F">
              <w:rPr>
                <w:rFonts w:hint="eastAsia"/>
                <w:vertAlign w:val="superscript"/>
              </w:rPr>
              <w:t>※</w:t>
            </w:r>
            <w:r w:rsidRPr="00704E9F">
              <w:rPr>
                <w:vertAlign w:val="superscript"/>
              </w:rPr>
              <w:t>b</w:t>
            </w:r>
            <w:r>
              <w:rPr>
                <w:rFonts w:hint="eastAsia"/>
              </w:rPr>
              <w:t xml:space="preserve">　　・電池</w:t>
            </w:r>
            <w:r w:rsidRPr="00704E9F">
              <w:rPr>
                <w:rFonts w:hint="eastAsia"/>
                <w:vertAlign w:val="superscript"/>
              </w:rPr>
              <w:t>※</w:t>
            </w:r>
            <w:r w:rsidRPr="00704E9F">
              <w:rPr>
                <w:vertAlign w:val="superscript"/>
              </w:rPr>
              <w:t>b</w:t>
            </w:r>
          </w:p>
          <w:p w14:paraId="0EE0908C" w14:textId="48BCFACF" w:rsidR="00E30EDD" w:rsidRPr="00704E9F" w:rsidRDefault="00E30EDD" w:rsidP="00704E9F">
            <w:pPr>
              <w:spacing w:line="240" w:lineRule="exact"/>
              <w:rPr>
                <w:sz w:val="16"/>
                <w:szCs w:val="18"/>
              </w:rPr>
            </w:pPr>
            <w:r w:rsidRPr="00704E9F">
              <w:rPr>
                <w:rFonts w:hint="eastAsia"/>
                <w:sz w:val="16"/>
                <w:szCs w:val="18"/>
              </w:rPr>
              <w:t xml:space="preserve">※１　</w:t>
            </w:r>
            <w:r w:rsidRPr="00704E9F">
              <w:rPr>
                <w:sz w:val="16"/>
                <w:szCs w:val="18"/>
              </w:rPr>
              <w:t>V1の場合でも方法を工夫することで</w:t>
            </w:r>
            <w:r w:rsidR="004B25E1" w:rsidRPr="00704E9F">
              <w:rPr>
                <w:rFonts w:hint="eastAsia"/>
                <w:sz w:val="16"/>
                <w:szCs w:val="18"/>
              </w:rPr>
              <w:t>問題解決ができます。動画を確認しましょう。</w:t>
            </w:r>
          </w:p>
          <w:p w14:paraId="7816F7FB" w14:textId="6BC060BE" w:rsidR="004B25E1" w:rsidRDefault="004B25E1" w:rsidP="00704E9F">
            <w:pPr>
              <w:spacing w:line="240" w:lineRule="exact"/>
            </w:pPr>
            <w:r w:rsidRPr="00704E9F">
              <w:rPr>
                <w:rFonts w:hint="eastAsia"/>
                <w:sz w:val="16"/>
                <w:szCs w:val="18"/>
              </w:rPr>
              <w:t>※２　給電方法は電池ボックス以外にもあります。</w:t>
            </w:r>
          </w:p>
        </w:tc>
      </w:tr>
    </w:tbl>
    <w:p w14:paraId="5C86BC43" w14:textId="77777777" w:rsidR="00E30EDD" w:rsidRDefault="00E30EDD"/>
    <w:p w14:paraId="77405634" w14:textId="3A43DAB3" w:rsidR="00595237" w:rsidRPr="00704E9F" w:rsidRDefault="002C3420">
      <w:pPr>
        <w:rPr>
          <w:rFonts w:ascii="ＭＳ ゴシック" w:eastAsia="ＭＳ ゴシック" w:hAnsi="ＭＳ ゴシック"/>
        </w:rPr>
      </w:pPr>
      <w:r w:rsidRPr="00704E9F">
        <w:rPr>
          <w:rFonts w:ascii="ＭＳ ゴシック" w:eastAsia="ＭＳ ゴシック" w:hAnsi="ＭＳ ゴシック" w:hint="eastAsia"/>
        </w:rPr>
        <w:t>【活動１】問題の発見</w:t>
      </w:r>
      <w:r w:rsidR="004F553A">
        <w:rPr>
          <w:rFonts w:ascii="ＭＳ ゴシック" w:eastAsia="ＭＳ ゴシック" w:hAnsi="ＭＳ ゴシック" w:hint="eastAsia"/>
        </w:rPr>
        <w:t>と課題の設定</w:t>
      </w:r>
    </w:p>
    <w:p w14:paraId="4C995FA0" w14:textId="0D98CB31" w:rsidR="004F553A" w:rsidRPr="00704E9F" w:rsidRDefault="004F553A" w:rsidP="00704E9F">
      <w:pPr>
        <w:rPr>
          <w:rFonts w:asciiTheme="majorEastAsia" w:eastAsiaTheme="majorEastAsia" w:hAnsiTheme="majorEastAsia"/>
          <w:color w:val="2F5496" w:themeColor="accent1" w:themeShade="BF"/>
          <w:sz w:val="20"/>
          <w:szCs w:val="21"/>
        </w:rPr>
      </w:pPr>
      <w:r w:rsidRPr="00704E9F">
        <w:rPr>
          <w:rFonts w:asciiTheme="majorEastAsia" w:eastAsiaTheme="majorEastAsia" w:hAnsiTheme="majorEastAsia" w:hint="eastAsia"/>
          <w:color w:val="2F5496" w:themeColor="accent1" w:themeShade="BF"/>
          <w:sz w:val="20"/>
          <w:szCs w:val="21"/>
        </w:rPr>
        <w:t>※「なるほど」「大事だな」と思ったところに、線を引いたり、ハイライトをしたりしてみましょう</w:t>
      </w:r>
    </w:p>
    <w:p w14:paraId="3D340728" w14:textId="1A305E2B" w:rsidR="009A1E4C" w:rsidRDefault="009A1E4C" w:rsidP="00A233EA">
      <w:pPr>
        <w:ind w:firstLineChars="100" w:firstLine="210"/>
      </w:pPr>
      <w:r>
        <w:t>皆さんの</w:t>
      </w:r>
      <w:r w:rsidR="004F5C05">
        <w:rPr>
          <w:rFonts w:hint="eastAsia"/>
        </w:rPr>
        <w:t>家</w:t>
      </w:r>
      <w:r>
        <w:t>では、なにか植物を育てていますか？　植物がよく育つ</w:t>
      </w:r>
      <w:r w:rsidR="004F5C05">
        <w:rPr>
          <w:rFonts w:hint="eastAsia"/>
        </w:rPr>
        <w:t>ため</w:t>
      </w:r>
      <w:r>
        <w:t>はいくつか必要なことがあります</w:t>
      </w:r>
      <w:r w:rsidR="00495630">
        <w:rPr>
          <w:rFonts w:hint="eastAsia"/>
        </w:rPr>
        <w:t>。</w:t>
      </w:r>
      <w:r>
        <w:t>そのうちの一つに「水」があります。</w:t>
      </w:r>
    </w:p>
    <w:p w14:paraId="10035357" w14:textId="7A6EC6D7" w:rsidR="009A1E4C" w:rsidRDefault="00495630" w:rsidP="00A233EA">
      <w:pPr>
        <w:ind w:firstLineChars="100" w:firstLine="210"/>
      </w:pPr>
      <w:r>
        <w:rPr>
          <w:rFonts w:hint="eastAsia"/>
        </w:rPr>
        <w:t>植物には</w:t>
      </w:r>
      <w:r w:rsidR="009A1E4C">
        <w:rPr>
          <w:rFonts w:hint="eastAsia"/>
        </w:rPr>
        <w:t>、</w:t>
      </w:r>
      <w:r w:rsidR="005A6ABA">
        <w:rPr>
          <w:rFonts w:hint="eastAsia"/>
        </w:rPr>
        <w:t>単純に</w:t>
      </w:r>
      <w:r w:rsidR="009A1E4C">
        <w:rPr>
          <w:rFonts w:hint="eastAsia"/>
        </w:rPr>
        <w:t>たくさん水をあげればいいわけでは</w:t>
      </w:r>
      <w:r w:rsidR="005A6ABA">
        <w:rPr>
          <w:rFonts w:hint="eastAsia"/>
        </w:rPr>
        <w:t>ありません</w:t>
      </w:r>
      <w:r w:rsidR="009A1E4C">
        <w:rPr>
          <w:rFonts w:hint="eastAsia"/>
        </w:rPr>
        <w:t>。例えば、ミニトマトを甘くするには</w:t>
      </w:r>
      <w:r w:rsidR="00727667">
        <w:rPr>
          <w:rFonts w:hint="eastAsia"/>
        </w:rPr>
        <w:t>「</w:t>
      </w:r>
      <w:r w:rsidR="009A1E4C">
        <w:rPr>
          <w:rFonts w:hint="eastAsia"/>
        </w:rPr>
        <w:t>土をいい具合に乾燥させて、根っこにストレスをかけるとよい</w:t>
      </w:r>
      <w:r w:rsidR="00727667">
        <w:rPr>
          <w:rFonts w:hint="eastAsia"/>
        </w:rPr>
        <w:t>」</w:t>
      </w:r>
      <w:r w:rsidR="009A1E4C">
        <w:rPr>
          <w:rFonts w:hint="eastAsia"/>
        </w:rPr>
        <w:t>と言われています。</w:t>
      </w:r>
    </w:p>
    <w:p w14:paraId="5387409A" w14:textId="687DA8EC" w:rsidR="004F553A" w:rsidRDefault="00253EEF" w:rsidP="00A233EA">
      <w:pPr>
        <w:ind w:firstLineChars="100" w:firstLine="210"/>
      </w:pPr>
      <w:r>
        <w:rPr>
          <w:rFonts w:hint="eastAsia"/>
        </w:rPr>
        <w:t>しかし</w:t>
      </w:r>
      <w:r w:rsidR="009A1E4C">
        <w:rPr>
          <w:rFonts w:hint="eastAsia"/>
        </w:rPr>
        <w:t>、</w:t>
      </w:r>
      <w:r w:rsidR="004534D0">
        <w:rPr>
          <w:rFonts w:hint="eastAsia"/>
        </w:rPr>
        <w:t>土</w:t>
      </w:r>
      <w:r w:rsidR="004F553A">
        <w:rPr>
          <w:rFonts w:hint="eastAsia"/>
        </w:rPr>
        <w:t>がいい具合に</w:t>
      </w:r>
      <w:r w:rsidR="004534D0">
        <w:rPr>
          <w:rFonts w:hint="eastAsia"/>
        </w:rPr>
        <w:t>乾燥</w:t>
      </w:r>
      <w:r w:rsidR="004F553A">
        <w:rPr>
          <w:rFonts w:hint="eastAsia"/>
        </w:rPr>
        <w:t>しているかどうかは、どうしたら確認し、さらに「いい具合だ！」と判断できるのでしょう？指を土に入れてみる？それとも土を掘ってみましょうか？なんだか中学生の私達にはうまくできそうもなさそうです。</w:t>
      </w:r>
    </w:p>
    <w:p w14:paraId="624571D2" w14:textId="17391CD2" w:rsidR="00AE7989" w:rsidRDefault="004F553A" w:rsidP="00A233EA">
      <w:pPr>
        <w:ind w:firstLineChars="100" w:firstLine="210"/>
      </w:pPr>
      <w:r>
        <w:rPr>
          <w:rFonts w:hint="eastAsia"/>
        </w:rPr>
        <w:t>そこでこの動画では「土の中の乾き具合が分からない」という問題に対して「中学生の私たちでも分かるよう自動で知らせてくれる機械をつくる」という課題を設定し、その解決に挑戦することにします</w:t>
      </w:r>
      <w:r w:rsidR="00936AFE">
        <w:rPr>
          <w:rFonts w:hint="eastAsia"/>
        </w:rPr>
        <w:t>。</w:t>
      </w:r>
    </w:p>
    <w:p w14:paraId="70DE1183" w14:textId="77777777" w:rsidR="00D96D30" w:rsidRPr="004F553A" w:rsidRDefault="00D96D30"/>
    <w:p w14:paraId="44FE2B98" w14:textId="05136A80" w:rsidR="00967999" w:rsidRPr="00704E9F" w:rsidRDefault="000867E6">
      <w:pPr>
        <w:rPr>
          <w:rFonts w:ascii="ＭＳ ゴシック" w:eastAsia="ＭＳ ゴシック" w:hAnsi="ＭＳ ゴシック"/>
        </w:rPr>
      </w:pPr>
      <w:r w:rsidRPr="00704E9F">
        <w:rPr>
          <w:rFonts w:ascii="ＭＳ ゴシック" w:eastAsia="ＭＳ ゴシック" w:hAnsi="ＭＳ ゴシック" w:hint="eastAsia"/>
        </w:rPr>
        <w:t>【活動２】</w:t>
      </w:r>
      <w:r w:rsidR="004F553A">
        <w:rPr>
          <w:rFonts w:ascii="ＭＳ ゴシック" w:eastAsia="ＭＳ ゴシック" w:hAnsi="ＭＳ ゴシック" w:hint="eastAsia"/>
        </w:rPr>
        <w:t>解決策の構想</w:t>
      </w:r>
    </w:p>
    <w:p w14:paraId="25CB216B" w14:textId="4725EF00" w:rsidR="00967999" w:rsidRDefault="000867E6">
      <w:r>
        <w:rPr>
          <w:rFonts w:hint="eastAsia"/>
        </w:rPr>
        <w:t xml:space="preserve">　</w:t>
      </w:r>
      <w:r w:rsidR="004F553A">
        <w:rPr>
          <w:rFonts w:hint="eastAsia"/>
        </w:rPr>
        <w:t>そこで</w:t>
      </w:r>
      <w:r>
        <w:rPr>
          <w:rFonts w:hint="eastAsia"/>
        </w:rPr>
        <w:t>、</w:t>
      </w:r>
      <w:r w:rsidR="00F33D43">
        <w:rPr>
          <w:rFonts w:hint="eastAsia"/>
        </w:rPr>
        <w:t>「中学生の私たちでも分かるよう自動で知らせてくれる」</w:t>
      </w:r>
      <w:r w:rsidR="00E67C99">
        <w:rPr>
          <w:rFonts w:hint="eastAsia"/>
        </w:rPr>
        <w:t>方法</w:t>
      </w:r>
      <w:r w:rsidR="004F553A">
        <w:rPr>
          <w:rFonts w:hint="eastAsia"/>
        </w:rPr>
        <w:t>を</w:t>
      </w:r>
      <w:r w:rsidR="00E67C99">
        <w:rPr>
          <w:rFonts w:hint="eastAsia"/>
        </w:rPr>
        <w:t>考えます。今回は</w:t>
      </w:r>
      <w:r w:rsidR="00F33D43">
        <w:rPr>
          <w:rFonts w:hint="eastAsia"/>
        </w:rPr>
        <w:t>「</w:t>
      </w:r>
      <w:r w:rsidR="00E67C99">
        <w:rPr>
          <w:rFonts w:hint="eastAsia"/>
        </w:rPr>
        <w:t>水分量を調べられるセンサ</w:t>
      </w:r>
      <w:r w:rsidR="00F33D43">
        <w:rPr>
          <w:rFonts w:hint="eastAsia"/>
        </w:rPr>
        <w:t>の情報をもとにプログラムで判断し、土の乾き具合を私たちに知らせてくれる機械</w:t>
      </w:r>
      <w:r w:rsidR="00F33D43">
        <w:rPr>
          <w:rStyle w:val="ad"/>
        </w:rPr>
        <w:footnoteReference w:id="1"/>
      </w:r>
      <w:r w:rsidR="00F33D43">
        <w:rPr>
          <w:rFonts w:hint="eastAsia"/>
        </w:rPr>
        <w:t>」、を考えてみましょう。どんな方法で、どんなことを知らせてくれたら、</w:t>
      </w:r>
      <w:r w:rsidR="002F0C5D">
        <w:rPr>
          <w:rFonts w:hint="eastAsia"/>
        </w:rPr>
        <w:t>問題を解決でき</w:t>
      </w:r>
      <w:r w:rsidR="00F33D43">
        <w:rPr>
          <w:rFonts w:hint="eastAsia"/>
        </w:rPr>
        <w:t>そうでしょうか？</w:t>
      </w:r>
    </w:p>
    <w:tbl>
      <w:tblPr>
        <w:tblStyle w:val="a3"/>
        <w:tblW w:w="0" w:type="auto"/>
        <w:tblLook w:val="04A0" w:firstRow="1" w:lastRow="0" w:firstColumn="1" w:lastColumn="0" w:noHBand="0" w:noVBand="1"/>
      </w:tblPr>
      <w:tblGrid>
        <w:gridCol w:w="1129"/>
        <w:gridCol w:w="8499"/>
      </w:tblGrid>
      <w:tr w:rsidR="00D2040F" w14:paraId="5D9ACEAB" w14:textId="77777777" w:rsidTr="00B55C89">
        <w:trPr>
          <w:trHeight w:val="1324"/>
        </w:trPr>
        <w:tc>
          <w:tcPr>
            <w:tcW w:w="1129" w:type="dxa"/>
            <w:vAlign w:val="center"/>
          </w:tcPr>
          <w:p w14:paraId="5231BE2D" w14:textId="03F3A0AE" w:rsidR="00D2040F" w:rsidRDefault="00F33D43" w:rsidP="00F33D43">
            <w:r>
              <w:rPr>
                <w:rFonts w:hint="eastAsia"/>
              </w:rPr>
              <w:lastRenderedPageBreak/>
              <w:t>考えた方法</w:t>
            </w:r>
            <w:r w:rsidR="00D2040F">
              <w:rPr>
                <w:rFonts w:hint="eastAsia"/>
              </w:rPr>
              <w:t>記入欄</w:t>
            </w:r>
          </w:p>
        </w:tc>
        <w:tc>
          <w:tcPr>
            <w:tcW w:w="8499" w:type="dxa"/>
          </w:tcPr>
          <w:p w14:paraId="11F3CFD8" w14:textId="087BA4FA" w:rsidR="00D2040F" w:rsidRDefault="00B55C89">
            <w:r>
              <w:rPr>
                <w:rFonts w:hint="eastAsia"/>
              </w:rPr>
              <w:t>〇　←ここに入力しましょう。</w:t>
            </w:r>
          </w:p>
          <w:p w14:paraId="47995CF3" w14:textId="77777777" w:rsidR="00B55C89" w:rsidRDefault="00B55C89">
            <w:r>
              <w:rPr>
                <w:rFonts w:hint="eastAsia"/>
              </w:rPr>
              <w:t>〇</w:t>
            </w:r>
          </w:p>
          <w:p w14:paraId="59599AF7" w14:textId="1E8514AE" w:rsidR="00B55C89" w:rsidRDefault="00B55C89">
            <w:r>
              <w:rPr>
                <w:rFonts w:hint="eastAsia"/>
              </w:rPr>
              <w:t>〇</w:t>
            </w:r>
          </w:p>
        </w:tc>
      </w:tr>
    </w:tbl>
    <w:p w14:paraId="26361E4E" w14:textId="77777777" w:rsidR="005453C8" w:rsidRDefault="005453C8" w:rsidP="009A1482">
      <w:pPr>
        <w:ind w:firstLineChars="100" w:firstLine="210"/>
      </w:pPr>
    </w:p>
    <w:p w14:paraId="117B97A4" w14:textId="3EA6F5F2" w:rsidR="009A1482" w:rsidRDefault="0090716F" w:rsidP="009A1482">
      <w:pPr>
        <w:ind w:firstLineChars="100" w:firstLine="210"/>
      </w:pPr>
      <w:r>
        <w:rPr>
          <w:rFonts w:hint="eastAsia"/>
        </w:rPr>
        <w:t>先生は、こう考えました。先生の考えを参考にしたい人は、</w:t>
      </w:r>
      <w:r w:rsidR="009A1482">
        <w:rPr>
          <w:rFonts w:hint="eastAsia"/>
        </w:rPr>
        <w:t>下の記入欄の文字色を白色から黒色に変えてみてください。</w:t>
      </w:r>
    </w:p>
    <w:tbl>
      <w:tblPr>
        <w:tblStyle w:val="a3"/>
        <w:tblW w:w="0" w:type="auto"/>
        <w:tblLook w:val="04A0" w:firstRow="1" w:lastRow="0" w:firstColumn="1" w:lastColumn="0" w:noHBand="0" w:noVBand="1"/>
      </w:tblPr>
      <w:tblGrid>
        <w:gridCol w:w="1129"/>
        <w:gridCol w:w="8499"/>
      </w:tblGrid>
      <w:tr w:rsidR="009A1482" w14:paraId="46500CB7" w14:textId="77777777" w:rsidTr="005B3A17">
        <w:trPr>
          <w:trHeight w:val="1324"/>
        </w:trPr>
        <w:tc>
          <w:tcPr>
            <w:tcW w:w="1129" w:type="dxa"/>
            <w:vAlign w:val="center"/>
          </w:tcPr>
          <w:p w14:paraId="24E66C89" w14:textId="4BC77944" w:rsidR="009A1482" w:rsidRDefault="00F33D43" w:rsidP="00F33D43">
            <w:r>
              <w:rPr>
                <w:rFonts w:hint="eastAsia"/>
              </w:rPr>
              <w:t>先生の考えた方法</w:t>
            </w:r>
          </w:p>
        </w:tc>
        <w:tc>
          <w:tcPr>
            <w:tcW w:w="8499" w:type="dxa"/>
          </w:tcPr>
          <w:p w14:paraId="36DE7EF7" w14:textId="3E83F3C7" w:rsidR="009A1482" w:rsidRPr="00704E9F" w:rsidRDefault="001A6A0D" w:rsidP="005B3A17">
            <w:pPr>
              <w:rPr>
                <w:color w:val="000000" w:themeColor="text1"/>
              </w:rPr>
            </w:pPr>
            <w:r w:rsidRPr="00704E9F">
              <w:rPr>
                <w:rFonts w:hint="eastAsia"/>
                <w:color w:val="000000" w:themeColor="text1"/>
              </w:rPr>
              <w:t>〇</w:t>
            </w:r>
            <w:r w:rsidR="009A1482" w:rsidRPr="00704E9F">
              <w:rPr>
                <w:rFonts w:hint="eastAsia"/>
                <w:color w:val="000000" w:themeColor="text1"/>
              </w:rPr>
              <w:t xml:space="preserve">　</w:t>
            </w:r>
            <w:r w:rsidR="00A7004A" w:rsidRPr="00C94F6C">
              <w:rPr>
                <w:rFonts w:hint="eastAsia"/>
                <w:color w:val="FFFFFF" w:themeColor="background1"/>
              </w:rPr>
              <w:t>水分が</w:t>
            </w:r>
            <w:r w:rsidR="00C94F6C" w:rsidRPr="00704E9F">
              <w:rPr>
                <w:rFonts w:hint="eastAsia"/>
                <w:color w:val="FFFFFF" w:themeColor="background1"/>
              </w:rPr>
              <w:t>不足す</w:t>
            </w:r>
            <w:r w:rsidR="00A7004A" w:rsidRPr="00C94F6C">
              <w:rPr>
                <w:rFonts w:hint="eastAsia"/>
                <w:color w:val="FFFFFF" w:themeColor="background1"/>
              </w:rPr>
              <w:t>ると、ブザーでお知らせしてくれる。</w:t>
            </w:r>
          </w:p>
          <w:p w14:paraId="10B9903E" w14:textId="1CCB6845" w:rsidR="009A1482" w:rsidRPr="00704E9F" w:rsidRDefault="009A1482" w:rsidP="000640EE">
            <w:pPr>
              <w:ind w:left="210" w:hangingChars="100" w:hanging="210"/>
              <w:rPr>
                <w:color w:val="000000" w:themeColor="text1"/>
              </w:rPr>
            </w:pPr>
            <w:r w:rsidRPr="00704E9F">
              <w:rPr>
                <w:rFonts w:hint="eastAsia"/>
                <w:color w:val="000000" w:themeColor="text1"/>
              </w:rPr>
              <w:t>〇</w:t>
            </w:r>
            <w:r w:rsidR="00A7004A" w:rsidRPr="00704E9F">
              <w:rPr>
                <w:rFonts w:hint="eastAsia"/>
                <w:color w:val="000000" w:themeColor="text1"/>
              </w:rPr>
              <w:t xml:space="preserve">　</w:t>
            </w:r>
            <w:r w:rsidR="000640EE" w:rsidRPr="00C94F6C">
              <w:rPr>
                <w:rFonts w:hint="eastAsia"/>
                <w:color w:val="FFFFFF" w:themeColor="background1"/>
              </w:rPr>
              <w:t>センサの値が大丈夫な時はLEDが青く光っていて、危険な値になったらLEDが赤く点滅するようになる。</w:t>
            </w:r>
          </w:p>
          <w:p w14:paraId="39DF4B14" w14:textId="06ACE98B" w:rsidR="009A1482" w:rsidRDefault="009A1482" w:rsidP="005B3A17">
            <w:r w:rsidRPr="00704E9F">
              <w:rPr>
                <w:rFonts w:hint="eastAsia"/>
                <w:color w:val="000000" w:themeColor="text1"/>
              </w:rPr>
              <w:t>〇</w:t>
            </w:r>
            <w:r w:rsidR="000640EE" w:rsidRPr="00704E9F">
              <w:rPr>
                <w:rFonts w:hint="eastAsia"/>
                <w:color w:val="000000" w:themeColor="text1"/>
              </w:rPr>
              <w:t xml:space="preserve">　</w:t>
            </w:r>
            <w:r w:rsidR="00A4443E" w:rsidRPr="00C94F6C">
              <w:rPr>
                <w:rFonts w:hint="eastAsia"/>
                <w:color w:val="FFFFFF" w:themeColor="background1"/>
              </w:rPr>
              <w:t>センサの値を通信で教えてくれる。</w:t>
            </w:r>
          </w:p>
        </w:tc>
      </w:tr>
    </w:tbl>
    <w:p w14:paraId="7E4EBA57" w14:textId="4D751FA8" w:rsidR="00967999" w:rsidRDefault="00967999"/>
    <w:p w14:paraId="25D63867" w14:textId="77777777" w:rsidR="00017FCB" w:rsidRDefault="00017FCB"/>
    <w:p w14:paraId="6344187F" w14:textId="700FB957" w:rsidR="00967999" w:rsidRPr="00704E9F" w:rsidRDefault="0064660A">
      <w:pPr>
        <w:rPr>
          <w:rFonts w:ascii="ＭＳ ゴシック" w:eastAsia="ＭＳ ゴシック" w:hAnsi="ＭＳ ゴシック"/>
        </w:rPr>
      </w:pPr>
      <w:r w:rsidRPr="00704E9F">
        <w:rPr>
          <w:rFonts w:ascii="ＭＳ ゴシック" w:eastAsia="ＭＳ ゴシック" w:hAnsi="ＭＳ ゴシック" w:hint="eastAsia"/>
        </w:rPr>
        <w:t>【活動３】問題の原因を解決しよう</w:t>
      </w:r>
    </w:p>
    <w:p w14:paraId="4F58FD9F" w14:textId="4C29A17B" w:rsidR="00967999" w:rsidRDefault="003E1F4D">
      <w:r>
        <w:rPr>
          <w:rFonts w:hint="eastAsia"/>
        </w:rPr>
        <w:t xml:space="preserve">　</w:t>
      </w:r>
      <w:r w:rsidR="00F33D43">
        <w:rPr>
          <w:rFonts w:hint="eastAsia"/>
        </w:rPr>
        <w:t>それでは、</w:t>
      </w:r>
      <w:r>
        <w:rPr>
          <w:rFonts w:hint="eastAsia"/>
        </w:rPr>
        <w:t>考えた</w:t>
      </w:r>
      <w:r w:rsidR="00F33D43">
        <w:rPr>
          <w:rFonts w:hint="eastAsia"/>
        </w:rPr>
        <w:t>方法</w:t>
      </w:r>
      <w:r>
        <w:rPr>
          <w:rFonts w:hint="eastAsia"/>
        </w:rPr>
        <w:t>を盛り込んだ</w:t>
      </w:r>
      <w:r w:rsidR="00605666">
        <w:rPr>
          <w:rFonts w:hint="eastAsia"/>
        </w:rPr>
        <w:t>プログラムを作ってみましょう。</w:t>
      </w:r>
    </w:p>
    <w:p w14:paraId="4907DD99" w14:textId="41FC9461" w:rsidR="00967999" w:rsidRDefault="00C75B59">
      <w:r>
        <w:rPr>
          <w:rFonts w:hint="eastAsia"/>
        </w:rPr>
        <w:t xml:space="preserve">　</w:t>
      </w:r>
      <w:r w:rsidR="00F33D43">
        <w:rPr>
          <w:rFonts w:hint="eastAsia"/>
        </w:rPr>
        <w:t>みなさんが</w:t>
      </w:r>
      <w:r w:rsidR="00DD13F8">
        <w:rPr>
          <w:rFonts w:hint="eastAsia"/>
        </w:rPr>
        <w:t>思い通りの</w:t>
      </w:r>
      <w:r>
        <w:rPr>
          <w:rFonts w:hint="eastAsia"/>
        </w:rPr>
        <w:t>プログラムが作れるように</w:t>
      </w:r>
      <w:r w:rsidR="00F33D43">
        <w:rPr>
          <w:rFonts w:hint="eastAsia"/>
        </w:rPr>
        <w:t>なるため</w:t>
      </w:r>
      <w:r w:rsidR="00DD13F8">
        <w:rPr>
          <w:rFonts w:hint="eastAsia"/>
        </w:rPr>
        <w:t>、</w:t>
      </w:r>
      <w:r w:rsidR="00F33D43">
        <w:rPr>
          <w:rFonts w:hint="eastAsia"/>
        </w:rPr>
        <w:t>先生の考えた方法を、</w:t>
      </w:r>
      <w:r w:rsidR="00DD13F8">
        <w:rPr>
          <w:rFonts w:hint="eastAsia"/>
        </w:rPr>
        <w:t>いくつかのレベルに分けて</w:t>
      </w:r>
      <w:r w:rsidR="00F33D43">
        <w:rPr>
          <w:rFonts w:hint="eastAsia"/>
        </w:rPr>
        <w:t>紹介します</w:t>
      </w:r>
      <w:r w:rsidR="00DD13F8">
        <w:rPr>
          <w:rFonts w:hint="eastAsia"/>
        </w:rPr>
        <w:t>。動画を見ながら、</w:t>
      </w:r>
      <w:r w:rsidR="00FC6DFF">
        <w:rPr>
          <w:rFonts w:hint="eastAsia"/>
        </w:rPr>
        <w:t>手順にそって</w:t>
      </w:r>
      <w:r w:rsidR="00F33D43">
        <w:rPr>
          <w:rFonts w:hint="eastAsia"/>
        </w:rPr>
        <w:t>一緒にプログラミングしてみましょう</w:t>
      </w:r>
      <w:r w:rsidR="007C6204">
        <w:rPr>
          <w:rFonts w:hint="eastAsia"/>
        </w:rPr>
        <w:t>。</w:t>
      </w:r>
    </w:p>
    <w:p w14:paraId="4D91A133" w14:textId="77777777" w:rsidR="00967999" w:rsidRPr="00F33D43" w:rsidRDefault="00967999"/>
    <w:p w14:paraId="435FA9DB" w14:textId="11D514A6" w:rsidR="003F4E50" w:rsidRPr="00704E9F" w:rsidRDefault="0044068C">
      <w:pPr>
        <w:rPr>
          <w:rFonts w:ascii="ＭＳ ゴシック" w:eastAsia="ＭＳ ゴシック" w:hAnsi="ＭＳ ゴシック"/>
        </w:rPr>
      </w:pPr>
      <w:r w:rsidRPr="00704E9F">
        <w:rPr>
          <w:rFonts w:ascii="ＭＳ ゴシック" w:eastAsia="ＭＳ ゴシック" w:hAnsi="ＭＳ ゴシック" w:hint="eastAsia"/>
        </w:rPr>
        <w:t>【</w:t>
      </w:r>
      <w:r w:rsidRPr="00704E9F">
        <w:rPr>
          <w:rFonts w:ascii="ＭＳ ゴシック" w:eastAsia="ＭＳ ゴシック" w:hAnsi="ＭＳ ゴシック"/>
        </w:rPr>
        <w:t>LEVEL１：</w:t>
      </w:r>
      <w:r w:rsidR="00D90433" w:rsidRPr="00D90433">
        <w:rPr>
          <w:rFonts w:ascii="ＭＳ ゴシック" w:eastAsia="ＭＳ ゴシック" w:hAnsi="ＭＳ ゴシック" w:hint="eastAsia"/>
        </w:rPr>
        <w:t>ボタンを押したら計測</w:t>
      </w:r>
      <w:r w:rsidR="00D90433">
        <w:rPr>
          <w:rFonts w:ascii="ＭＳ ゴシック" w:eastAsia="ＭＳ ゴシック" w:hAnsi="ＭＳ ゴシック" w:hint="eastAsia"/>
        </w:rPr>
        <w:t>しよう</w:t>
      </w:r>
      <w:r w:rsidRPr="00704E9F">
        <w:rPr>
          <w:rFonts w:ascii="ＭＳ ゴシック" w:eastAsia="ＭＳ ゴシック" w:hAnsi="ＭＳ ゴシック" w:hint="eastAsia"/>
        </w:rPr>
        <w:t>】</w:t>
      </w:r>
    </w:p>
    <w:p w14:paraId="3FF2F106" w14:textId="678B7B3E" w:rsidR="0044068C" w:rsidRDefault="00BF3BEC">
      <w:r>
        <w:rPr>
          <w:rFonts w:hint="eastAsia"/>
        </w:rPr>
        <w:t xml:space="preserve">　</w:t>
      </w:r>
      <w:r w:rsidR="006C3A22">
        <w:rPr>
          <w:rFonts w:hint="eastAsia"/>
        </w:rPr>
        <w:t>このプログラムは、「マイクロビット本体のＡボタンが押されたら、</w:t>
      </w:r>
      <w:r w:rsidR="00AA4ED1">
        <w:rPr>
          <w:rFonts w:hint="eastAsia"/>
        </w:rPr>
        <w:t>水分センサの値を読み取り、その値をLEDで表示させる</w:t>
      </w:r>
      <w:r w:rsidR="006C3A22">
        <w:rPr>
          <w:rFonts w:hint="eastAsia"/>
        </w:rPr>
        <w:t>」</w:t>
      </w:r>
      <w:r w:rsidR="0041128D">
        <w:rPr>
          <w:rFonts w:hint="eastAsia"/>
        </w:rPr>
        <w:t>ものです。</w:t>
      </w:r>
      <w:r w:rsidR="00CB26E7">
        <w:rPr>
          <w:rFonts w:hint="eastAsia"/>
        </w:rPr>
        <w:t>基本的な</w:t>
      </w:r>
      <w:r w:rsidR="00505FB0" w:rsidRPr="00CB26E7">
        <w:rPr>
          <w:rFonts w:hint="eastAsia"/>
        </w:rPr>
        <w:t>ブロックの種類と役割を知りたい人は，</w:t>
      </w:r>
      <w:r w:rsidR="00017FCB" w:rsidRPr="00CB26E7">
        <w:rPr>
          <w:rFonts w:hint="eastAsia"/>
        </w:rPr>
        <w:t>このワークシートの後半に載せたので、</w:t>
      </w:r>
      <w:r w:rsidR="00505FB0" w:rsidRPr="00CB26E7">
        <w:rPr>
          <w:rFonts w:hint="eastAsia"/>
        </w:rPr>
        <w:t>そちらを見てください。</w:t>
      </w:r>
    </w:p>
    <w:p w14:paraId="5A8906DE" w14:textId="0A66CB48" w:rsidR="0044068C" w:rsidRDefault="006C585C">
      <w:r w:rsidRPr="006C585C">
        <w:rPr>
          <w:noProof/>
        </w:rPr>
        <w:drawing>
          <wp:inline distT="0" distB="0" distL="0" distR="0" wp14:anchorId="249152AA" wp14:editId="644E8F52">
            <wp:extent cx="6120130" cy="3313430"/>
            <wp:effectExtent l="0" t="0" r="0" b="1270"/>
            <wp:docPr id="6" name="図 5" descr="グラフィカル ユーザー インターフェイス, テキスト, アプリケーション, チャットまたはテキスト メッセージ&#10;&#10;自動的に生成された説明">
              <a:extLst xmlns:a="http://schemas.openxmlformats.org/drawingml/2006/main">
                <a:ext uri="{FF2B5EF4-FFF2-40B4-BE49-F238E27FC236}">
                  <a16:creationId xmlns:a16="http://schemas.microsoft.com/office/drawing/2014/main" id="{DC4ADF58-EAAA-B2C9-0404-CDA763AE7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ィカル ユーザー インターフェイス, テキスト, アプリケーション, チャットまたはテキスト メッセージ&#10;&#10;自動的に生成された説明">
                      <a:extLst>
                        <a:ext uri="{FF2B5EF4-FFF2-40B4-BE49-F238E27FC236}">
                          <a16:creationId xmlns:a16="http://schemas.microsoft.com/office/drawing/2014/main" id="{DC4ADF58-EAAA-B2C9-0404-CDA763AE735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313430"/>
                    </a:xfrm>
                    <a:prstGeom prst="rect">
                      <a:avLst/>
                    </a:prstGeom>
                  </pic:spPr>
                </pic:pic>
              </a:graphicData>
            </a:graphic>
          </wp:inline>
        </w:drawing>
      </w:r>
    </w:p>
    <w:p w14:paraId="0C3B6A61" w14:textId="69BDCA9A" w:rsidR="0044068C" w:rsidRDefault="00D52306">
      <w:r>
        <w:rPr>
          <w:rFonts w:hint="eastAsia"/>
        </w:rPr>
        <w:t>（プログラムの説明）</w:t>
      </w:r>
    </w:p>
    <w:p w14:paraId="0D394004" w14:textId="10E9F1E4" w:rsidR="0044068C" w:rsidRDefault="00213756" w:rsidP="006E0F62">
      <w:pPr>
        <w:ind w:left="210" w:hangingChars="100" w:hanging="210"/>
      </w:pPr>
      <w:r>
        <w:rPr>
          <w:rFonts w:hint="eastAsia"/>
        </w:rPr>
        <w:t>〇　Ａボタンが押されたら、はさまれた</w:t>
      </w:r>
      <w:r w:rsidR="006E0F62">
        <w:rPr>
          <w:rFonts w:hint="eastAsia"/>
        </w:rPr>
        <w:t>ブロックを</w:t>
      </w:r>
      <w:r>
        <w:rPr>
          <w:rFonts w:hint="eastAsia"/>
        </w:rPr>
        <w:t>順番に</w:t>
      </w:r>
      <w:r w:rsidR="006E0F62">
        <w:rPr>
          <w:rFonts w:hint="eastAsia"/>
        </w:rPr>
        <w:t>実行していきます。今回はさんだ</w:t>
      </w:r>
      <w:r w:rsidR="00B70A0F" w:rsidRPr="006B730C">
        <w:rPr>
          <w:rFonts w:hint="eastAsia"/>
        </w:rPr>
        <w:t>ブ</w:t>
      </w:r>
      <w:r w:rsidR="006E0F62" w:rsidRPr="006B730C">
        <w:rPr>
          <w:rFonts w:hint="eastAsia"/>
        </w:rPr>
        <w:t>ロック</w:t>
      </w:r>
      <w:r w:rsidR="006E0F62">
        <w:rPr>
          <w:rFonts w:hint="eastAsia"/>
        </w:rPr>
        <w:t>は次のとおりです。</w:t>
      </w:r>
    </w:p>
    <w:p w14:paraId="51AAF3AA" w14:textId="67B54C2E" w:rsidR="0044068C" w:rsidRDefault="006E0F62" w:rsidP="006B730C">
      <w:pPr>
        <w:ind w:left="210" w:hangingChars="100" w:hanging="210"/>
      </w:pPr>
      <w:r>
        <w:rPr>
          <w:rFonts w:hint="eastAsia"/>
        </w:rPr>
        <w:lastRenderedPageBreak/>
        <w:t>(</w:t>
      </w:r>
      <w:r>
        <w:t xml:space="preserve">1) </w:t>
      </w:r>
      <w:r w:rsidR="00D025C0">
        <w:rPr>
          <w:rFonts w:hint="eastAsia"/>
        </w:rPr>
        <w:t>文字</w:t>
      </w:r>
      <w:r w:rsidR="00891EA1">
        <w:rPr>
          <w:rFonts w:hint="eastAsia"/>
        </w:rPr>
        <w:t>「</w:t>
      </w:r>
      <w:r w:rsidR="00891EA1">
        <w:t>wait...</w:t>
      </w:r>
      <w:r w:rsidR="00891EA1">
        <w:rPr>
          <w:rFonts w:hint="eastAsia"/>
        </w:rPr>
        <w:t>」を表示させます。</w:t>
      </w:r>
      <w:r w:rsidR="00D025C0">
        <w:rPr>
          <w:rFonts w:hint="eastAsia"/>
        </w:rPr>
        <w:t>センサの値を読み取ったマイクロビット本体が、人間のように考えているフリを</w:t>
      </w:r>
      <w:r w:rsidR="000E4769">
        <w:rPr>
          <w:rFonts w:hint="eastAsia"/>
        </w:rPr>
        <w:t>しているようにしてみました。</w:t>
      </w:r>
    </w:p>
    <w:p w14:paraId="0016CF85" w14:textId="1127F8BE" w:rsidR="00891EA1" w:rsidRDefault="00891EA1" w:rsidP="006B730C">
      <w:pPr>
        <w:ind w:left="210" w:hangingChars="100" w:hanging="210"/>
      </w:pPr>
      <w:r>
        <w:t xml:space="preserve">(2) </w:t>
      </w:r>
      <w:r w:rsidR="00780950">
        <w:rPr>
          <w:rFonts w:hint="eastAsia"/>
        </w:rPr>
        <w:t>文字の次に一呼吸おいて数字を表示させようと、「一時停止」</w:t>
      </w:r>
      <w:r w:rsidR="006B6E3C">
        <w:rPr>
          <w:rFonts w:hint="eastAsia"/>
        </w:rPr>
        <w:t>を入れました。</w:t>
      </w:r>
    </w:p>
    <w:p w14:paraId="4841456E" w14:textId="31385E26" w:rsidR="0044068C" w:rsidRDefault="00891EA1" w:rsidP="006B730C">
      <w:pPr>
        <w:ind w:left="210" w:hangingChars="100" w:hanging="210"/>
      </w:pPr>
      <w:r>
        <w:rPr>
          <w:rFonts w:hint="eastAsia"/>
        </w:rPr>
        <w:t>(</w:t>
      </w:r>
      <w:r>
        <w:t xml:space="preserve">3) </w:t>
      </w:r>
      <w:r w:rsidR="006B6E3C">
        <w:rPr>
          <w:rFonts w:hint="eastAsia"/>
        </w:rPr>
        <w:t>水分センサの値を表示させます。</w:t>
      </w:r>
      <w:r w:rsidR="00944A0C">
        <w:rPr>
          <w:rFonts w:hint="eastAsia"/>
        </w:rPr>
        <w:t>センサの値は「</w:t>
      </w:r>
      <w:r w:rsidR="001A7722">
        <w:rPr>
          <w:rFonts w:hint="eastAsia"/>
        </w:rPr>
        <w:t>高度なブロック</w:t>
      </w:r>
      <w:r w:rsidR="00944A0C">
        <w:rPr>
          <w:rFonts w:hint="eastAsia"/>
        </w:rPr>
        <w:t>」</w:t>
      </w:r>
      <w:r w:rsidR="001A7722">
        <w:rPr>
          <w:rFonts w:hint="eastAsia"/>
        </w:rPr>
        <w:t>にある「入出力端子」から、「アナログ端子を読み取る」を選びます。端子は</w:t>
      </w:r>
      <w:r w:rsidR="00DF2AD0">
        <w:rPr>
          <w:rFonts w:hint="eastAsia"/>
        </w:rPr>
        <w:t>、センサをつないでいる端子にするため、今回は「端子P0」を選びます。</w:t>
      </w:r>
    </w:p>
    <w:p w14:paraId="59E92069" w14:textId="77777777" w:rsidR="008C71C2" w:rsidRDefault="008C71C2" w:rsidP="006B730C">
      <w:pPr>
        <w:ind w:left="210" w:hangingChars="100" w:hanging="210"/>
      </w:pPr>
    </w:p>
    <w:p w14:paraId="1A6B9C89" w14:textId="3EA20CE2" w:rsidR="002F72C9" w:rsidRDefault="002F72C9" w:rsidP="002F72C9">
      <w:r>
        <w:rPr>
          <w:rFonts w:hint="eastAsia"/>
        </w:rPr>
        <w:t>（水分センサ</w:t>
      </w:r>
      <w:r w:rsidR="008B0BE5">
        <w:rPr>
          <w:rFonts w:hint="eastAsia"/>
        </w:rPr>
        <w:t>と表示した数字</w:t>
      </w:r>
      <w:r w:rsidR="00B26322">
        <w:rPr>
          <w:rFonts w:hint="eastAsia"/>
        </w:rPr>
        <w:t>の説明</w:t>
      </w:r>
      <w:r>
        <w:rPr>
          <w:rFonts w:hint="eastAsia"/>
        </w:rPr>
        <w:t>）</w:t>
      </w:r>
    </w:p>
    <w:p w14:paraId="2A7E9D1A" w14:textId="11BB12E2" w:rsidR="00492543" w:rsidRPr="00492543" w:rsidRDefault="00492543" w:rsidP="00834C9C">
      <w:pPr>
        <w:ind w:firstLineChars="100" w:firstLine="210"/>
      </w:pPr>
      <w:r w:rsidRPr="00492543">
        <w:rPr>
          <w:rFonts w:hint="eastAsia"/>
        </w:rPr>
        <w:t>今回使用する</w:t>
      </w:r>
      <w:r w:rsidR="008C2B2E">
        <w:rPr>
          <w:rFonts w:hint="eastAsia"/>
        </w:rPr>
        <w:t>水分センサは「土壌湿度センサ」として市販され</w:t>
      </w:r>
      <w:r w:rsidR="00DE36E7">
        <w:rPr>
          <w:rFonts w:hint="eastAsia"/>
        </w:rPr>
        <w:t>てい</w:t>
      </w:r>
      <w:r w:rsidR="000262EE" w:rsidRPr="00492543">
        <w:rPr>
          <w:rFonts w:hint="eastAsia"/>
        </w:rPr>
        <w:t>ます。</w:t>
      </w:r>
    </w:p>
    <w:p w14:paraId="7B4919E6" w14:textId="4C889B98" w:rsidR="002F72C9" w:rsidRDefault="00492543" w:rsidP="00297B7E">
      <w:pPr>
        <w:ind w:firstLineChars="100" w:firstLine="210"/>
      </w:pPr>
      <w:r w:rsidRPr="00492543">
        <w:rPr>
          <w:rFonts w:hint="eastAsia"/>
        </w:rPr>
        <w:t>土の中の水分量</w:t>
      </w:r>
      <w:r w:rsidR="0070544A">
        <w:rPr>
          <w:rFonts w:hint="eastAsia"/>
        </w:rPr>
        <w:t>について、２本の電極の間の</w:t>
      </w:r>
      <w:r w:rsidR="002930DE">
        <w:rPr>
          <w:rFonts w:hint="eastAsia"/>
        </w:rPr>
        <w:t>抵抗値（</w:t>
      </w:r>
      <w:r w:rsidRPr="00492543">
        <w:rPr>
          <w:rFonts w:hint="eastAsia"/>
        </w:rPr>
        <w:t>電気抵抗</w:t>
      </w:r>
      <w:r w:rsidR="002930DE">
        <w:rPr>
          <w:rFonts w:hint="eastAsia"/>
        </w:rPr>
        <w:t>）</w:t>
      </w:r>
      <w:r w:rsidRPr="00492543">
        <w:rPr>
          <w:rFonts w:hint="eastAsia"/>
        </w:rPr>
        <w:t>から</w:t>
      </w:r>
      <w:r w:rsidR="002930DE">
        <w:rPr>
          <w:rFonts w:hint="eastAsia"/>
        </w:rPr>
        <w:t>測定し、アナログ値を返します。</w:t>
      </w:r>
      <w:r w:rsidR="00297B7E">
        <w:rPr>
          <w:rFonts w:hint="eastAsia"/>
        </w:rPr>
        <w:t>動画における「802」とは、これを示したものです。</w:t>
      </w:r>
      <w:r w:rsidR="0039347B">
        <w:rPr>
          <w:rFonts w:hint="eastAsia"/>
        </w:rPr>
        <w:t>土の中が湿っていると抵抗値が小さくなるため</w:t>
      </w:r>
      <w:r w:rsidR="00297B7E">
        <w:rPr>
          <w:rFonts w:hint="eastAsia"/>
        </w:rPr>
        <w:t>電気が通りやすくなり</w:t>
      </w:r>
      <w:r w:rsidR="0039347B">
        <w:rPr>
          <w:rFonts w:hint="eastAsia"/>
        </w:rPr>
        <w:t>、センサの値（アナログ値）は</w:t>
      </w:r>
      <w:r w:rsidR="00F7474B">
        <w:rPr>
          <w:rFonts w:hint="eastAsia"/>
        </w:rPr>
        <w:t>大きくなります。</w:t>
      </w:r>
    </w:p>
    <w:p w14:paraId="1AFC808C" w14:textId="47B665AA" w:rsidR="00297B7E" w:rsidRPr="00297B7E" w:rsidRDefault="00297B7E" w:rsidP="00297B7E">
      <w:pPr>
        <w:ind w:firstLineChars="100" w:firstLine="210"/>
      </w:pPr>
      <w:r>
        <w:rPr>
          <w:rFonts w:hint="eastAsia"/>
        </w:rPr>
        <w:t>このアナログ値は、何かの世界共通の値、というわけではありません。どんなセンサを使うのか、どんなコンピュータを使うのか、によっても変わってきます。そのため、今回使っているセンサとコンピュータの場合、どの値の時に、知りたいこと（今回は土の乾き具合）と言えるのか、を調べる必要があります。このことは、</w:t>
      </w:r>
      <w:r w:rsidRPr="00297B7E">
        <w:t>LEVEL２</w:t>
      </w:r>
      <w:r>
        <w:rPr>
          <w:rFonts w:hint="eastAsia"/>
        </w:rPr>
        <w:t>以降で考えていきます。</w:t>
      </w:r>
    </w:p>
    <w:p w14:paraId="3E737FB8" w14:textId="1A59485F" w:rsidR="002F72C9" w:rsidRDefault="00297B7E" w:rsidP="00834C9C">
      <w:pPr>
        <w:ind w:firstLineChars="100" w:firstLine="210"/>
      </w:pPr>
      <w:r>
        <w:rPr>
          <w:rFonts w:hint="eastAsia"/>
        </w:rPr>
        <w:t>なお、動画内のセンサは</w:t>
      </w:r>
      <w:r w:rsidR="00F7474B">
        <w:rPr>
          <w:rFonts w:hint="eastAsia"/>
        </w:rPr>
        <w:t>シンプルな構造のため、</w:t>
      </w:r>
      <w:r w:rsidR="00834C9C">
        <w:rPr>
          <w:rFonts w:hint="eastAsia"/>
        </w:rPr>
        <w:t>比較的</w:t>
      </w:r>
      <w:r w:rsidR="00F7474B">
        <w:rPr>
          <w:rFonts w:hint="eastAsia"/>
        </w:rPr>
        <w:t>安</w:t>
      </w:r>
      <w:r w:rsidR="00834C9C">
        <w:rPr>
          <w:rFonts w:hint="eastAsia"/>
        </w:rPr>
        <w:t>く</w:t>
      </w:r>
      <w:r w:rsidR="00F7474B">
        <w:rPr>
          <w:rFonts w:hint="eastAsia"/>
        </w:rPr>
        <w:t>入手できますが、劣化や</w:t>
      </w:r>
      <w:r w:rsidR="00DE36E7">
        <w:rPr>
          <w:rFonts w:hint="eastAsia"/>
        </w:rPr>
        <w:t>腐食が発生するため、注意が必要です。</w:t>
      </w:r>
    </w:p>
    <w:p w14:paraId="6FF796B9" w14:textId="77777777" w:rsidR="002F72C9" w:rsidRDefault="002F72C9" w:rsidP="002F72C9"/>
    <w:p w14:paraId="57F6075D" w14:textId="3685DBC1" w:rsidR="0069540A" w:rsidRPr="00704E9F" w:rsidRDefault="0069540A">
      <w:pPr>
        <w:rPr>
          <w:rFonts w:ascii="ＭＳ ゴシック" w:eastAsia="ＭＳ ゴシック" w:hAnsi="ＭＳ ゴシック"/>
        </w:rPr>
      </w:pPr>
      <w:r w:rsidRPr="00704E9F">
        <w:rPr>
          <w:rFonts w:ascii="ＭＳ ゴシック" w:eastAsia="ＭＳ ゴシック" w:hAnsi="ＭＳ ゴシック" w:hint="eastAsia"/>
        </w:rPr>
        <w:t>【</w:t>
      </w:r>
      <w:r w:rsidRPr="00704E9F">
        <w:rPr>
          <w:rFonts w:ascii="ＭＳ ゴシック" w:eastAsia="ＭＳ ゴシック" w:hAnsi="ＭＳ ゴシック"/>
        </w:rPr>
        <w:t>LEVEL２：</w:t>
      </w:r>
      <w:r w:rsidR="00D90433" w:rsidRPr="00D90433">
        <w:rPr>
          <w:rFonts w:ascii="ＭＳ ゴシック" w:eastAsia="ＭＳ ゴシック" w:hAnsi="ＭＳ ゴシック" w:hint="eastAsia"/>
        </w:rPr>
        <w:t>リアルタイムで計測</w:t>
      </w:r>
      <w:r w:rsidR="00D90433">
        <w:rPr>
          <w:rFonts w:ascii="ＭＳ ゴシック" w:eastAsia="ＭＳ ゴシック" w:hAnsi="ＭＳ ゴシック" w:hint="eastAsia"/>
        </w:rPr>
        <w:t>しよう</w:t>
      </w:r>
      <w:r w:rsidRPr="00704E9F">
        <w:rPr>
          <w:rFonts w:ascii="ＭＳ ゴシック" w:eastAsia="ＭＳ ゴシック" w:hAnsi="ＭＳ ゴシック" w:hint="eastAsia"/>
        </w:rPr>
        <w:t>】</w:t>
      </w:r>
    </w:p>
    <w:p w14:paraId="6F620B11" w14:textId="01FAEED9" w:rsidR="0069540A" w:rsidRDefault="0055068F">
      <w:r>
        <w:rPr>
          <w:rFonts w:hint="eastAsia"/>
        </w:rPr>
        <w:t xml:space="preserve">　このプログラムは、「</w:t>
      </w:r>
      <w:r w:rsidR="008F67EC">
        <w:rPr>
          <w:rFonts w:hint="eastAsia"/>
        </w:rPr>
        <w:t>ボタンを押さなくても、ずっとセンサの値を表示させる</w:t>
      </w:r>
      <w:r>
        <w:rPr>
          <w:rFonts w:hint="eastAsia"/>
        </w:rPr>
        <w:t>」ものです。</w:t>
      </w:r>
    </w:p>
    <w:p w14:paraId="46FF584D" w14:textId="743032AA" w:rsidR="0069540A" w:rsidRPr="003F46A5" w:rsidRDefault="003F46A5">
      <w:r>
        <w:rPr>
          <w:rFonts w:hint="eastAsia"/>
        </w:rPr>
        <w:t xml:space="preserve">　どんなことを繰り返したいのか考えて、プログラムを組んでみましょう。</w:t>
      </w:r>
    </w:p>
    <w:p w14:paraId="2B69CECB" w14:textId="1F6A6A40" w:rsidR="0069540A" w:rsidRDefault="005B30B6">
      <w:r>
        <w:rPr>
          <w:noProof/>
        </w:rPr>
        <mc:AlternateContent>
          <mc:Choice Requires="wps">
            <w:drawing>
              <wp:anchor distT="0" distB="0" distL="114300" distR="114300" simplePos="0" relativeHeight="251663360" behindDoc="0" locked="0" layoutInCell="1" allowOverlap="1" wp14:anchorId="1DB2A738" wp14:editId="45125301">
                <wp:simplePos x="0" y="0"/>
                <wp:positionH relativeFrom="column">
                  <wp:posOffset>5565237</wp:posOffset>
                </wp:positionH>
                <wp:positionV relativeFrom="paragraph">
                  <wp:posOffset>1540887</wp:posOffset>
                </wp:positionV>
                <wp:extent cx="609600" cy="615950"/>
                <wp:effectExtent l="0" t="0" r="19050" b="12700"/>
                <wp:wrapNone/>
                <wp:docPr id="1255025205" name="テキスト ボックス 2"/>
                <wp:cNvGraphicFramePr/>
                <a:graphic xmlns:a="http://schemas.openxmlformats.org/drawingml/2006/main">
                  <a:graphicData uri="http://schemas.microsoft.com/office/word/2010/wordprocessingShape">
                    <wps:wsp>
                      <wps:cNvSpPr txBox="1"/>
                      <wps:spPr>
                        <a:xfrm>
                          <a:off x="0" y="0"/>
                          <a:ext cx="609600" cy="615950"/>
                        </a:xfrm>
                        <a:prstGeom prst="rect">
                          <a:avLst/>
                        </a:prstGeom>
                        <a:solidFill>
                          <a:srgbClr val="FFFF00"/>
                        </a:solidFill>
                        <a:ln w="6350">
                          <a:solidFill>
                            <a:prstClr val="black"/>
                          </a:solidFill>
                        </a:ln>
                      </wps:spPr>
                      <wps:txbx>
                        <w:txbxContent>
                          <w:p w14:paraId="5FEB42C7" w14:textId="09E54570" w:rsidR="00FC6E89" w:rsidRPr="003D2C5E" w:rsidRDefault="00FC6E89" w:rsidP="00FC6E89">
                            <w:pPr>
                              <w:rPr>
                                <w:rFonts w:ascii="UD デジタル 教科書体 NK-B" w:eastAsia="UD デジタル 教科書体 NK-B"/>
                                <w:sz w:val="56"/>
                                <w:szCs w:val="56"/>
                              </w:rPr>
                            </w:pPr>
                            <w:r>
                              <w:rPr>
                                <w:rFonts w:ascii="UD デジタル 教科書体 NK-B" w:eastAsia="UD デジタル 教科書体 NK-B" w:hint="eastAsia"/>
                                <w:sz w:val="56"/>
                                <w:szCs w:val="56"/>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B2A738" id="_x0000_t202" coordsize="21600,21600" o:spt="202" path="m,l,21600r21600,l21600,xe">
                <v:stroke joinstyle="miter"/>
                <v:path gradientshapeok="t" o:connecttype="rect"/>
              </v:shapetype>
              <v:shape id="テキスト ボックス 2" o:spid="_x0000_s1026" type="#_x0000_t202" style="position:absolute;left:0;text-align:left;margin-left:438.2pt;margin-top:121.35pt;width:48pt;height:4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" fillcolor="yellow" strokeweight=".5pt">
                <v:textbox>
                  <w:txbxContent>
                    <w:p w14:paraId="5FEB42C7" w14:textId="09E54570" w:rsidR="00FC6E89" w:rsidRPr="003D2C5E" w:rsidRDefault="00FC6E89" w:rsidP="00FC6E89">
                      <w:pPr>
                        <w:rPr>
                          <w:rFonts w:ascii="UD デジタル 教科書体 NK-B" w:eastAsia="UD デジタル 教科書体 NK-B"/>
                          <w:sz w:val="56"/>
                          <w:szCs w:val="56"/>
                        </w:rPr>
                      </w:pPr>
                      <w:r>
                        <w:rPr>
                          <w:rFonts w:ascii="UD デジタル 教科書体 NK-B" w:eastAsia="UD デジタル 教科書体 NK-B" w:hint="eastAsia"/>
                          <w:sz w:val="56"/>
                          <w:szCs w:val="56"/>
                        </w:rPr>
                        <w:t>②</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DB105F5" wp14:editId="011A9477">
                <wp:simplePos x="0" y="0"/>
                <wp:positionH relativeFrom="column">
                  <wp:posOffset>5607307</wp:posOffset>
                </wp:positionH>
                <wp:positionV relativeFrom="paragraph">
                  <wp:posOffset>605316</wp:posOffset>
                </wp:positionV>
                <wp:extent cx="609600" cy="615950"/>
                <wp:effectExtent l="0" t="0" r="19050" b="12700"/>
                <wp:wrapNone/>
                <wp:docPr id="251301917" name="テキスト ボックス 2"/>
                <wp:cNvGraphicFramePr/>
                <a:graphic xmlns:a="http://schemas.openxmlformats.org/drawingml/2006/main">
                  <a:graphicData uri="http://schemas.microsoft.com/office/word/2010/wordprocessingShape">
                    <wps:wsp>
                      <wps:cNvSpPr txBox="1"/>
                      <wps:spPr>
                        <a:xfrm>
                          <a:off x="0" y="0"/>
                          <a:ext cx="609600" cy="615950"/>
                        </a:xfrm>
                        <a:prstGeom prst="rect">
                          <a:avLst/>
                        </a:prstGeom>
                        <a:solidFill>
                          <a:srgbClr val="FFFF00"/>
                        </a:solidFill>
                        <a:ln w="6350">
                          <a:solidFill>
                            <a:prstClr val="black"/>
                          </a:solidFill>
                        </a:ln>
                      </wps:spPr>
                      <wps:txbx>
                        <w:txbxContent>
                          <w:p w14:paraId="4C58FA60" w14:textId="2A92B511" w:rsidR="003D2C5E" w:rsidRPr="003D2C5E" w:rsidRDefault="003D2C5E" w:rsidP="003D2C5E">
                            <w:pPr>
                              <w:rPr>
                                <w:rFonts w:ascii="UD デジタル 教科書体 NK-B" w:eastAsia="UD デジタル 教科書体 NK-B"/>
                                <w:sz w:val="56"/>
                                <w:szCs w:val="56"/>
                              </w:rPr>
                            </w:pPr>
                            <w:r w:rsidRPr="003D2C5E">
                              <w:rPr>
                                <w:rFonts w:ascii="UD デジタル 教科書体 NK-B" w:eastAsia="UD デジタル 教科書体 NK-B" w:hint="eastAsia"/>
                                <w:sz w:val="56"/>
                                <w:szCs w:val="56"/>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105F5" id="_x0000_s1027" type="#_x0000_t202" style="position:absolute;left:0;text-align:left;margin-left:441.5pt;margin-top:47.65pt;width:48pt;height:4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" fillcolor="yellow" strokeweight=".5pt">
                <v:textbox>
                  <w:txbxContent>
                    <w:p w14:paraId="4C58FA60" w14:textId="2A92B511" w:rsidR="003D2C5E" w:rsidRPr="003D2C5E" w:rsidRDefault="003D2C5E" w:rsidP="003D2C5E">
                      <w:pPr>
                        <w:rPr>
                          <w:rFonts w:ascii="UD デジタル 教科書体 NK-B" w:eastAsia="UD デジタル 教科書体 NK-B"/>
                          <w:sz w:val="56"/>
                          <w:szCs w:val="56"/>
                        </w:rPr>
                      </w:pPr>
                      <w:r w:rsidRPr="003D2C5E">
                        <w:rPr>
                          <w:rFonts w:ascii="UD デジタル 教科書体 NK-B" w:eastAsia="UD デジタル 教科書体 NK-B" w:hint="eastAsia"/>
                          <w:sz w:val="56"/>
                          <w:szCs w:val="56"/>
                        </w:rPr>
                        <w:t>①</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063B545" wp14:editId="4560BF88">
                <wp:simplePos x="0" y="0"/>
                <wp:positionH relativeFrom="column">
                  <wp:posOffset>5334836</wp:posOffset>
                </wp:positionH>
                <wp:positionV relativeFrom="paragraph">
                  <wp:posOffset>516890</wp:posOffset>
                </wp:positionV>
                <wp:extent cx="225706" cy="798468"/>
                <wp:effectExtent l="0" t="19050" r="22225" b="20955"/>
                <wp:wrapNone/>
                <wp:docPr id="1594483793" name="右中かっこ 2"/>
                <wp:cNvGraphicFramePr/>
                <a:graphic xmlns:a="http://schemas.openxmlformats.org/drawingml/2006/main">
                  <a:graphicData uri="http://schemas.microsoft.com/office/word/2010/wordprocessingShape">
                    <wps:wsp>
                      <wps:cNvSpPr/>
                      <wps:spPr>
                        <a:xfrm>
                          <a:off x="0" y="0"/>
                          <a:ext cx="225706" cy="798468"/>
                        </a:xfrm>
                        <a:prstGeom prst="rightBrace">
                          <a:avLst>
                            <a:gd name="adj1" fmla="val 35875"/>
                            <a:gd name="adj2" fmla="val 50000"/>
                          </a:avLst>
                        </a:pr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F9FE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margin-left:420.05pt;margin-top:40.7pt;width:17.75pt;height:6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" adj="2190" strokecolor="black [3200]" strokeweight="3pt">
                <v:stroke joinstyle="miter"/>
              </v:shape>
            </w:pict>
          </mc:Fallback>
        </mc:AlternateContent>
      </w:r>
      <w:r>
        <w:rPr>
          <w:noProof/>
        </w:rPr>
        <mc:AlternateContent>
          <mc:Choice Requires="wps">
            <w:drawing>
              <wp:anchor distT="0" distB="0" distL="114300" distR="114300" simplePos="0" relativeHeight="251674624" behindDoc="0" locked="0" layoutInCell="1" allowOverlap="1" wp14:anchorId="3AE6A38A" wp14:editId="2FD7A7C1">
                <wp:simplePos x="0" y="0"/>
                <wp:positionH relativeFrom="column">
                  <wp:posOffset>5339160</wp:posOffset>
                </wp:positionH>
                <wp:positionV relativeFrom="paragraph">
                  <wp:posOffset>1391012</wp:posOffset>
                </wp:positionV>
                <wp:extent cx="190983" cy="924287"/>
                <wp:effectExtent l="0" t="19050" r="19050" b="28575"/>
                <wp:wrapNone/>
                <wp:docPr id="344743926" name="右中かっこ 2"/>
                <wp:cNvGraphicFramePr/>
                <a:graphic xmlns:a="http://schemas.openxmlformats.org/drawingml/2006/main">
                  <a:graphicData uri="http://schemas.microsoft.com/office/word/2010/wordprocessingShape">
                    <wps:wsp>
                      <wps:cNvSpPr/>
                      <wps:spPr>
                        <a:xfrm>
                          <a:off x="0" y="0"/>
                          <a:ext cx="190983" cy="924287"/>
                        </a:xfrm>
                        <a:prstGeom prst="rightBrace">
                          <a:avLst>
                            <a:gd name="adj1" fmla="val 35875"/>
                            <a:gd name="adj2" fmla="val 50000"/>
                          </a:avLst>
                        </a:prstGeom>
                        <a:ln w="381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3C51" id="右中かっこ 2" o:spid="_x0000_s1026" type="#_x0000_t88" style="position:absolute;margin-left:420.4pt;margin-top:109.55pt;width:15.05pt;height:7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" adj="1601" strokecolor="black [3200]" strokeweight="3pt">
                <v:stroke joinstyle="miter"/>
              </v:shape>
            </w:pict>
          </mc:Fallback>
        </mc:AlternateContent>
      </w:r>
      <w:r w:rsidR="008D3200" w:rsidRPr="008D3200">
        <w:rPr>
          <w:noProof/>
        </w:rPr>
        <w:drawing>
          <wp:inline distT="0" distB="0" distL="0" distR="0" wp14:anchorId="44C6B129" wp14:editId="2E9D518E">
            <wp:extent cx="5598186" cy="3231515"/>
            <wp:effectExtent l="0" t="0" r="2540" b="6985"/>
            <wp:docPr id="5" name="図 4" descr="グラフィカル ユーザー インターフェイス, テキスト, アプリケーション, チャットまたはテキスト メッセージ&#10;&#10;自動的に生成された説明">
              <a:extLst xmlns:a="http://schemas.openxmlformats.org/drawingml/2006/main">
                <a:ext uri="{FF2B5EF4-FFF2-40B4-BE49-F238E27FC236}">
                  <a16:creationId xmlns:a16="http://schemas.microsoft.com/office/drawing/2014/main" id="{5283694C-E5B6-99C1-E611-A7D76B8DDD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グラフィカル ユーザー インターフェイス, テキスト, アプリケーション, チャットまたはテキスト メッセージ&#10;&#10;自動的に生成された説明">
                      <a:extLst>
                        <a:ext uri="{FF2B5EF4-FFF2-40B4-BE49-F238E27FC236}">
                          <a16:creationId xmlns:a16="http://schemas.microsoft.com/office/drawing/2014/main" id="{5283694C-E5B6-99C1-E611-A7D76B8DDD6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8512" b="8897"/>
                    <a:stretch/>
                  </pic:blipFill>
                  <pic:spPr bwMode="auto">
                    <a:xfrm>
                      <a:off x="0" y="0"/>
                      <a:ext cx="5599177" cy="3232087"/>
                    </a:xfrm>
                    <a:prstGeom prst="rect">
                      <a:avLst/>
                    </a:prstGeom>
                    <a:ln>
                      <a:noFill/>
                    </a:ln>
                    <a:extLst>
                      <a:ext uri="{53640926-AAD7-44D8-BBD7-CCE9431645EC}">
                        <a14:shadowObscured xmlns:a14="http://schemas.microsoft.com/office/drawing/2010/main"/>
                      </a:ext>
                    </a:extLst>
                  </pic:spPr>
                </pic:pic>
              </a:graphicData>
            </a:graphic>
          </wp:inline>
        </w:drawing>
      </w:r>
    </w:p>
    <w:p w14:paraId="4995CE6F" w14:textId="71C68E6E" w:rsidR="0069540A" w:rsidRDefault="003815D3">
      <w:r>
        <w:rPr>
          <w:rFonts w:hint="eastAsia"/>
        </w:rPr>
        <w:t>（プログラムの説明）</w:t>
      </w:r>
    </w:p>
    <w:p w14:paraId="66DD4751" w14:textId="3D393ADF" w:rsidR="0069540A" w:rsidRDefault="003815D3" w:rsidP="0086785B">
      <w:pPr>
        <w:ind w:left="210" w:hangingChars="100" w:hanging="210"/>
      </w:pPr>
      <w:r>
        <w:rPr>
          <w:rFonts w:hint="eastAsia"/>
        </w:rPr>
        <w:t>①　最初に顔文字をLEDで表示させます。</w:t>
      </w:r>
      <w:r w:rsidR="001D67EF">
        <w:rPr>
          <w:rFonts w:hint="eastAsia"/>
        </w:rPr>
        <w:t>②では、ずっとセンサの値を表示させているため、プログラムが実行されたことを分かりやすく</w:t>
      </w:r>
      <w:r w:rsidR="0086785B">
        <w:rPr>
          <w:rFonts w:hint="eastAsia"/>
        </w:rPr>
        <w:t>区別</w:t>
      </w:r>
      <w:r w:rsidR="001D67EF">
        <w:rPr>
          <w:rFonts w:hint="eastAsia"/>
        </w:rPr>
        <w:t>するため、最初だけ</w:t>
      </w:r>
      <w:r w:rsidR="0086785B">
        <w:rPr>
          <w:rFonts w:hint="eastAsia"/>
        </w:rPr>
        <w:t>数字ではない</w:t>
      </w:r>
      <w:r w:rsidR="00FF4D8B">
        <w:rPr>
          <w:rFonts w:hint="eastAsia"/>
        </w:rPr>
        <w:t>ものを表示させました。</w:t>
      </w:r>
    </w:p>
    <w:p w14:paraId="44A9B5D0" w14:textId="24DA7D8B" w:rsidR="0069540A" w:rsidRDefault="00FF4D8B" w:rsidP="00220B73">
      <w:pPr>
        <w:ind w:left="210" w:hangingChars="100" w:hanging="210"/>
      </w:pPr>
      <w:r>
        <w:rPr>
          <w:rFonts w:hint="eastAsia"/>
        </w:rPr>
        <w:lastRenderedPageBreak/>
        <w:t xml:space="preserve">②　</w:t>
      </w:r>
      <w:r w:rsidR="001A6986">
        <w:rPr>
          <w:rFonts w:hint="eastAsia"/>
        </w:rPr>
        <w:t>センサの値を</w:t>
      </w:r>
      <w:r w:rsidR="00220B73">
        <w:rPr>
          <w:rFonts w:hint="eastAsia"/>
        </w:rPr>
        <w:t>LEDで表示させます。乾き具合の変化がリアルタイムで分かるように、「ずっと」の命令を使っています。</w:t>
      </w:r>
      <w:r w:rsidR="00A1041D">
        <w:rPr>
          <w:rFonts w:hint="eastAsia"/>
        </w:rPr>
        <w:t>センサの値が表示し終わるまで</w:t>
      </w:r>
      <w:r w:rsidR="005903F0">
        <w:rPr>
          <w:rFonts w:hint="eastAsia"/>
        </w:rPr>
        <w:t>やや時間がかかるため、「一時停止」の命令を入れることで</w:t>
      </w:r>
      <w:r w:rsidR="005A208E">
        <w:rPr>
          <w:rFonts w:hint="eastAsia"/>
        </w:rPr>
        <w:t>分かりやすくしています。</w:t>
      </w:r>
    </w:p>
    <w:p w14:paraId="4131152B" w14:textId="77777777" w:rsidR="0069540A" w:rsidRDefault="0069540A"/>
    <w:p w14:paraId="01F2FDC3" w14:textId="60034D40" w:rsidR="0069540A" w:rsidRPr="00704E9F" w:rsidRDefault="0069540A">
      <w:pPr>
        <w:rPr>
          <w:rFonts w:ascii="ＭＳ ゴシック" w:eastAsia="ＭＳ ゴシック" w:hAnsi="ＭＳ ゴシック"/>
        </w:rPr>
      </w:pPr>
      <w:r w:rsidRPr="00704E9F">
        <w:rPr>
          <w:rFonts w:ascii="ＭＳ ゴシック" w:eastAsia="ＭＳ ゴシック" w:hAnsi="ＭＳ ゴシック" w:hint="eastAsia"/>
        </w:rPr>
        <w:t>【</w:t>
      </w:r>
      <w:r w:rsidR="00734282" w:rsidRPr="00704E9F">
        <w:rPr>
          <w:rFonts w:ascii="ＭＳ ゴシック" w:eastAsia="ＭＳ ゴシック" w:hAnsi="ＭＳ ゴシック"/>
        </w:rPr>
        <w:t>LEVEL３：</w:t>
      </w:r>
      <w:r w:rsidR="00D90433" w:rsidRPr="00D90433">
        <w:rPr>
          <w:rFonts w:ascii="ＭＳ ゴシック" w:eastAsia="ＭＳ ゴシック" w:hAnsi="ＭＳ ゴシック" w:hint="eastAsia"/>
        </w:rPr>
        <w:t>条件によってブザー</w:t>
      </w:r>
      <w:r w:rsidR="00D90433" w:rsidRPr="00D90433">
        <w:rPr>
          <w:rFonts w:ascii="ＭＳ ゴシック" w:eastAsia="ＭＳ ゴシック" w:hAnsi="ＭＳ ゴシック"/>
        </w:rPr>
        <w:t>ON</w:t>
      </w:r>
      <w:r w:rsidR="00D90433">
        <w:rPr>
          <w:rFonts w:ascii="ＭＳ ゴシック" w:eastAsia="ＭＳ ゴシック" w:hAnsi="ＭＳ ゴシック" w:hint="eastAsia"/>
        </w:rPr>
        <w:t>しよう</w:t>
      </w:r>
      <w:r w:rsidRPr="00704E9F">
        <w:rPr>
          <w:rFonts w:ascii="ＭＳ ゴシック" w:eastAsia="ＭＳ ゴシック" w:hAnsi="ＭＳ ゴシック" w:hint="eastAsia"/>
        </w:rPr>
        <w:t>】</w:t>
      </w:r>
    </w:p>
    <w:p w14:paraId="7663293F" w14:textId="515D56F8" w:rsidR="0069540A" w:rsidRPr="00734282" w:rsidRDefault="004C12D7">
      <w:r>
        <w:rPr>
          <w:rFonts w:hint="eastAsia"/>
        </w:rPr>
        <w:t xml:space="preserve">　このプログラムは、「</w:t>
      </w:r>
      <w:r w:rsidR="004D03A9">
        <w:rPr>
          <w:rFonts w:hint="eastAsia"/>
        </w:rPr>
        <w:t>もし土が乾いたら</w:t>
      </w:r>
      <w:r w:rsidR="0057012E">
        <w:rPr>
          <w:rFonts w:hint="eastAsia"/>
        </w:rPr>
        <w:t>ブザーを鳴らして教えてくれる</w:t>
      </w:r>
      <w:r>
        <w:rPr>
          <w:rFonts w:hint="eastAsia"/>
        </w:rPr>
        <w:t>」ものです。</w:t>
      </w:r>
    </w:p>
    <w:p w14:paraId="060F4E43" w14:textId="1445D714" w:rsidR="0069540A" w:rsidRDefault="00D5394B" w:rsidP="00F32382">
      <w:pPr>
        <w:jc w:val="center"/>
      </w:pPr>
      <w:r w:rsidRPr="00D5394B">
        <w:rPr>
          <w:noProof/>
        </w:rPr>
        <w:drawing>
          <wp:inline distT="0" distB="0" distL="0" distR="0" wp14:anchorId="5658E4AB" wp14:editId="05C69E14">
            <wp:extent cx="5287224" cy="2970598"/>
            <wp:effectExtent l="0" t="0" r="8890" b="1270"/>
            <wp:docPr id="37332595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25954" name="図 1" descr="グラフィカル ユーザー インターフェイス, アプリケーション&#10;&#10;自動的に生成された説明"/>
                    <pic:cNvPicPr/>
                  </pic:nvPicPr>
                  <pic:blipFill rotWithShape="1">
                    <a:blip r:embed="rId10"/>
                    <a:srcRect l="8196" t="10789" r="4753" b="12860"/>
                    <a:stretch/>
                  </pic:blipFill>
                  <pic:spPr bwMode="auto">
                    <a:xfrm>
                      <a:off x="0" y="0"/>
                      <a:ext cx="5337289" cy="2998727"/>
                    </a:xfrm>
                    <a:prstGeom prst="rect">
                      <a:avLst/>
                    </a:prstGeom>
                    <a:ln>
                      <a:noFill/>
                    </a:ln>
                    <a:extLst>
                      <a:ext uri="{53640926-AAD7-44D8-BBD7-CCE9431645EC}">
                        <a14:shadowObscured xmlns:a14="http://schemas.microsoft.com/office/drawing/2010/main"/>
                      </a:ext>
                    </a:extLst>
                  </pic:spPr>
                </pic:pic>
              </a:graphicData>
            </a:graphic>
          </wp:inline>
        </w:drawing>
      </w:r>
    </w:p>
    <w:p w14:paraId="4F1C491A" w14:textId="5E7410C6" w:rsidR="00FA2004" w:rsidRDefault="00FA2004">
      <w:r>
        <w:rPr>
          <w:rFonts w:hint="eastAsia"/>
        </w:rPr>
        <w:t>（変数とは）</w:t>
      </w:r>
    </w:p>
    <w:p w14:paraId="65B126AE" w14:textId="346B630A" w:rsidR="00F77D97" w:rsidRDefault="00CC65C9">
      <w:r>
        <w:rPr>
          <w:rFonts w:hint="eastAsia"/>
        </w:rPr>
        <w:t xml:space="preserve">　変数とは、</w:t>
      </w:r>
      <w:r w:rsidR="005D28A4">
        <w:rPr>
          <w:rFonts w:hint="eastAsia"/>
        </w:rPr>
        <w:t>プログラムで使用する「値をしまっておく箱のようなもの」です。</w:t>
      </w:r>
      <w:r w:rsidR="005D78F8">
        <w:rPr>
          <w:rFonts w:hint="eastAsia"/>
        </w:rPr>
        <w:t>箱には</w:t>
      </w:r>
      <w:r w:rsidR="009B659B">
        <w:rPr>
          <w:rFonts w:hint="eastAsia"/>
        </w:rPr>
        <w:t>数字や文字列などの値を入れることができ</w:t>
      </w:r>
      <w:r w:rsidR="00E30EDD">
        <w:rPr>
          <w:rFonts w:hint="eastAsia"/>
        </w:rPr>
        <w:t>ます。今回のプログラムでは、</w:t>
      </w:r>
      <w:r w:rsidR="009B659B">
        <w:rPr>
          <w:rFonts w:hint="eastAsia"/>
        </w:rPr>
        <w:t>センサで読み取った数値</w:t>
      </w:r>
      <w:r w:rsidR="00E30EDD">
        <w:rPr>
          <w:rFonts w:hint="eastAsia"/>
        </w:rPr>
        <w:t>を、「水分量」という</w:t>
      </w:r>
      <w:r w:rsidR="00964BC6">
        <w:rPr>
          <w:rFonts w:hint="eastAsia"/>
        </w:rPr>
        <w:t>箱に入れ</w:t>
      </w:r>
      <w:r w:rsidR="00E30EDD">
        <w:rPr>
          <w:rFonts w:hint="eastAsia"/>
        </w:rPr>
        <w:t>ておき、箱に入っている数字を、分岐処理の判断に利用しています</w:t>
      </w:r>
      <w:r w:rsidR="00964BC6">
        <w:rPr>
          <w:rFonts w:hint="eastAsia"/>
        </w:rPr>
        <w:t>。</w:t>
      </w:r>
    </w:p>
    <w:p w14:paraId="6439D580" w14:textId="7D1D0C56" w:rsidR="00CC65C9" w:rsidRDefault="00721001">
      <w:r>
        <w:rPr>
          <w:rFonts w:hint="eastAsia"/>
        </w:rPr>
        <w:t xml:space="preserve">　LEVEL３において、変数を使ったときと使わないときで、命令がどう変わるか</w:t>
      </w:r>
      <w:r w:rsidR="002E4CEE">
        <w:rPr>
          <w:rFonts w:hint="eastAsia"/>
        </w:rPr>
        <w:t>考えてみましょう。</w:t>
      </w:r>
    </w:p>
    <w:p w14:paraId="6E3ACDC7" w14:textId="77777777" w:rsidR="00721001" w:rsidRDefault="00721001"/>
    <w:p w14:paraId="3D48D395" w14:textId="78E6C350" w:rsidR="00F77D97" w:rsidRPr="00CB5263" w:rsidRDefault="00CB5263">
      <w:pPr>
        <w:rPr>
          <w:rFonts w:ascii="ＭＳ ゴシック" w:eastAsia="ＭＳ ゴシック" w:hAnsi="ＭＳ ゴシック"/>
        </w:rPr>
      </w:pPr>
      <w:r w:rsidRPr="00CB5263">
        <w:rPr>
          <w:rFonts w:ascii="ＭＳ ゴシック" w:eastAsia="ＭＳ ゴシック" w:hAnsi="ＭＳ ゴシック" w:hint="eastAsia"/>
        </w:rPr>
        <w:t>（</w:t>
      </w:r>
      <w:r w:rsidR="00F77D97" w:rsidRPr="00CB5263">
        <w:rPr>
          <w:rFonts w:ascii="ＭＳ ゴシック" w:eastAsia="ＭＳ ゴシック" w:hAnsi="ＭＳ ゴシック" w:hint="eastAsia"/>
        </w:rPr>
        <w:t>ア</w:t>
      </w:r>
      <w:r w:rsidRPr="00CB5263">
        <w:rPr>
          <w:rFonts w:ascii="ＭＳ ゴシック" w:eastAsia="ＭＳ ゴシック" w:hAnsi="ＭＳ ゴシック" w:hint="eastAsia"/>
        </w:rPr>
        <w:t>）</w:t>
      </w:r>
      <w:r w:rsidR="00F77D97" w:rsidRPr="00CB5263">
        <w:rPr>
          <w:rFonts w:ascii="ＭＳ ゴシック" w:eastAsia="ＭＳ ゴシック" w:hAnsi="ＭＳ ゴシック" w:hint="eastAsia"/>
        </w:rPr>
        <w:t>：変数を使わないパターン</w:t>
      </w:r>
    </w:p>
    <w:p w14:paraId="32093740" w14:textId="1EEE004E" w:rsidR="00A10DE0" w:rsidRDefault="00F16B9C" w:rsidP="003B4143">
      <w:pPr>
        <w:jc w:val="center"/>
      </w:pPr>
      <w:r w:rsidRPr="00F16B9C">
        <w:rPr>
          <w:noProof/>
        </w:rPr>
        <w:drawing>
          <wp:inline distT="0" distB="0" distL="0" distR="0" wp14:anchorId="2B8E81C9" wp14:editId="30B0CCB4">
            <wp:extent cx="4600937" cy="1799347"/>
            <wp:effectExtent l="0" t="0" r="0" b="0"/>
            <wp:docPr id="1210024143"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24143" name="図 1" descr="グラフィカル ユーザー インターフェイス&#10;&#10;自動的に生成された説明"/>
                    <pic:cNvPicPr/>
                  </pic:nvPicPr>
                  <pic:blipFill>
                    <a:blip r:embed="rId11"/>
                    <a:stretch>
                      <a:fillRect/>
                    </a:stretch>
                  </pic:blipFill>
                  <pic:spPr>
                    <a:xfrm>
                      <a:off x="0" y="0"/>
                      <a:ext cx="4620610" cy="1807041"/>
                    </a:xfrm>
                    <a:prstGeom prst="rect">
                      <a:avLst/>
                    </a:prstGeom>
                  </pic:spPr>
                </pic:pic>
              </a:graphicData>
            </a:graphic>
          </wp:inline>
        </w:drawing>
      </w:r>
    </w:p>
    <w:p w14:paraId="47AA250A" w14:textId="59612252" w:rsidR="00F77D97" w:rsidRPr="00CB5263" w:rsidRDefault="00CB5263">
      <w:pPr>
        <w:rPr>
          <w:rFonts w:ascii="ＭＳ ゴシック" w:eastAsia="ＭＳ ゴシック" w:hAnsi="ＭＳ ゴシック"/>
        </w:rPr>
      </w:pPr>
      <w:r w:rsidRPr="00CB5263">
        <w:rPr>
          <w:rFonts w:ascii="ＭＳ ゴシック" w:eastAsia="ＭＳ ゴシック" w:hAnsi="ＭＳ ゴシック" w:hint="eastAsia"/>
        </w:rPr>
        <w:t>（イ）：変数を使うパターン</w:t>
      </w:r>
    </w:p>
    <w:p w14:paraId="7FE4D275" w14:textId="3DB6D4A9" w:rsidR="0069540A" w:rsidRDefault="003066E7" w:rsidP="003B4143">
      <w:pPr>
        <w:jc w:val="center"/>
      </w:pPr>
      <w:r w:rsidRPr="00A10DE0">
        <w:rPr>
          <w:noProof/>
        </w:rPr>
        <w:lastRenderedPageBreak/>
        <w:drawing>
          <wp:inline distT="0" distB="0" distL="0" distR="0" wp14:anchorId="2A092D31" wp14:editId="525097C4">
            <wp:extent cx="4409955" cy="2187266"/>
            <wp:effectExtent l="0" t="0" r="0" b="3810"/>
            <wp:docPr id="1961001604"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01604" name="図 1" descr="グラフィカル ユーザー インターフェイス, アプリケーション&#10;&#10;自動的に生成された説明"/>
                    <pic:cNvPicPr/>
                  </pic:nvPicPr>
                  <pic:blipFill rotWithShape="1">
                    <a:blip r:embed="rId10"/>
                    <a:srcRect l="42955" t="46323" r="5375" b="13670"/>
                    <a:stretch/>
                  </pic:blipFill>
                  <pic:spPr bwMode="auto">
                    <a:xfrm>
                      <a:off x="0" y="0"/>
                      <a:ext cx="4446931" cy="2205606"/>
                    </a:xfrm>
                    <a:prstGeom prst="rect">
                      <a:avLst/>
                    </a:prstGeom>
                    <a:ln>
                      <a:noFill/>
                    </a:ln>
                    <a:extLst>
                      <a:ext uri="{53640926-AAD7-44D8-BBD7-CCE9431645EC}">
                        <a14:shadowObscured xmlns:a14="http://schemas.microsoft.com/office/drawing/2010/main"/>
                      </a:ext>
                    </a:extLst>
                  </pic:spPr>
                </pic:pic>
              </a:graphicData>
            </a:graphic>
          </wp:inline>
        </w:drawing>
      </w:r>
    </w:p>
    <w:p w14:paraId="057877A0" w14:textId="77777777" w:rsidR="0069540A" w:rsidRDefault="0069540A"/>
    <w:p w14:paraId="5DA93D56" w14:textId="2EE84220" w:rsidR="00AA6487" w:rsidRDefault="00D03F48" w:rsidP="002D4D1F">
      <w:pPr>
        <w:ind w:firstLineChars="100" w:firstLine="210"/>
      </w:pPr>
      <w:r>
        <w:rPr>
          <w:rFonts w:hint="eastAsia"/>
        </w:rPr>
        <w:t>上の（ア）と（イ）は</w:t>
      </w:r>
      <w:r w:rsidR="004843D9">
        <w:rPr>
          <w:rFonts w:hint="eastAsia"/>
        </w:rPr>
        <w:t>、</w:t>
      </w:r>
      <w:r w:rsidR="00EB7A83">
        <w:rPr>
          <w:rFonts w:hint="eastAsia"/>
        </w:rPr>
        <w:t>使っているブロックが少しちがいますが、同じ動作をします。</w:t>
      </w:r>
    </w:p>
    <w:p w14:paraId="3D88DCAC" w14:textId="7E93B8A0" w:rsidR="00101356" w:rsidRDefault="00D03F48" w:rsidP="002D4D1F">
      <w:pPr>
        <w:ind w:firstLineChars="100" w:firstLine="210"/>
      </w:pPr>
      <w:r>
        <w:rPr>
          <w:rFonts w:hint="eastAsia"/>
        </w:rPr>
        <w:t>しかし、プログラム</w:t>
      </w:r>
      <w:r w:rsidR="008348B6">
        <w:rPr>
          <w:rFonts w:hint="eastAsia"/>
        </w:rPr>
        <w:t>において、命令を</w:t>
      </w:r>
      <w:r>
        <w:rPr>
          <w:rFonts w:hint="eastAsia"/>
        </w:rPr>
        <w:t>更に</w:t>
      </w:r>
      <w:r w:rsidR="008348B6">
        <w:rPr>
          <w:rFonts w:hint="eastAsia"/>
        </w:rPr>
        <w:t>増やし、たくさんの処理をしたり</w:t>
      </w:r>
      <w:r w:rsidR="006D5D61">
        <w:rPr>
          <w:rFonts w:hint="eastAsia"/>
        </w:rPr>
        <w:t>機能を増やし</w:t>
      </w:r>
      <w:r w:rsidR="008348B6">
        <w:rPr>
          <w:rFonts w:hint="eastAsia"/>
        </w:rPr>
        <w:t>たりする場合には、</w:t>
      </w:r>
      <w:r w:rsidR="006D5D61">
        <w:rPr>
          <w:rFonts w:hint="eastAsia"/>
        </w:rPr>
        <w:t>命令がどんどん複雑になっていきます。</w:t>
      </w:r>
      <w:r w:rsidR="009626F6">
        <w:rPr>
          <w:rFonts w:hint="eastAsia"/>
        </w:rPr>
        <w:t>そのため、変数を使い、プログラムの構造を分かりやすくしたり、</w:t>
      </w:r>
      <w:r w:rsidR="00095EE7">
        <w:rPr>
          <w:rFonts w:hint="eastAsia"/>
        </w:rPr>
        <w:t>人が</w:t>
      </w:r>
      <w:r w:rsidR="005C33DB">
        <w:rPr>
          <w:rFonts w:hint="eastAsia"/>
        </w:rPr>
        <w:t>プログラムを読み取りやすく</w:t>
      </w:r>
      <w:r w:rsidR="008B1843">
        <w:rPr>
          <w:rFonts w:hint="eastAsia"/>
        </w:rPr>
        <w:t>なったりすることが求められます。</w:t>
      </w:r>
    </w:p>
    <w:p w14:paraId="343D8CC1" w14:textId="77777777" w:rsidR="00101356" w:rsidRDefault="00101356"/>
    <w:p w14:paraId="159BF7C0" w14:textId="77777777" w:rsidR="00BB2AB3" w:rsidRDefault="00BB2AB3"/>
    <w:p w14:paraId="4BDAAC9F" w14:textId="6A4437AE" w:rsidR="002D3662" w:rsidRDefault="00040CC6">
      <w:r>
        <w:rPr>
          <w:rFonts w:hint="eastAsia"/>
        </w:rPr>
        <w:t>（しきい値とは）</w:t>
      </w:r>
    </w:p>
    <w:p w14:paraId="401924DB" w14:textId="4A81A126" w:rsidR="002D3662" w:rsidRDefault="0081230B">
      <w:r>
        <w:rPr>
          <w:rFonts w:hint="eastAsia"/>
        </w:rPr>
        <w:t xml:space="preserve">　</w:t>
      </w:r>
      <w:r w:rsidR="007149E1">
        <w:rPr>
          <w:rFonts w:hint="eastAsia"/>
        </w:rPr>
        <w:t>動画のプログラムでは、センサの値が800を上回ったら</w:t>
      </w:r>
      <w:r w:rsidR="00832C47">
        <w:rPr>
          <w:rFonts w:hint="eastAsia"/>
        </w:rPr>
        <w:t>ブザーが止まりました。つまり、センサの値が800より低ければ「土の中が乾いている」と</w:t>
      </w:r>
      <w:r w:rsidR="000D43AA">
        <w:rPr>
          <w:rFonts w:hint="eastAsia"/>
        </w:rPr>
        <w:t>判断したことになります。</w:t>
      </w:r>
    </w:p>
    <w:p w14:paraId="7F38D6D0" w14:textId="16C3459C" w:rsidR="002D3662" w:rsidRDefault="000D43AA">
      <w:r>
        <w:rPr>
          <w:rFonts w:hint="eastAsia"/>
        </w:rPr>
        <w:t xml:space="preserve">　このように、「</w:t>
      </w:r>
      <w:r w:rsidR="00D90433" w:rsidRPr="00D90433">
        <w:rPr>
          <w:rFonts w:hint="eastAsia"/>
        </w:rPr>
        <w:t>何かが起こるために必要な、ちょうどの量やレベルの境目とする値</w:t>
      </w:r>
      <w:r>
        <w:rPr>
          <w:rFonts w:hint="eastAsia"/>
        </w:rPr>
        <w:t>」を「しきい値」と呼びます。</w:t>
      </w:r>
      <w:r w:rsidR="00283B5E">
        <w:rPr>
          <w:rFonts w:hint="eastAsia"/>
        </w:rPr>
        <w:t>世の中にある多くのシステムは、</w:t>
      </w:r>
      <w:r w:rsidR="001C27B7">
        <w:rPr>
          <w:rFonts w:hint="eastAsia"/>
        </w:rPr>
        <w:t>温度や明るさ、距離などのセンサから読み取った値</w:t>
      </w:r>
      <w:r w:rsidR="00561B6F">
        <w:rPr>
          <w:rFonts w:hint="eastAsia"/>
        </w:rPr>
        <w:t>に対してしきい値を決め、センサの値としきい値を比べて</w:t>
      </w:r>
      <w:r w:rsidR="00772390">
        <w:rPr>
          <w:rFonts w:hint="eastAsia"/>
        </w:rPr>
        <w:t>何かを</w:t>
      </w:r>
      <w:r w:rsidR="00561B6F">
        <w:rPr>
          <w:rFonts w:hint="eastAsia"/>
        </w:rPr>
        <w:t>制御する</w:t>
      </w:r>
      <w:r w:rsidR="00772390">
        <w:rPr>
          <w:rFonts w:hint="eastAsia"/>
        </w:rPr>
        <w:t>ような</w:t>
      </w:r>
      <w:r w:rsidR="00561B6F">
        <w:rPr>
          <w:rFonts w:hint="eastAsia"/>
        </w:rPr>
        <w:t>プログラムが組まれています。</w:t>
      </w:r>
    </w:p>
    <w:p w14:paraId="050AF676" w14:textId="1B7C3594" w:rsidR="00BB2AB3" w:rsidRDefault="00BB2AB3">
      <w:pPr>
        <w:widowControl/>
        <w:jc w:val="left"/>
      </w:pPr>
      <w:r>
        <w:br w:type="page"/>
      </w:r>
    </w:p>
    <w:p w14:paraId="6A52C479" w14:textId="5C523661" w:rsidR="002D3662" w:rsidRPr="00704E9F" w:rsidRDefault="003157A4">
      <w:pPr>
        <w:rPr>
          <w:rFonts w:ascii="ＭＳ ゴシック" w:eastAsia="ＭＳ ゴシック" w:hAnsi="ＭＳ ゴシック"/>
        </w:rPr>
      </w:pPr>
      <w:r w:rsidRPr="00704E9F">
        <w:rPr>
          <w:rFonts w:ascii="ＭＳ ゴシック" w:eastAsia="ＭＳ ゴシック" w:hAnsi="ＭＳ ゴシック" w:hint="eastAsia"/>
        </w:rPr>
        <w:lastRenderedPageBreak/>
        <w:t>【</w:t>
      </w:r>
      <w:r w:rsidR="00D369AF">
        <w:rPr>
          <w:rFonts w:ascii="ＭＳ ゴシック" w:eastAsia="ＭＳ ゴシック" w:hAnsi="ＭＳ ゴシック" w:hint="eastAsia"/>
        </w:rPr>
        <w:t>応用編</w:t>
      </w:r>
      <w:r w:rsidRPr="00704E9F">
        <w:rPr>
          <w:rFonts w:ascii="ＭＳ ゴシック" w:eastAsia="ＭＳ ゴシック" w:hAnsi="ＭＳ ゴシック" w:hint="eastAsia"/>
        </w:rPr>
        <w:t>】</w:t>
      </w:r>
      <w:r w:rsidR="00FC25AA" w:rsidRPr="00DC721A">
        <w:rPr>
          <w:rFonts w:ascii="ＭＳ ゴシック" w:eastAsia="ＭＳ ゴシック" w:hAnsi="ＭＳ ゴシック" w:hint="eastAsia"/>
        </w:rPr>
        <w:t>データロガー</w:t>
      </w:r>
      <w:r w:rsidR="00D369AF">
        <w:rPr>
          <w:rFonts w:ascii="ＭＳ ゴシック" w:eastAsia="ＭＳ ゴシック" w:hAnsi="ＭＳ ゴシック" w:hint="eastAsia"/>
        </w:rPr>
        <w:t>でセンサの値を記録しよう</w:t>
      </w:r>
    </w:p>
    <w:p w14:paraId="3926B029" w14:textId="48986B97" w:rsidR="00834235" w:rsidRDefault="00B8126B">
      <w:r>
        <w:rPr>
          <w:rFonts w:hint="eastAsia"/>
        </w:rPr>
        <w:t xml:space="preserve">　</w:t>
      </w:r>
      <w:r w:rsidR="00910E8B">
        <w:rPr>
          <w:rFonts w:hint="eastAsia"/>
        </w:rPr>
        <w:t>水分センサの</w:t>
      </w:r>
      <w:r>
        <w:rPr>
          <w:rFonts w:hint="eastAsia"/>
        </w:rPr>
        <w:t>より適切な</w:t>
      </w:r>
      <w:r w:rsidR="00910E8B">
        <w:rPr>
          <w:rFonts w:hint="eastAsia"/>
        </w:rPr>
        <w:t>しきい値を決めるために、</w:t>
      </w:r>
      <w:r w:rsidR="00D13165">
        <w:rPr>
          <w:rFonts w:hint="eastAsia"/>
        </w:rPr>
        <w:t>今回は</w:t>
      </w:r>
      <w:r w:rsidR="00910E8B">
        <w:rPr>
          <w:rFonts w:hint="eastAsia"/>
        </w:rPr>
        <w:t>「データロガー」という拡張機能を使います。</w:t>
      </w:r>
      <w:r w:rsidR="008B0BE5">
        <w:rPr>
          <w:rFonts w:hint="eastAsia"/>
        </w:rPr>
        <w:t>この機能を使うことで、</w:t>
      </w:r>
      <w:r w:rsidR="00D13165">
        <w:rPr>
          <w:rFonts w:hint="eastAsia"/>
        </w:rPr>
        <w:t>一定時間</w:t>
      </w:r>
      <w:r w:rsidR="00114CE7">
        <w:rPr>
          <w:rFonts w:hint="eastAsia"/>
        </w:rPr>
        <w:t>センサの</w:t>
      </w:r>
      <w:r w:rsidR="00D13165">
        <w:rPr>
          <w:rFonts w:hint="eastAsia"/>
        </w:rPr>
        <w:t>値を</w:t>
      </w:r>
      <w:r w:rsidR="008B0BE5">
        <w:rPr>
          <w:rFonts w:hint="eastAsia"/>
        </w:rPr>
        <w:t>記録することができます。</w:t>
      </w:r>
      <w:r w:rsidR="002B587C">
        <w:rPr>
          <w:rFonts w:hint="eastAsia"/>
        </w:rPr>
        <w:t>土の</w:t>
      </w:r>
      <w:r w:rsidR="00CF1221">
        <w:rPr>
          <w:rFonts w:hint="eastAsia"/>
        </w:rPr>
        <w:t>乾き具合を目で見たり、葉っぱの色やしおれ具合を観察したり</w:t>
      </w:r>
      <w:r w:rsidR="009011CE">
        <w:rPr>
          <w:rFonts w:hint="eastAsia"/>
        </w:rPr>
        <w:t>すること</w:t>
      </w:r>
      <w:r w:rsidR="008B0BE5">
        <w:rPr>
          <w:rFonts w:hint="eastAsia"/>
        </w:rPr>
        <w:t>と、その数値のデータロガーの数値を比較、確認することなどしながら</w:t>
      </w:r>
      <w:r w:rsidR="009011CE">
        <w:rPr>
          <w:rFonts w:hint="eastAsia"/>
        </w:rPr>
        <w:t>、しきい値を決めてみましょう。</w:t>
      </w:r>
      <w:r w:rsidR="00834235">
        <w:rPr>
          <w:rFonts w:hint="eastAsia"/>
        </w:rPr>
        <w:t>データを表やグラフなどに直して、比較、確認してみると分かりやすいかもしれませんね。</w:t>
      </w:r>
    </w:p>
    <w:p w14:paraId="07112569" w14:textId="17B47BF5" w:rsidR="002D3662" w:rsidRDefault="009011CE">
      <w:r>
        <w:rPr>
          <w:rFonts w:hint="eastAsia"/>
        </w:rPr>
        <w:t xml:space="preserve">　ここでは、</w:t>
      </w:r>
      <w:r w:rsidR="009B27D6">
        <w:rPr>
          <w:rFonts w:hint="eastAsia"/>
        </w:rPr>
        <w:t>データロガーを使うためのプログラムについて解説します。</w:t>
      </w:r>
    </w:p>
    <w:p w14:paraId="7B587556" w14:textId="77777777" w:rsidR="002D3662" w:rsidRDefault="002D3662"/>
    <w:p w14:paraId="3E344DEA" w14:textId="6853098F" w:rsidR="002D3662" w:rsidRDefault="0007068C">
      <w:r w:rsidRPr="0007068C">
        <w:rPr>
          <w:noProof/>
        </w:rPr>
        <w:drawing>
          <wp:inline distT="0" distB="0" distL="0" distR="0" wp14:anchorId="54A2AB48" wp14:editId="2F854944">
            <wp:extent cx="6120130" cy="3599815"/>
            <wp:effectExtent l="0" t="0" r="0" b="635"/>
            <wp:docPr id="8" name="コンテンツ プレースホルダー 7"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88B762D-3B1F-9C6E-D53F-4A0268020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コンテンツ プレースホルダー 7" descr="グラフィカル ユーザー インターフェイス が含まれている画像&#10;&#10;自動的に生成された説明">
                      <a:extLst>
                        <a:ext uri="{FF2B5EF4-FFF2-40B4-BE49-F238E27FC236}">
                          <a16:creationId xmlns:a16="http://schemas.microsoft.com/office/drawing/2014/main" id="{288B762D-3B1F-9C6E-D53F-4A0268020FD5}"/>
                        </a:ext>
                      </a:extLst>
                    </pic:cNvPr>
                    <pic:cNvPicPr>
                      <a:picLocks noGrp="1" noChangeAspect="1"/>
                    </pic:cNvPicPr>
                  </pic:nvPicPr>
                  <pic:blipFill>
                    <a:blip r:embed="rId12"/>
                    <a:stretch>
                      <a:fillRect/>
                    </a:stretch>
                  </pic:blipFill>
                  <pic:spPr>
                    <a:xfrm>
                      <a:off x="0" y="0"/>
                      <a:ext cx="6120130" cy="3599815"/>
                    </a:xfrm>
                    <a:prstGeom prst="rect">
                      <a:avLst/>
                    </a:prstGeom>
                  </pic:spPr>
                </pic:pic>
              </a:graphicData>
            </a:graphic>
          </wp:inline>
        </w:drawing>
      </w:r>
    </w:p>
    <w:p w14:paraId="00E15A7F" w14:textId="77777777" w:rsidR="002D3662" w:rsidRDefault="002D3662"/>
    <w:p w14:paraId="62F42484" w14:textId="73F4B559" w:rsidR="002D3662" w:rsidRDefault="0007068C">
      <w:r>
        <w:rPr>
          <w:rFonts w:hint="eastAsia"/>
        </w:rPr>
        <w:t xml:space="preserve">　動画では、この</w:t>
      </w:r>
      <w:r w:rsidR="001B1232">
        <w:rPr>
          <w:rFonts w:hint="eastAsia"/>
        </w:rPr>
        <w:t>プログラムが組まれていました。</w:t>
      </w:r>
    </w:p>
    <w:p w14:paraId="1C15C890" w14:textId="068FF018" w:rsidR="002D3662" w:rsidRDefault="00CC0B6D">
      <w:r>
        <w:rPr>
          <w:rFonts w:hint="eastAsia"/>
        </w:rPr>
        <w:t xml:space="preserve">　まとまりごとに解説しますので、</w:t>
      </w:r>
      <w:r w:rsidR="000F3156">
        <w:rPr>
          <w:rFonts w:hint="eastAsia"/>
        </w:rPr>
        <w:t>ワークシート</w:t>
      </w:r>
      <w:r w:rsidR="007C4F1A">
        <w:rPr>
          <w:rFonts w:hint="eastAsia"/>
        </w:rPr>
        <w:t>の最後にあるブロックの紹介とあわせて、プログラムの理解を深めてください。</w:t>
      </w:r>
    </w:p>
    <w:p w14:paraId="6BB652D5" w14:textId="77777777" w:rsidR="002D3662" w:rsidRDefault="002D3662"/>
    <w:tbl>
      <w:tblPr>
        <w:tblStyle w:val="a3"/>
        <w:tblW w:w="0" w:type="auto"/>
        <w:tblLook w:val="04A0" w:firstRow="1" w:lastRow="0" w:firstColumn="1" w:lastColumn="0" w:noHBand="0" w:noVBand="1"/>
      </w:tblPr>
      <w:tblGrid>
        <w:gridCol w:w="4581"/>
        <w:gridCol w:w="5047"/>
      </w:tblGrid>
      <w:tr w:rsidR="007F540C" w14:paraId="5A183844" w14:textId="77777777" w:rsidTr="001C4A62">
        <w:tc>
          <w:tcPr>
            <w:tcW w:w="4531" w:type="dxa"/>
          </w:tcPr>
          <w:p w14:paraId="19BF5C54" w14:textId="580BD4B8" w:rsidR="007F540C" w:rsidRDefault="007F540C">
            <w:r w:rsidRPr="00375761">
              <w:rPr>
                <w:noProof/>
              </w:rPr>
              <w:drawing>
                <wp:inline distT="0" distB="0" distL="0" distR="0" wp14:anchorId="7DC51564" wp14:editId="69F511E2">
                  <wp:extent cx="2731625" cy="1814342"/>
                  <wp:effectExtent l="0" t="0" r="0" b="0"/>
                  <wp:docPr id="1470368479" name="コンテンツ プレースホルダー 7"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88B762D-3B1F-9C6E-D53F-4A0268020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72703930" name="コンテンツ プレースホルダー 7" descr="グラフィカル ユーザー インターフェイス が含まれている画像&#10;&#10;自動的に生成された説明">
                            <a:extLst>
                              <a:ext uri="{FF2B5EF4-FFF2-40B4-BE49-F238E27FC236}">
                                <a16:creationId xmlns:a16="http://schemas.microsoft.com/office/drawing/2014/main" id="{288B762D-3B1F-9C6E-D53F-4A0268020FD5}"/>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48742" cy="1825711"/>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284FBD4C" w14:textId="00B9194A" w:rsidR="007F540C" w:rsidRDefault="007F540C" w:rsidP="006561F0">
            <w:pPr>
              <w:ind w:left="210" w:hangingChars="100" w:hanging="210"/>
            </w:pPr>
            <w:r>
              <w:rPr>
                <w:rFonts w:hint="eastAsia"/>
              </w:rPr>
              <w:t>・プログラムが動作する一番はじめに、記録を止めることで誤動作を防ぐ命令です。</w:t>
            </w:r>
          </w:p>
          <w:p w14:paraId="161DCF60" w14:textId="77777777" w:rsidR="007F540C" w:rsidRDefault="007F540C" w:rsidP="006561F0">
            <w:pPr>
              <w:ind w:left="210" w:hangingChars="100" w:hanging="210"/>
            </w:pPr>
            <w:r>
              <w:rPr>
                <w:rFonts w:hint="eastAsia"/>
              </w:rPr>
              <w:t>・あらかじめ変数「l</w:t>
            </w:r>
            <w:r>
              <w:t>ogging</w:t>
            </w:r>
            <w:r>
              <w:rPr>
                <w:rFonts w:hint="eastAsia"/>
              </w:rPr>
              <w:t>」を作成しました。データを記録する、という意味をもつ変数にしました。</w:t>
            </w:r>
          </w:p>
          <w:p w14:paraId="10A94349" w14:textId="77777777" w:rsidR="007F540C" w:rsidRDefault="007F540C" w:rsidP="006561F0">
            <w:pPr>
              <w:ind w:left="210" w:hangingChars="100" w:hanging="210"/>
            </w:pPr>
            <w:r>
              <w:rPr>
                <w:rFonts w:hint="eastAsia"/>
              </w:rPr>
              <w:t>・目で見ても分かるように、LEDで「×」を点灯させます。</w:t>
            </w:r>
          </w:p>
          <w:p w14:paraId="5D45CEB7" w14:textId="4886FDD8" w:rsidR="007F540C" w:rsidRDefault="007F540C" w:rsidP="006561F0">
            <w:pPr>
              <w:ind w:left="100" w:hanging="100"/>
            </w:pPr>
            <w:r>
              <w:rPr>
                <w:rFonts w:hint="eastAsia"/>
              </w:rPr>
              <w:t>・コラム（行）を設定します。名前は、水分（w</w:t>
            </w:r>
            <w:r>
              <w:t>et</w:t>
            </w:r>
            <w:r>
              <w:rPr>
                <w:rFonts w:hint="eastAsia"/>
              </w:rPr>
              <w:t>）の頭文字で「w」としました。</w:t>
            </w:r>
          </w:p>
        </w:tc>
      </w:tr>
      <w:tr w:rsidR="006D2618" w14:paraId="3FFBCFAD" w14:textId="77777777" w:rsidTr="001C4A62">
        <w:tc>
          <w:tcPr>
            <w:tcW w:w="4531" w:type="dxa"/>
          </w:tcPr>
          <w:p w14:paraId="5CA0828E" w14:textId="1D0FCC6F" w:rsidR="006D2618" w:rsidRPr="00375761" w:rsidRDefault="006D2618">
            <w:pPr>
              <w:rPr>
                <w:noProof/>
              </w:rPr>
            </w:pPr>
            <w:r w:rsidRPr="00375761">
              <w:rPr>
                <w:noProof/>
              </w:rPr>
              <w:lastRenderedPageBreak/>
              <w:drawing>
                <wp:inline distT="0" distB="0" distL="0" distR="0" wp14:anchorId="02226E0F" wp14:editId="63EC2016">
                  <wp:extent cx="2737412" cy="1805383"/>
                  <wp:effectExtent l="0" t="0" r="6350" b="4445"/>
                  <wp:docPr id="729446501" name="コンテンツ プレースホルダー 7"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88B762D-3B1F-9C6E-D53F-4A0268020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72703930" name="コンテンツ プレースホルダー 7" descr="グラフィカル ユーザー インターフェイス が含まれている画像&#10;&#10;自動的に生成された説明">
                            <a:extLst>
                              <a:ext uri="{FF2B5EF4-FFF2-40B4-BE49-F238E27FC236}">
                                <a16:creationId xmlns:a16="http://schemas.microsoft.com/office/drawing/2014/main" id="{288B762D-3B1F-9C6E-D53F-4A0268020FD5}"/>
                              </a:ext>
                            </a:extLst>
                          </pic:cNvPr>
                          <pic:cNvPicPr>
                            <a:picLocks noGrp="1" noChangeAspect="1"/>
                          </pic:cNvPicPr>
                        </pic:nvPicPr>
                        <pic:blipFill rotWithShape="1">
                          <a:blip r:embed="rId12"/>
                          <a:srcRect l="76035" t="7561" r="2313" b="68163"/>
                          <a:stretch/>
                        </pic:blipFill>
                        <pic:spPr bwMode="auto">
                          <a:xfrm>
                            <a:off x="0" y="0"/>
                            <a:ext cx="2778969" cy="1832790"/>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1BCA6F63" w14:textId="77777777" w:rsidR="006D2618" w:rsidRDefault="006D2618" w:rsidP="006D2618">
            <w:pPr>
              <w:ind w:left="210" w:hangingChars="100" w:hanging="210"/>
            </w:pPr>
            <w:r>
              <w:rPr>
                <w:rFonts w:hint="eastAsia"/>
              </w:rPr>
              <w:t>・ボタンＡが押されたら記録を始める命令です。</w:t>
            </w:r>
          </w:p>
          <w:p w14:paraId="401FF28B" w14:textId="77777777" w:rsidR="006D2618" w:rsidRDefault="006D2618" w:rsidP="006D2618">
            <w:pPr>
              <w:ind w:left="210" w:hangingChars="100" w:hanging="210"/>
            </w:pPr>
            <w:r>
              <w:rPr>
                <w:rFonts w:hint="eastAsia"/>
              </w:rPr>
              <w:t>・変数「l</w:t>
            </w:r>
            <w:r>
              <w:t>ogging</w:t>
            </w:r>
            <w:r>
              <w:rPr>
                <w:rFonts w:hint="eastAsia"/>
              </w:rPr>
              <w:t>」を「真」にすることで、変数「l</w:t>
            </w:r>
            <w:r>
              <w:t>ogging</w:t>
            </w:r>
            <w:r>
              <w:rPr>
                <w:rFonts w:hint="eastAsia"/>
              </w:rPr>
              <w:t>」を使用可能な状態にする、という意味をもたせました。</w:t>
            </w:r>
          </w:p>
          <w:p w14:paraId="14BD5F40" w14:textId="24A8A693" w:rsidR="006D2618" w:rsidRDefault="006D2618" w:rsidP="006D2618">
            <w:pPr>
              <w:ind w:left="210" w:hangingChars="100" w:hanging="210"/>
            </w:pPr>
            <w:r>
              <w:rPr>
                <w:rFonts w:hint="eastAsia"/>
              </w:rPr>
              <w:t>・記録の開始を表す「✓」を0</w:t>
            </w:r>
            <w:r>
              <w:t>.2</w:t>
            </w:r>
            <w:r>
              <w:rPr>
                <w:rFonts w:hint="eastAsia"/>
              </w:rPr>
              <w:t>秒間表示させます。</w:t>
            </w:r>
          </w:p>
        </w:tc>
      </w:tr>
      <w:tr w:rsidR="006267A1" w14:paraId="229B7B00" w14:textId="77777777" w:rsidTr="001C4A62">
        <w:tc>
          <w:tcPr>
            <w:tcW w:w="4531" w:type="dxa"/>
          </w:tcPr>
          <w:p w14:paraId="5A936C7B" w14:textId="09381A2C" w:rsidR="006267A1" w:rsidRPr="00375761" w:rsidRDefault="006267A1">
            <w:pPr>
              <w:rPr>
                <w:noProof/>
              </w:rPr>
            </w:pPr>
            <w:r w:rsidRPr="00375761">
              <w:rPr>
                <w:noProof/>
              </w:rPr>
              <w:drawing>
                <wp:inline distT="0" distB="0" distL="0" distR="0" wp14:anchorId="4850C913" wp14:editId="70DEDF69">
                  <wp:extent cx="2760562" cy="1802172"/>
                  <wp:effectExtent l="0" t="0" r="1905" b="7620"/>
                  <wp:docPr id="1413887687" name="コンテンツ プレースホルダー 7"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88B762D-3B1F-9C6E-D53F-4A0268020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72703930" name="コンテンツ プレースホルダー 7" descr="グラフィカル ユーザー インターフェイス が含まれている画像&#10;&#10;自動的に生成された説明">
                            <a:extLst>
                              <a:ext uri="{FF2B5EF4-FFF2-40B4-BE49-F238E27FC236}">
                                <a16:creationId xmlns:a16="http://schemas.microsoft.com/office/drawing/2014/main" id="{288B762D-3B1F-9C6E-D53F-4A0268020FD5}"/>
                              </a:ext>
                            </a:extLst>
                          </pic:cNvPr>
                          <pic:cNvPicPr>
                            <a:picLocks noGrp="1" noChangeAspect="1"/>
                          </pic:cNvPicPr>
                        </pic:nvPicPr>
                        <pic:blipFill rotWithShape="1">
                          <a:blip r:embed="rId12"/>
                          <a:srcRect l="75373" t="32480" r="2313" b="42755"/>
                          <a:stretch/>
                        </pic:blipFill>
                        <pic:spPr bwMode="auto">
                          <a:xfrm>
                            <a:off x="0" y="0"/>
                            <a:ext cx="2793802" cy="1823872"/>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4C2A43FC" w14:textId="77777777" w:rsidR="006267A1" w:rsidRDefault="006267A1" w:rsidP="006267A1">
            <w:pPr>
              <w:ind w:left="210" w:hangingChars="100" w:hanging="210"/>
            </w:pPr>
            <w:r>
              <w:rPr>
                <w:rFonts w:hint="eastAsia"/>
              </w:rPr>
              <w:t>・ボタンBが押されたら記録を停止する命令です。</w:t>
            </w:r>
          </w:p>
          <w:p w14:paraId="0C7EE8A0" w14:textId="77777777" w:rsidR="006267A1" w:rsidRDefault="006267A1" w:rsidP="006267A1">
            <w:pPr>
              <w:ind w:left="210" w:hangingChars="100" w:hanging="210"/>
            </w:pPr>
            <w:r>
              <w:rPr>
                <w:rFonts w:hint="eastAsia"/>
              </w:rPr>
              <w:t>・変数「l</w:t>
            </w:r>
            <w:r>
              <w:t>ogging</w:t>
            </w:r>
            <w:r>
              <w:rPr>
                <w:rFonts w:hint="eastAsia"/>
              </w:rPr>
              <w:t>」を「偽」にすることで、変数「l</w:t>
            </w:r>
            <w:r>
              <w:t>ogging</w:t>
            </w:r>
            <w:r>
              <w:rPr>
                <w:rFonts w:hint="eastAsia"/>
              </w:rPr>
              <w:t>」を使えない状態にする、という意味をもたせました。</w:t>
            </w:r>
          </w:p>
          <w:p w14:paraId="64B58425" w14:textId="7BAEFFF0" w:rsidR="006267A1" w:rsidRDefault="006267A1" w:rsidP="006267A1">
            <w:pPr>
              <w:ind w:left="210" w:hangingChars="100" w:hanging="210"/>
            </w:pPr>
            <w:r>
              <w:rPr>
                <w:rFonts w:hint="eastAsia"/>
              </w:rPr>
              <w:t>・記録の停止を表す「×」を0</w:t>
            </w:r>
            <w:r>
              <w:t>.2</w:t>
            </w:r>
            <w:r>
              <w:rPr>
                <w:rFonts w:hint="eastAsia"/>
              </w:rPr>
              <w:t>秒間表示させます。</w:t>
            </w:r>
          </w:p>
        </w:tc>
      </w:tr>
      <w:tr w:rsidR="006267A1" w14:paraId="3770188F" w14:textId="77777777" w:rsidTr="001C4A62">
        <w:tc>
          <w:tcPr>
            <w:tcW w:w="4531" w:type="dxa"/>
          </w:tcPr>
          <w:p w14:paraId="23733541" w14:textId="23F0E7A6" w:rsidR="006267A1" w:rsidRPr="00375761" w:rsidRDefault="002C2DAD">
            <w:pPr>
              <w:rPr>
                <w:noProof/>
              </w:rPr>
            </w:pPr>
            <w:r w:rsidRPr="00375761">
              <w:rPr>
                <w:noProof/>
              </w:rPr>
              <w:drawing>
                <wp:inline distT="0" distB="0" distL="0" distR="0" wp14:anchorId="6BF38346" wp14:editId="0AE81CB2">
                  <wp:extent cx="2772137" cy="2602218"/>
                  <wp:effectExtent l="0" t="0" r="0" b="8255"/>
                  <wp:docPr id="1066963299" name="コンテンツ プレースホルダー 7"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88B762D-3B1F-9C6E-D53F-4A0268020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72703930" name="コンテンツ プレースホルダー 7" descr="グラフィカル ユーザー インターフェイス が含まれている画像&#10;&#10;自動的に生成された説明">
                            <a:extLst>
                              <a:ext uri="{FF2B5EF4-FFF2-40B4-BE49-F238E27FC236}">
                                <a16:creationId xmlns:a16="http://schemas.microsoft.com/office/drawing/2014/main" id="{288B762D-3B1F-9C6E-D53F-4A0268020FD5}"/>
                              </a:ext>
                            </a:extLst>
                          </pic:cNvPr>
                          <pic:cNvPicPr>
                            <a:picLocks noGrp="1" noChangeAspect="1"/>
                          </pic:cNvPicPr>
                        </pic:nvPicPr>
                        <pic:blipFill rotWithShape="1">
                          <a:blip r:embed="rId12"/>
                          <a:srcRect l="42270" t="58691" r="35976" b="6593"/>
                          <a:stretch/>
                        </pic:blipFill>
                        <pic:spPr bwMode="auto">
                          <a:xfrm>
                            <a:off x="0" y="0"/>
                            <a:ext cx="2801863" cy="2630122"/>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5736F72E" w14:textId="77777777" w:rsidR="002C2DAD" w:rsidRDefault="002C2DAD" w:rsidP="002C2DAD">
            <w:pPr>
              <w:ind w:left="210" w:hangingChars="100" w:hanging="210"/>
            </w:pPr>
            <w:r>
              <w:rPr>
                <w:rFonts w:hint="eastAsia"/>
              </w:rPr>
              <w:t>・マイクロビット本体に記録できるデータは、量に限りがあるので、データが満杯になった場合を想定しておきます。</w:t>
            </w:r>
          </w:p>
          <w:p w14:paraId="72B57D85" w14:textId="77777777" w:rsidR="002C2DAD" w:rsidRDefault="002C2DAD" w:rsidP="002C2DAD">
            <w:pPr>
              <w:ind w:left="210" w:hangingChars="100" w:hanging="210"/>
            </w:pPr>
            <w:r>
              <w:rPr>
                <w:rFonts w:hint="eastAsia"/>
              </w:rPr>
              <w:t>・もしデータが満杯になったら、記録を停止させます。ボタン</w:t>
            </w:r>
            <w:r>
              <w:t>Bを押したときと同じ命令です。</w:t>
            </w:r>
          </w:p>
          <w:p w14:paraId="15CEBE88" w14:textId="379D410B" w:rsidR="006267A1" w:rsidRDefault="002C2DAD" w:rsidP="002C2DAD">
            <w:pPr>
              <w:ind w:left="210" w:hangingChars="100" w:hanging="210"/>
            </w:pPr>
            <w:r>
              <w:rPr>
                <w:rFonts w:hint="eastAsia"/>
              </w:rPr>
              <w:t>・見た目で区別できるよう、</w:t>
            </w:r>
            <w:r>
              <w:t>LEDはすべて点灯させます。</w:t>
            </w:r>
          </w:p>
        </w:tc>
      </w:tr>
      <w:tr w:rsidR="00E44027" w14:paraId="21E26F72" w14:textId="77777777" w:rsidTr="001C4A62">
        <w:tc>
          <w:tcPr>
            <w:tcW w:w="4531" w:type="dxa"/>
          </w:tcPr>
          <w:p w14:paraId="3E18D3EB" w14:textId="74E75AB4" w:rsidR="00E44027" w:rsidRPr="00375761" w:rsidRDefault="00E44027">
            <w:pPr>
              <w:rPr>
                <w:noProof/>
              </w:rPr>
            </w:pPr>
            <w:r w:rsidRPr="00375761">
              <w:rPr>
                <w:noProof/>
              </w:rPr>
              <w:drawing>
                <wp:inline distT="0" distB="0" distL="0" distR="0" wp14:anchorId="6A8F951D" wp14:editId="21585EC4">
                  <wp:extent cx="2517494" cy="2557453"/>
                  <wp:effectExtent l="0" t="0" r="0" b="0"/>
                  <wp:docPr id="1872703930" name="コンテンツ プレースホルダー 7"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88B762D-3B1F-9C6E-D53F-4A0268020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72703930" name="コンテンツ プレースホルダー 7" descr="グラフィカル ユーザー インターフェイス が含まれている画像&#10;&#10;自動的に生成された説明">
                            <a:extLst>
                              <a:ext uri="{FF2B5EF4-FFF2-40B4-BE49-F238E27FC236}">
                                <a16:creationId xmlns:a16="http://schemas.microsoft.com/office/drawing/2014/main" id="{288B762D-3B1F-9C6E-D53F-4A0268020FD5}"/>
                              </a:ext>
                            </a:extLst>
                          </pic:cNvPr>
                          <pic:cNvPicPr>
                            <a:picLocks noGrp="1" noChangeAspect="1"/>
                          </pic:cNvPicPr>
                        </pic:nvPicPr>
                        <pic:blipFill rotWithShape="1">
                          <a:blip r:embed="rId12"/>
                          <a:srcRect l="74995" t="57083" r="7122" b="12032"/>
                          <a:stretch/>
                        </pic:blipFill>
                        <pic:spPr bwMode="auto">
                          <a:xfrm>
                            <a:off x="0" y="0"/>
                            <a:ext cx="2537853" cy="2578135"/>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39CE8609" w14:textId="77777777" w:rsidR="00E44027" w:rsidRDefault="00E44027" w:rsidP="00E44027">
            <w:pPr>
              <w:ind w:left="210" w:hangingChars="100" w:hanging="210"/>
            </w:pPr>
            <w:r>
              <w:rPr>
                <w:rFonts w:hint="eastAsia"/>
              </w:rPr>
              <w:t>・データやマイクロビット本体などに不具合が発生した万が一のときも想定してみました。</w:t>
            </w:r>
          </w:p>
          <w:p w14:paraId="42F8D6FE" w14:textId="77777777" w:rsidR="00E44027" w:rsidRDefault="00E44027" w:rsidP="00E44027">
            <w:pPr>
              <w:ind w:left="210" w:hangingChars="100" w:hanging="210"/>
            </w:pPr>
            <w:r>
              <w:rPr>
                <w:rFonts w:hint="eastAsia"/>
              </w:rPr>
              <w:t>・ボタンＡと</w:t>
            </w:r>
            <w:r>
              <w:t>Bを同時押しした場合、「delete log」で記録を削除します。</w:t>
            </w:r>
          </w:p>
          <w:p w14:paraId="5F5CB24D" w14:textId="77777777" w:rsidR="00E44027" w:rsidRDefault="00E44027" w:rsidP="00E44027">
            <w:pPr>
              <w:ind w:left="210" w:hangingChars="100" w:hanging="210"/>
            </w:pPr>
            <w:r>
              <w:rPr>
                <w:rFonts w:hint="eastAsia"/>
              </w:rPr>
              <w:t>・記録を削除する様子は本体を見ても分からないため、</w:t>
            </w:r>
            <w:r>
              <w:t>LEDでドクロマークを表示させます。</w:t>
            </w:r>
          </w:p>
          <w:p w14:paraId="5986C28D" w14:textId="0231209F" w:rsidR="00E44027" w:rsidRPr="00E44027" w:rsidRDefault="00E44027" w:rsidP="00E44027">
            <w:pPr>
              <w:ind w:left="210" w:hangingChars="100" w:hanging="210"/>
            </w:pPr>
            <w:r>
              <w:rPr>
                <w:rFonts w:hint="eastAsia"/>
              </w:rPr>
              <w:t>・記録が削除されたため、改めてコラム（行）を「</w:t>
            </w:r>
            <w:r>
              <w:t>w」として設定します。</w:t>
            </w:r>
          </w:p>
        </w:tc>
      </w:tr>
    </w:tbl>
    <w:p w14:paraId="5C147AF2" w14:textId="609DCD3E" w:rsidR="00D54420" w:rsidRDefault="00C14DFA">
      <w:r w:rsidRPr="00375761">
        <w:rPr>
          <w:noProof/>
        </w:rPr>
        <w:lastRenderedPageBreak/>
        <w:drawing>
          <wp:inline distT="0" distB="0" distL="0" distR="0" wp14:anchorId="20D79EDD" wp14:editId="5B1C9C4F">
            <wp:extent cx="4842510" cy="2372810"/>
            <wp:effectExtent l="0" t="0" r="0" b="8890"/>
            <wp:docPr id="1377626418" name="コンテンツ プレースホルダー 7"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288B762D-3B1F-9C6E-D53F-4A0268020FD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72703930" name="コンテンツ プレースホルダー 7" descr="グラフィカル ユーザー インターフェイス が含まれている画像&#10;&#10;自動的に生成された説明">
                      <a:extLst>
                        <a:ext uri="{FF2B5EF4-FFF2-40B4-BE49-F238E27FC236}">
                          <a16:creationId xmlns:a16="http://schemas.microsoft.com/office/drawing/2014/main" id="{288B762D-3B1F-9C6E-D53F-4A0268020FD5}"/>
                        </a:ext>
                      </a:extLst>
                    </pic:cNvPr>
                    <pic:cNvPicPr>
                      <a:picLocks noGrp="1" noChangeAspect="1"/>
                    </pic:cNvPicPr>
                  </pic:nvPicPr>
                  <pic:blipFill rotWithShape="1">
                    <a:blip r:embed="rId12"/>
                    <a:srcRect l="42270" t="31194" r="24910" b="41466"/>
                    <a:stretch/>
                  </pic:blipFill>
                  <pic:spPr bwMode="auto">
                    <a:xfrm>
                      <a:off x="0" y="0"/>
                      <a:ext cx="4911285" cy="2406509"/>
                    </a:xfrm>
                    <a:prstGeom prst="rect">
                      <a:avLst/>
                    </a:prstGeom>
                    <a:ln>
                      <a:noFill/>
                    </a:ln>
                    <a:extLst>
                      <a:ext uri="{53640926-AAD7-44D8-BBD7-CCE9431645EC}">
                        <a14:shadowObscured xmlns:a14="http://schemas.microsoft.com/office/drawing/2010/main"/>
                      </a:ext>
                    </a:extLst>
                  </pic:spPr>
                </pic:pic>
              </a:graphicData>
            </a:graphic>
          </wp:inline>
        </w:drawing>
      </w:r>
    </w:p>
    <w:p w14:paraId="3EF13A79" w14:textId="13291BC3" w:rsidR="00C14DFA" w:rsidRDefault="00D76227" w:rsidP="009C7439">
      <w:pPr>
        <w:ind w:left="210" w:hangingChars="100" w:hanging="210"/>
      </w:pPr>
      <w:r>
        <w:rPr>
          <w:rFonts w:hint="eastAsia"/>
        </w:rPr>
        <w:t>・１秒（＝1</w:t>
      </w:r>
      <w:r>
        <w:t>000</w:t>
      </w:r>
      <w:r>
        <w:rPr>
          <w:rFonts w:hint="eastAsia"/>
        </w:rPr>
        <w:t>ミリ秒）ごとに、はさまれた命令を実行します。</w:t>
      </w:r>
    </w:p>
    <w:p w14:paraId="620227DE" w14:textId="2600549A" w:rsidR="00C14DFA" w:rsidRDefault="00D76227" w:rsidP="009C7439">
      <w:pPr>
        <w:ind w:left="210" w:hangingChars="100" w:hanging="210"/>
      </w:pPr>
      <w:r>
        <w:rPr>
          <w:rFonts w:hint="eastAsia"/>
        </w:rPr>
        <w:t>・</w:t>
      </w:r>
      <w:r w:rsidR="00383E25">
        <w:rPr>
          <w:rFonts w:hint="eastAsia"/>
        </w:rPr>
        <w:t>「もしl</w:t>
      </w:r>
      <w:r w:rsidR="00383E25">
        <w:t>ogging</w:t>
      </w:r>
      <w:r w:rsidR="00383E25">
        <w:rPr>
          <w:rFonts w:hint="eastAsia"/>
        </w:rPr>
        <w:t>なら」は、「もしl</w:t>
      </w:r>
      <w:r w:rsidR="00383E25">
        <w:t>ogging</w:t>
      </w:r>
      <w:r w:rsidR="00383E25">
        <w:rPr>
          <w:rFonts w:hint="eastAsia"/>
        </w:rPr>
        <w:t>＝真なら」と同じ意味になります。</w:t>
      </w:r>
      <w:r w:rsidR="007A7DF5">
        <w:rPr>
          <w:rFonts w:hint="eastAsia"/>
        </w:rPr>
        <w:t>つまり、変数「l</w:t>
      </w:r>
      <w:r w:rsidR="007A7DF5">
        <w:t>ogging</w:t>
      </w:r>
      <w:r w:rsidR="007A7DF5">
        <w:rPr>
          <w:rFonts w:hint="eastAsia"/>
        </w:rPr>
        <w:t>」が使用可能な状態なら</w:t>
      </w:r>
      <w:r w:rsidR="00CD6DF4">
        <w:rPr>
          <w:rFonts w:hint="eastAsia"/>
        </w:rPr>
        <w:t>、下にはさまれた命令を実行する、となります。</w:t>
      </w:r>
    </w:p>
    <w:p w14:paraId="221FD2E4" w14:textId="5D670CD0" w:rsidR="007A7DF5" w:rsidRDefault="00CD6DF4" w:rsidP="009C7439">
      <w:pPr>
        <w:ind w:left="210" w:hangingChars="100" w:hanging="210"/>
      </w:pPr>
      <w:r>
        <w:rPr>
          <w:rFonts w:hint="eastAsia"/>
        </w:rPr>
        <w:t>・</w:t>
      </w:r>
      <w:r w:rsidR="00B83AE1">
        <w:rPr>
          <w:rFonts w:hint="eastAsia"/>
        </w:rPr>
        <w:t>二つ目の変数「w</w:t>
      </w:r>
      <w:r w:rsidR="00B83AE1">
        <w:t>et」</w:t>
      </w:r>
      <w:r w:rsidR="00B83AE1">
        <w:rPr>
          <w:rFonts w:hint="eastAsia"/>
        </w:rPr>
        <w:t>を設定します。</w:t>
      </w:r>
      <w:r w:rsidR="006B46F1">
        <w:rPr>
          <w:rFonts w:hint="eastAsia"/>
        </w:rPr>
        <w:t>代入するものは、アナログ端子P0の値としました。アナログ端子P0には水分センサが取り付けられているため、変数「</w:t>
      </w:r>
      <w:r w:rsidR="00945A2A">
        <w:rPr>
          <w:rFonts w:hint="eastAsia"/>
        </w:rPr>
        <w:t>w</w:t>
      </w:r>
      <w:r w:rsidR="00945A2A">
        <w:t>et」</w:t>
      </w:r>
      <w:r w:rsidR="00945A2A">
        <w:rPr>
          <w:rFonts w:hint="eastAsia"/>
        </w:rPr>
        <w:t>の値は水分センサの値となります。</w:t>
      </w:r>
    </w:p>
    <w:p w14:paraId="79AD111A" w14:textId="1A646C0E" w:rsidR="00C14DFA" w:rsidRDefault="00945A2A" w:rsidP="009C7439">
      <w:pPr>
        <w:ind w:left="210" w:hangingChars="100" w:hanging="210"/>
      </w:pPr>
      <w:r>
        <w:rPr>
          <w:rFonts w:hint="eastAsia"/>
        </w:rPr>
        <w:t>・</w:t>
      </w:r>
      <w:r w:rsidR="00826B29">
        <w:rPr>
          <w:rFonts w:hint="eastAsia"/>
        </w:rPr>
        <w:t>記録するデータの設定</w:t>
      </w:r>
      <w:r w:rsidR="006F11E1">
        <w:rPr>
          <w:rFonts w:hint="eastAsia"/>
        </w:rPr>
        <w:t>を決めます。ここでは、コラム（行）</w:t>
      </w:r>
      <w:r w:rsidR="006E529E">
        <w:rPr>
          <w:rFonts w:hint="eastAsia"/>
        </w:rPr>
        <w:t>に対応する値（v</w:t>
      </w:r>
      <w:r w:rsidR="006E529E">
        <w:t>alue</w:t>
      </w:r>
      <w:r w:rsidR="006E529E">
        <w:rPr>
          <w:rFonts w:hint="eastAsia"/>
        </w:rPr>
        <w:t>）を、変数「w</w:t>
      </w:r>
      <w:r w:rsidR="006E529E">
        <w:t>et</w:t>
      </w:r>
      <w:r w:rsidR="006E529E">
        <w:rPr>
          <w:rFonts w:hint="eastAsia"/>
        </w:rPr>
        <w:t>」としました。</w:t>
      </w:r>
      <w:r w:rsidR="00E24E63">
        <w:rPr>
          <w:rFonts w:hint="eastAsia"/>
        </w:rPr>
        <w:t>これで、水分センサの値を</w:t>
      </w:r>
      <w:r w:rsidR="008B0BE5">
        <w:rPr>
          <w:rFonts w:hint="eastAsia"/>
        </w:rPr>
        <w:t>次のような</w:t>
      </w:r>
      <w:r w:rsidR="00E24E63">
        <w:rPr>
          <w:rFonts w:hint="eastAsia"/>
        </w:rPr>
        <w:t>表の形で記録</w:t>
      </w:r>
      <w:r w:rsidR="008B0BE5">
        <w:rPr>
          <w:rFonts w:hint="eastAsia"/>
        </w:rPr>
        <w:t>できるように</w:t>
      </w:r>
      <w:r w:rsidR="00E24E63">
        <w:rPr>
          <w:rFonts w:hint="eastAsia"/>
        </w:rPr>
        <w:t>なります。</w:t>
      </w:r>
    </w:p>
    <w:tbl>
      <w:tblPr>
        <w:tblStyle w:val="a3"/>
        <w:tblpPr w:leftFromText="142" w:rightFromText="142" w:vertAnchor="text" w:horzAnchor="page" w:tblpX="2981" w:tblpY="53"/>
        <w:tblW w:w="0" w:type="auto"/>
        <w:tblLook w:val="04A0" w:firstRow="1" w:lastRow="0" w:firstColumn="1" w:lastColumn="0" w:noHBand="0" w:noVBand="1"/>
      </w:tblPr>
      <w:tblGrid>
        <w:gridCol w:w="1985"/>
        <w:gridCol w:w="3118"/>
      </w:tblGrid>
      <w:tr w:rsidR="00E25C8A" w14:paraId="5A732705" w14:textId="77777777" w:rsidTr="00E25C8A">
        <w:tc>
          <w:tcPr>
            <w:tcW w:w="1985" w:type="dxa"/>
            <w:vAlign w:val="center"/>
          </w:tcPr>
          <w:p w14:paraId="606DC1BE" w14:textId="77777777" w:rsidR="00E25C8A" w:rsidRDefault="00E25C8A" w:rsidP="00E25C8A">
            <w:pPr>
              <w:jc w:val="center"/>
            </w:pPr>
            <w:r>
              <w:rPr>
                <w:rFonts w:hint="eastAsia"/>
              </w:rPr>
              <w:t>時間（秒）</w:t>
            </w:r>
          </w:p>
        </w:tc>
        <w:tc>
          <w:tcPr>
            <w:tcW w:w="3118" w:type="dxa"/>
            <w:vAlign w:val="center"/>
          </w:tcPr>
          <w:p w14:paraId="6DAE800B" w14:textId="77777777" w:rsidR="00E25C8A" w:rsidRDefault="00E25C8A" w:rsidP="00E25C8A">
            <w:pPr>
              <w:jc w:val="center"/>
            </w:pPr>
            <w:r>
              <w:rPr>
                <w:rFonts w:hint="eastAsia"/>
              </w:rPr>
              <w:t>ｗ（水分センサの値）</w:t>
            </w:r>
          </w:p>
        </w:tc>
      </w:tr>
      <w:tr w:rsidR="00E25C8A" w14:paraId="7122189B" w14:textId="77777777" w:rsidTr="00E25C8A">
        <w:tc>
          <w:tcPr>
            <w:tcW w:w="1985" w:type="dxa"/>
            <w:vAlign w:val="center"/>
          </w:tcPr>
          <w:p w14:paraId="0EACE2EE" w14:textId="77777777" w:rsidR="00E25C8A" w:rsidRDefault="00E25C8A" w:rsidP="00E25C8A">
            <w:pPr>
              <w:jc w:val="center"/>
            </w:pPr>
            <w:r>
              <w:rPr>
                <w:rFonts w:hint="eastAsia"/>
              </w:rPr>
              <w:t>１</w:t>
            </w:r>
          </w:p>
        </w:tc>
        <w:tc>
          <w:tcPr>
            <w:tcW w:w="3118" w:type="dxa"/>
            <w:vAlign w:val="center"/>
          </w:tcPr>
          <w:p w14:paraId="198A7E75" w14:textId="77777777" w:rsidR="00E25C8A" w:rsidRDefault="00E25C8A" w:rsidP="00E25C8A">
            <w:pPr>
              <w:jc w:val="center"/>
            </w:pPr>
            <w:r>
              <w:rPr>
                <w:rFonts w:hint="eastAsia"/>
              </w:rPr>
              <w:t>7</w:t>
            </w:r>
            <w:r>
              <w:t>71</w:t>
            </w:r>
          </w:p>
        </w:tc>
      </w:tr>
      <w:tr w:rsidR="00E25C8A" w14:paraId="674AFABC" w14:textId="77777777" w:rsidTr="00E25C8A">
        <w:tc>
          <w:tcPr>
            <w:tcW w:w="1985" w:type="dxa"/>
            <w:vAlign w:val="center"/>
          </w:tcPr>
          <w:p w14:paraId="4416E4CD" w14:textId="77777777" w:rsidR="00E25C8A" w:rsidRDefault="00E25C8A" w:rsidP="00E25C8A">
            <w:pPr>
              <w:jc w:val="center"/>
            </w:pPr>
            <w:r>
              <w:rPr>
                <w:rFonts w:hint="eastAsia"/>
              </w:rPr>
              <w:t>２</w:t>
            </w:r>
          </w:p>
        </w:tc>
        <w:tc>
          <w:tcPr>
            <w:tcW w:w="3118" w:type="dxa"/>
            <w:vAlign w:val="center"/>
          </w:tcPr>
          <w:p w14:paraId="3D5454EE" w14:textId="77777777" w:rsidR="00E25C8A" w:rsidRDefault="00E25C8A" w:rsidP="00E25C8A">
            <w:pPr>
              <w:jc w:val="center"/>
            </w:pPr>
            <w:r>
              <w:rPr>
                <w:rFonts w:hint="eastAsia"/>
              </w:rPr>
              <w:t>7</w:t>
            </w:r>
            <w:r>
              <w:t>92</w:t>
            </w:r>
          </w:p>
        </w:tc>
      </w:tr>
      <w:tr w:rsidR="00E25C8A" w14:paraId="17A2D868" w14:textId="77777777" w:rsidTr="00E25C8A">
        <w:tc>
          <w:tcPr>
            <w:tcW w:w="1985" w:type="dxa"/>
            <w:vAlign w:val="center"/>
          </w:tcPr>
          <w:p w14:paraId="4281FB0D" w14:textId="77777777" w:rsidR="00E25C8A" w:rsidRDefault="00E25C8A" w:rsidP="00E25C8A">
            <w:pPr>
              <w:jc w:val="center"/>
            </w:pPr>
            <w:r>
              <w:rPr>
                <w:rFonts w:hint="eastAsia"/>
              </w:rPr>
              <w:t>３</w:t>
            </w:r>
          </w:p>
        </w:tc>
        <w:tc>
          <w:tcPr>
            <w:tcW w:w="3118" w:type="dxa"/>
            <w:vAlign w:val="center"/>
          </w:tcPr>
          <w:p w14:paraId="0F890C20" w14:textId="77777777" w:rsidR="00E25C8A" w:rsidRDefault="00E25C8A" w:rsidP="00E25C8A">
            <w:pPr>
              <w:jc w:val="center"/>
            </w:pPr>
            <w:r>
              <w:rPr>
                <w:rFonts w:hint="eastAsia"/>
              </w:rPr>
              <w:t>8</w:t>
            </w:r>
            <w:r>
              <w:t>53</w:t>
            </w:r>
          </w:p>
        </w:tc>
      </w:tr>
      <w:tr w:rsidR="00E25C8A" w14:paraId="5F3A8BCF" w14:textId="77777777" w:rsidTr="00E25C8A">
        <w:trPr>
          <w:cantSplit/>
          <w:trHeight w:val="377"/>
        </w:trPr>
        <w:tc>
          <w:tcPr>
            <w:tcW w:w="1985" w:type="dxa"/>
            <w:textDirection w:val="tbRlV"/>
            <w:vAlign w:val="center"/>
          </w:tcPr>
          <w:p w14:paraId="5D54CAC5" w14:textId="77777777" w:rsidR="00E25C8A" w:rsidRDefault="00E25C8A" w:rsidP="00E25C8A">
            <w:pPr>
              <w:ind w:left="113" w:right="113"/>
              <w:jc w:val="center"/>
            </w:pPr>
            <w:r>
              <w:rPr>
                <w:rFonts w:hint="eastAsia"/>
              </w:rPr>
              <w:t>…</w:t>
            </w:r>
          </w:p>
        </w:tc>
        <w:tc>
          <w:tcPr>
            <w:tcW w:w="3118" w:type="dxa"/>
            <w:textDirection w:val="tbRlV"/>
            <w:vAlign w:val="center"/>
          </w:tcPr>
          <w:p w14:paraId="18F3E23A" w14:textId="77777777" w:rsidR="00E25C8A" w:rsidRDefault="00E25C8A" w:rsidP="00E25C8A">
            <w:pPr>
              <w:jc w:val="center"/>
            </w:pPr>
            <w:r>
              <w:rPr>
                <w:rFonts w:hint="eastAsia"/>
              </w:rPr>
              <w:t>…</w:t>
            </w:r>
          </w:p>
        </w:tc>
      </w:tr>
    </w:tbl>
    <w:p w14:paraId="6D6336BF" w14:textId="79D89B36" w:rsidR="00C14DFA" w:rsidRDefault="00665782">
      <w:r>
        <w:rPr>
          <w:rFonts w:hint="eastAsia"/>
        </w:rPr>
        <w:t>（例）</w:t>
      </w:r>
    </w:p>
    <w:p w14:paraId="0E2D4ED2" w14:textId="77777777" w:rsidR="00C14DFA" w:rsidRDefault="00C14DFA"/>
    <w:p w14:paraId="2F527B72" w14:textId="77777777" w:rsidR="00E25C8A" w:rsidRDefault="00E25C8A"/>
    <w:p w14:paraId="34B4DB4F" w14:textId="77777777" w:rsidR="00E25C8A" w:rsidRDefault="00E25C8A"/>
    <w:p w14:paraId="676FFF41" w14:textId="77777777" w:rsidR="00E25C8A" w:rsidRDefault="00E25C8A"/>
    <w:p w14:paraId="77815CAF" w14:textId="77777777" w:rsidR="00E25C8A" w:rsidRDefault="00E25C8A"/>
    <w:p w14:paraId="4720944F" w14:textId="77777777" w:rsidR="00834235" w:rsidRDefault="00834235"/>
    <w:p w14:paraId="376F186D" w14:textId="1C456E18" w:rsidR="00FC25AA" w:rsidRDefault="00FC25AA" w:rsidP="00704E9F">
      <w:pPr>
        <w:ind w:firstLineChars="100" w:firstLine="210"/>
      </w:pPr>
      <w:r>
        <w:rPr>
          <w:rFonts w:hint="eastAsia"/>
        </w:rPr>
        <w:t>データロガーで記録した値とトマトやあなたの決めた作物の育成状況を比較することを通して、ちょうど良い「土の乾き具合」を維持し、異常になったら私たちに知らせてくれるしきい値を決めてみましょう。</w:t>
      </w:r>
    </w:p>
    <w:tbl>
      <w:tblPr>
        <w:tblStyle w:val="a3"/>
        <w:tblW w:w="0" w:type="auto"/>
        <w:tblLook w:val="04A0" w:firstRow="1" w:lastRow="0" w:firstColumn="1" w:lastColumn="0" w:noHBand="0" w:noVBand="1"/>
      </w:tblPr>
      <w:tblGrid>
        <w:gridCol w:w="2263"/>
        <w:gridCol w:w="2694"/>
        <w:gridCol w:w="4671"/>
      </w:tblGrid>
      <w:tr w:rsidR="00834235" w14:paraId="30B1FBED" w14:textId="77777777" w:rsidTr="00704E9F">
        <w:tc>
          <w:tcPr>
            <w:tcW w:w="2263" w:type="dxa"/>
          </w:tcPr>
          <w:p w14:paraId="2E860628" w14:textId="77777777" w:rsidR="00834235" w:rsidRDefault="00834235"/>
        </w:tc>
        <w:tc>
          <w:tcPr>
            <w:tcW w:w="2694" w:type="dxa"/>
          </w:tcPr>
          <w:p w14:paraId="41727AF5" w14:textId="04E2C028" w:rsidR="00834235" w:rsidRDefault="00834235">
            <w:r>
              <w:rPr>
                <w:rFonts w:hint="eastAsia"/>
              </w:rPr>
              <w:t>ｗ（水分センサの値）</w:t>
            </w:r>
          </w:p>
        </w:tc>
        <w:tc>
          <w:tcPr>
            <w:tcW w:w="4671" w:type="dxa"/>
          </w:tcPr>
          <w:p w14:paraId="66A70685" w14:textId="7197E4EC" w:rsidR="00834235" w:rsidRDefault="00834235">
            <w:r>
              <w:rPr>
                <w:rFonts w:hint="eastAsia"/>
              </w:rPr>
              <w:t>どうしてそう判断したかと言うと</w:t>
            </w:r>
          </w:p>
        </w:tc>
      </w:tr>
      <w:tr w:rsidR="00834235" w14:paraId="12E269FF" w14:textId="77777777" w:rsidTr="00704E9F">
        <w:tc>
          <w:tcPr>
            <w:tcW w:w="2263" w:type="dxa"/>
          </w:tcPr>
          <w:p w14:paraId="371A843F" w14:textId="7BE6BDF7" w:rsidR="00834235" w:rsidRDefault="00834235">
            <w:r>
              <w:rPr>
                <w:rFonts w:hint="eastAsia"/>
              </w:rPr>
              <w:t>土が乾きすぎと考えられる値</w:t>
            </w:r>
          </w:p>
        </w:tc>
        <w:tc>
          <w:tcPr>
            <w:tcW w:w="2694" w:type="dxa"/>
          </w:tcPr>
          <w:p w14:paraId="713587BE" w14:textId="24BF499A" w:rsidR="00834235" w:rsidRDefault="00FC25AA">
            <w:r>
              <w:rPr>
                <w:rFonts w:hint="eastAsia"/>
              </w:rPr>
              <w:t>（自分で入力しよう）</w:t>
            </w:r>
          </w:p>
        </w:tc>
        <w:tc>
          <w:tcPr>
            <w:tcW w:w="4671" w:type="dxa"/>
          </w:tcPr>
          <w:p w14:paraId="0F5033DD" w14:textId="68EAFCA1" w:rsidR="00834235" w:rsidRDefault="00FC25AA">
            <w:r>
              <w:rPr>
                <w:rFonts w:hint="eastAsia"/>
              </w:rPr>
              <w:t>（自分で入力しよう）</w:t>
            </w:r>
          </w:p>
        </w:tc>
      </w:tr>
      <w:tr w:rsidR="00834235" w14:paraId="4D3A5E0B" w14:textId="77777777" w:rsidTr="00704E9F">
        <w:tc>
          <w:tcPr>
            <w:tcW w:w="2263" w:type="dxa"/>
          </w:tcPr>
          <w:p w14:paraId="130924C5" w14:textId="6927F7B3" w:rsidR="00834235" w:rsidRDefault="00834235">
            <w:r>
              <w:rPr>
                <w:rFonts w:hint="eastAsia"/>
              </w:rPr>
              <w:t>土が水分を含みすぎと考えられる値</w:t>
            </w:r>
          </w:p>
        </w:tc>
        <w:tc>
          <w:tcPr>
            <w:tcW w:w="2694" w:type="dxa"/>
          </w:tcPr>
          <w:p w14:paraId="32D0044A" w14:textId="3C966215" w:rsidR="00834235" w:rsidRDefault="00FC25AA">
            <w:r>
              <w:rPr>
                <w:rFonts w:hint="eastAsia"/>
              </w:rPr>
              <w:t>（自分で入力しよう）</w:t>
            </w:r>
          </w:p>
        </w:tc>
        <w:tc>
          <w:tcPr>
            <w:tcW w:w="4671" w:type="dxa"/>
          </w:tcPr>
          <w:p w14:paraId="60D457D5" w14:textId="1A0D1849" w:rsidR="00834235" w:rsidRDefault="00FC25AA">
            <w:r>
              <w:rPr>
                <w:rFonts w:hint="eastAsia"/>
              </w:rPr>
              <w:t>（自分で入力しよう）</w:t>
            </w:r>
          </w:p>
        </w:tc>
      </w:tr>
    </w:tbl>
    <w:p w14:paraId="2F96893A" w14:textId="77777777" w:rsidR="00834235" w:rsidRDefault="00834235"/>
    <w:p w14:paraId="4EECAFD3" w14:textId="77777777" w:rsidR="00834235" w:rsidRDefault="00834235"/>
    <w:p w14:paraId="1F048100" w14:textId="77777777" w:rsidR="00834235" w:rsidRDefault="00834235"/>
    <w:p w14:paraId="50516CE4" w14:textId="77777777" w:rsidR="008B0BE5" w:rsidRDefault="008B0BE5">
      <w:pPr>
        <w:widowControl/>
        <w:jc w:val="left"/>
      </w:pPr>
      <w:r>
        <w:br w:type="page"/>
      </w:r>
    </w:p>
    <w:p w14:paraId="0C4E2AEF" w14:textId="199213A7" w:rsidR="00210DA5" w:rsidRDefault="00210DA5">
      <w:pPr>
        <w:rPr>
          <w:rFonts w:ascii="ＭＳ ゴシック" w:eastAsia="ＭＳ ゴシック" w:hAnsi="ＭＳ ゴシック"/>
        </w:rPr>
      </w:pPr>
      <w:r w:rsidRPr="00704E9F">
        <w:rPr>
          <w:rFonts w:ascii="ＭＳ ゴシック" w:eastAsia="ＭＳ ゴシック" w:hAnsi="ＭＳ ゴシック" w:hint="eastAsia"/>
        </w:rPr>
        <w:lastRenderedPageBreak/>
        <w:t>【</w:t>
      </w:r>
      <w:r w:rsidR="00D369AF">
        <w:rPr>
          <w:rFonts w:ascii="ＭＳ ゴシック" w:eastAsia="ＭＳ ゴシック" w:hAnsi="ＭＳ ゴシック" w:hint="eastAsia"/>
        </w:rPr>
        <w:t>応用編</w:t>
      </w:r>
      <w:r w:rsidRPr="00704E9F">
        <w:rPr>
          <w:rFonts w:ascii="ＭＳ ゴシック" w:eastAsia="ＭＳ ゴシック" w:hAnsi="ＭＳ ゴシック" w:hint="eastAsia"/>
        </w:rPr>
        <w:t>】</w:t>
      </w:r>
      <w:r w:rsidR="00FC25AA" w:rsidRPr="00F45F9F">
        <w:rPr>
          <w:rFonts w:ascii="ＭＳ ゴシック" w:eastAsia="ＭＳ ゴシック" w:hAnsi="ＭＳ ゴシック" w:hint="eastAsia"/>
        </w:rPr>
        <w:t>より便利なシステムに向けて</w:t>
      </w:r>
    </w:p>
    <w:p w14:paraId="29A3D9BF" w14:textId="77777777" w:rsidR="00FC25AA" w:rsidRPr="00704E9F" w:rsidRDefault="00FC25AA">
      <w:pPr>
        <w:rPr>
          <w:rFonts w:ascii="ＭＳ ゴシック" w:eastAsia="ＭＳ ゴシック" w:hAnsi="ＭＳ ゴシック"/>
        </w:rPr>
      </w:pPr>
    </w:p>
    <w:p w14:paraId="66FE639F" w14:textId="776E558B" w:rsidR="00210DA5" w:rsidRDefault="00660205">
      <w:r>
        <w:rPr>
          <w:noProof/>
        </w:rPr>
        <mc:AlternateContent>
          <mc:Choice Requires="wpg">
            <w:drawing>
              <wp:anchor distT="0" distB="0" distL="114300" distR="114300" simplePos="0" relativeHeight="251671552" behindDoc="0" locked="0" layoutInCell="1" allowOverlap="1" wp14:anchorId="7248D1E3" wp14:editId="169EE254">
                <wp:simplePos x="0" y="0"/>
                <wp:positionH relativeFrom="margin">
                  <wp:posOffset>0</wp:posOffset>
                </wp:positionH>
                <wp:positionV relativeFrom="paragraph">
                  <wp:posOffset>17852</wp:posOffset>
                </wp:positionV>
                <wp:extent cx="5885623" cy="717630"/>
                <wp:effectExtent l="0" t="0" r="20320" b="25400"/>
                <wp:wrapNone/>
                <wp:docPr id="626748974" name="グループ化 1"/>
                <wp:cNvGraphicFramePr/>
                <a:graphic xmlns:a="http://schemas.openxmlformats.org/drawingml/2006/main">
                  <a:graphicData uri="http://schemas.microsoft.com/office/word/2010/wordprocessingGroup">
                    <wpg:wgp>
                      <wpg:cNvGrpSpPr/>
                      <wpg:grpSpPr>
                        <a:xfrm>
                          <a:off x="0" y="0"/>
                          <a:ext cx="5885623" cy="717630"/>
                          <a:chOff x="0" y="0"/>
                          <a:chExt cx="5885215" cy="717630"/>
                        </a:xfrm>
                      </wpg:grpSpPr>
                      <wps:wsp>
                        <wps:cNvPr id="1440735850" name="四角形: 角を丸くする 1"/>
                        <wps:cNvSpPr/>
                        <wps:spPr>
                          <a:xfrm>
                            <a:off x="2198986" y="0"/>
                            <a:ext cx="1498922" cy="70026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F9DAE33" w14:textId="59F195A8" w:rsidR="00650CB5" w:rsidRPr="00213CB7" w:rsidRDefault="00650CB5" w:rsidP="00650CB5">
                              <w:pPr>
                                <w:jc w:val="center"/>
                                <w:rPr>
                                  <w:rFonts w:ascii="UD デジタル 教科書体 NK-B" w:eastAsia="UD デジタル 教科書体 NK-B"/>
                                  <w:sz w:val="36"/>
                                  <w:szCs w:val="40"/>
                                </w:rPr>
                              </w:pPr>
                              <w:r w:rsidRPr="00213CB7">
                                <w:rPr>
                                  <w:rFonts w:ascii="UD デジタル 教科書体 NK-B" w:eastAsia="UD デジタル 教科書体 NK-B" w:hint="eastAsia"/>
                                  <w:sz w:val="36"/>
                                  <w:szCs w:val="40"/>
                                </w:rPr>
                                <w:t>コンピュータ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462035" name="四角形: 角を丸くする 1"/>
                        <wps:cNvSpPr/>
                        <wps:spPr>
                          <a:xfrm>
                            <a:off x="4386293" y="0"/>
                            <a:ext cx="1498922" cy="717531"/>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D32CFAE" w14:textId="77777777" w:rsidR="009C61A4" w:rsidRDefault="009C61A4" w:rsidP="005C7690">
                              <w:pPr>
                                <w:spacing w:line="480" w:lineRule="exact"/>
                                <w:jc w:val="center"/>
                                <w:rPr>
                                  <w:rFonts w:ascii="UD デジタル 教科書体 NK-B" w:eastAsia="UD デジタル 教科書体 NK-B"/>
                                  <w:sz w:val="36"/>
                                  <w:szCs w:val="40"/>
                                </w:rPr>
                              </w:pPr>
                              <w:r>
                                <w:rPr>
                                  <w:rFonts w:ascii="UD デジタル 教科書体 NK-B" w:eastAsia="UD デジタル 教科書体 NK-B" w:hint="eastAsia"/>
                                  <w:sz w:val="36"/>
                                  <w:szCs w:val="40"/>
                                </w:rPr>
                                <w:t>アクチュ</w:t>
                              </w:r>
                            </w:p>
                            <w:p w14:paraId="04D412D6" w14:textId="25760F39" w:rsidR="00213CB7" w:rsidRPr="00213CB7" w:rsidRDefault="009C61A4" w:rsidP="005C7690">
                              <w:pPr>
                                <w:spacing w:line="480" w:lineRule="exact"/>
                                <w:jc w:val="center"/>
                                <w:rPr>
                                  <w:rFonts w:ascii="UD デジタル 教科書体 NK-B" w:eastAsia="UD デジタル 教科書体 NK-B"/>
                                  <w:sz w:val="36"/>
                                  <w:szCs w:val="40"/>
                                </w:rPr>
                              </w:pPr>
                              <w:r>
                                <w:rPr>
                                  <w:rFonts w:ascii="UD デジタル 教科書体 NK-B" w:eastAsia="UD デジタル 教科書体 NK-B" w:hint="eastAsia"/>
                                  <w:sz w:val="36"/>
                                  <w:szCs w:val="40"/>
                                </w:rPr>
                                <w:t>エータ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369484" name="四角形: 角を丸くする 1"/>
                        <wps:cNvSpPr/>
                        <wps:spPr>
                          <a:xfrm>
                            <a:off x="0" y="0"/>
                            <a:ext cx="1498922" cy="71763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736A826" w14:textId="356740AF" w:rsidR="00213CB7" w:rsidRPr="00213CB7" w:rsidRDefault="000F502D" w:rsidP="00213CB7">
                              <w:pPr>
                                <w:jc w:val="center"/>
                                <w:rPr>
                                  <w:rFonts w:ascii="UD デジタル 教科書体 NK-B" w:eastAsia="UD デジタル 教科書体 NK-B"/>
                                  <w:sz w:val="36"/>
                                  <w:szCs w:val="40"/>
                                </w:rPr>
                              </w:pPr>
                              <w:r>
                                <w:rPr>
                                  <w:rFonts w:ascii="UD デジタル 教科書体 NK-B" w:eastAsia="UD デジタル 教科書体 NK-B" w:hint="eastAsia"/>
                                  <w:sz w:val="36"/>
                                  <w:szCs w:val="40"/>
                                </w:rPr>
                                <w:t>センサ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14">
                        <w14:nvContentPartPr>
                          <w14:cNvPr id="1788467852" name="インク 2"/>
                          <w14:cNvContentPartPr/>
                        </w14:nvContentPartPr>
                        <w14:xfrm>
                          <a:off x="1498922" y="349234"/>
                          <a:ext cx="687600" cy="162000"/>
                        </w14:xfrm>
                      </w14:contentPart>
                      <w14:contentPart bwMode="auto" r:id="rId15">
                        <w14:nvContentPartPr>
                          <w14:cNvPr id="21282196" name="インク 3"/>
                          <w14:cNvContentPartPr/>
                        </w14:nvContentPartPr>
                        <w14:xfrm>
                          <a:off x="3721583" y="381385"/>
                          <a:ext cx="650880" cy="115200"/>
                        </w14:xfrm>
                      </w14:contentPart>
                    </wpg:wgp>
                  </a:graphicData>
                </a:graphic>
                <wp14:sizeRelV relativeFrom="margin">
                  <wp14:pctHeight>0</wp14:pctHeight>
                </wp14:sizeRelV>
              </wp:anchor>
            </w:drawing>
          </mc:Choice>
          <mc:Fallback>
            <w:pict>
              <v:group w14:anchorId="7248D1E3" id="グループ化 1" o:spid="_x0000_s1028" style="position:absolute;left:0;text-align:left;margin-left:0;margin-top:1.4pt;width:463.45pt;height:56.5pt;z-index:251671552;mso-position-horizontal-relative:margin;mso-height-relative:margin" coordsize="58852,7176"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">
                <v:roundrect id="四角形: 角を丸くする 1" o:spid="_x0000_s1029" style="position:absolute;left:21989;width:14990;height:7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" fillcolor="#c3c3c3 [2166]" strokecolor="#a5a5a5 [3206]" strokeweight=".5pt">
                  <v:fill color2="#b6b6b6 [2614]" rotate="t" colors="0 #d2d2d2;.5 #c8c8c8;1 silver" focus="100%" type="gradient">
                    <o:fill v:ext="view" type="gradientUnscaled"/>
                  </v:fill>
                  <v:stroke joinstyle="miter"/>
                  <v:textbox>
                    <w:txbxContent>
                      <w:p w14:paraId="1F9DAE33" w14:textId="59F195A8" w:rsidR="00650CB5" w:rsidRPr="00213CB7" w:rsidRDefault="00650CB5" w:rsidP="00650CB5">
                        <w:pPr>
                          <w:jc w:val="center"/>
                          <w:rPr>
                            <w:rFonts w:ascii="UD デジタル 教科書体 NK-B" w:eastAsia="UD デジタル 教科書体 NK-B"/>
                            <w:sz w:val="36"/>
                            <w:szCs w:val="40"/>
                          </w:rPr>
                        </w:pPr>
                        <w:r w:rsidRPr="00213CB7">
                          <w:rPr>
                            <w:rFonts w:ascii="UD デジタル 教科書体 NK-B" w:eastAsia="UD デジタル 教科書体 NK-B" w:hint="eastAsia"/>
                            <w:sz w:val="36"/>
                            <w:szCs w:val="40"/>
                          </w:rPr>
                          <w:t>コンピュータ</w:t>
                        </w:r>
                      </w:p>
                    </w:txbxContent>
                  </v:textbox>
                </v:roundrect>
                <v:roundrect id="四角形: 角を丸くする 1" o:spid="_x0000_s1030" style="position:absolute;left:43862;width:14990;height:7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" fillcolor="#9ecb81 [2169]" strokecolor="#70ad47 [3209]" strokeweight=".5pt">
                  <v:fill color2="#8ac066 [2617]" rotate="t" colors="0 #b5d5a7;.5 #aace99;1 #9cca86" focus="100%" type="gradient">
                    <o:fill v:ext="view" type="gradientUnscaled"/>
                  </v:fill>
                  <v:stroke joinstyle="miter"/>
                  <v:textbox>
                    <w:txbxContent>
                      <w:p w14:paraId="3D32CFAE" w14:textId="77777777" w:rsidR="009C61A4" w:rsidRDefault="009C61A4" w:rsidP="005C7690">
                        <w:pPr>
                          <w:spacing w:line="480" w:lineRule="exact"/>
                          <w:jc w:val="center"/>
                          <w:rPr>
                            <w:rFonts w:ascii="UD デジタル 教科書体 NK-B" w:eastAsia="UD デジタル 教科書体 NK-B"/>
                            <w:sz w:val="36"/>
                            <w:szCs w:val="40"/>
                          </w:rPr>
                        </w:pPr>
                        <w:r>
                          <w:rPr>
                            <w:rFonts w:ascii="UD デジタル 教科書体 NK-B" w:eastAsia="UD デジタル 教科書体 NK-B" w:hint="eastAsia"/>
                            <w:sz w:val="36"/>
                            <w:szCs w:val="40"/>
                          </w:rPr>
                          <w:t>アクチュ</w:t>
                        </w:r>
                      </w:p>
                      <w:p w14:paraId="04D412D6" w14:textId="25760F39" w:rsidR="00213CB7" w:rsidRPr="00213CB7" w:rsidRDefault="009C61A4" w:rsidP="005C7690">
                        <w:pPr>
                          <w:spacing w:line="480" w:lineRule="exact"/>
                          <w:jc w:val="center"/>
                          <w:rPr>
                            <w:rFonts w:ascii="UD デジタル 教科書体 NK-B" w:eastAsia="UD デジタル 教科書体 NK-B"/>
                            <w:sz w:val="36"/>
                            <w:szCs w:val="40"/>
                          </w:rPr>
                        </w:pPr>
                        <w:r>
                          <w:rPr>
                            <w:rFonts w:ascii="UD デジタル 教科書体 NK-B" w:eastAsia="UD デジタル 教科書体 NK-B" w:hint="eastAsia"/>
                            <w:sz w:val="36"/>
                            <w:szCs w:val="40"/>
                          </w:rPr>
                          <w:t>エータ</w:t>
                        </w:r>
                      </w:p>
                    </w:txbxContent>
                  </v:textbox>
                </v:roundrect>
                <v:roundrect id="四角形: 角を丸くする 1" o:spid="_x0000_s1031" style="position:absolute;width:14989;height:71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" fillcolor="#ffd555 [2167]" strokecolor="#ffc000 [3207]" strokeweight=".5pt">
                  <v:fill color2="#ffcc31 [2615]" rotate="t" colors="0 #ffdd9c;.5 #ffd78e;1 #ffd479" focus="100%" type="gradient">
                    <o:fill v:ext="view" type="gradientUnscaled"/>
                  </v:fill>
                  <v:stroke joinstyle="miter"/>
                  <v:textbox>
                    <w:txbxContent>
                      <w:p w14:paraId="2736A826" w14:textId="356740AF" w:rsidR="00213CB7" w:rsidRPr="00213CB7" w:rsidRDefault="000F502D" w:rsidP="00213CB7">
                        <w:pPr>
                          <w:jc w:val="center"/>
                          <w:rPr>
                            <w:rFonts w:ascii="UD デジタル 教科書体 NK-B" w:eastAsia="UD デジタル 教科書体 NK-B"/>
                            <w:sz w:val="36"/>
                            <w:szCs w:val="40"/>
                          </w:rPr>
                        </w:pPr>
                        <w:r>
                          <w:rPr>
                            <w:rFonts w:ascii="UD デジタル 教科書体 NK-B" w:eastAsia="UD デジタル 教科書体 NK-B" w:hint="eastAsia"/>
                            <w:sz w:val="36"/>
                            <w:szCs w:val="40"/>
                          </w:rPr>
                          <w:t>センサ</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2" o:spid="_x0000_s1032" type="#_x0000_t75" style="position:absolute;left:14629;top:3132;width:7592;height:2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">
                  <v:imagedata r:id="rId16" o:title=""/>
                </v:shape>
                <v:shape id="インク 3" o:spid="_x0000_s1033" type="#_x0000_t75" style="position:absolute;left:36855;top:3453;width:7226;height: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">
                  <v:imagedata r:id="rId17" o:title=""/>
                </v:shape>
                <w10:wrap anchorx="margin"/>
              </v:group>
            </w:pict>
          </mc:Fallback>
        </mc:AlternateContent>
      </w:r>
    </w:p>
    <w:p w14:paraId="3E2D186B" w14:textId="2873A42F" w:rsidR="00210DA5" w:rsidRDefault="00210DA5" w:rsidP="002F55F7">
      <w:pPr>
        <w:spacing w:line="280" w:lineRule="exact"/>
      </w:pPr>
    </w:p>
    <w:p w14:paraId="40919DF7" w14:textId="77777777" w:rsidR="00210DA5" w:rsidRDefault="00210DA5" w:rsidP="002F55F7">
      <w:pPr>
        <w:spacing w:line="280" w:lineRule="exact"/>
      </w:pPr>
    </w:p>
    <w:p w14:paraId="37D59186" w14:textId="2DA85451" w:rsidR="00210DA5" w:rsidRDefault="00210DA5" w:rsidP="002F55F7">
      <w:pPr>
        <w:spacing w:line="280" w:lineRule="exact"/>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8468D" w14:paraId="7B92F67A" w14:textId="77777777" w:rsidTr="00E8468D">
        <w:tc>
          <w:tcPr>
            <w:tcW w:w="3209" w:type="dxa"/>
          </w:tcPr>
          <w:p w14:paraId="41FA26F6" w14:textId="245BF643" w:rsidR="00E8468D" w:rsidRDefault="00435EE2">
            <w:pPr>
              <w:rPr>
                <w:lang w:eastAsia="zh-CN"/>
              </w:rPr>
            </w:pPr>
            <w:r>
              <w:rPr>
                <w:rFonts w:hint="eastAsia"/>
                <w:lang w:eastAsia="zh-CN"/>
              </w:rPr>
              <w:t xml:space="preserve">温度？　光？　</w:t>
            </w:r>
            <w:r w:rsidR="005265C9">
              <w:rPr>
                <w:rFonts w:hint="eastAsia"/>
                <w:lang w:eastAsia="zh-CN"/>
              </w:rPr>
              <w:t xml:space="preserve">　</w:t>
            </w:r>
            <w:r>
              <w:rPr>
                <w:rFonts w:hint="eastAsia"/>
                <w:lang w:eastAsia="zh-CN"/>
              </w:rPr>
              <w:t>色？</w:t>
            </w:r>
          </w:p>
        </w:tc>
        <w:tc>
          <w:tcPr>
            <w:tcW w:w="3209" w:type="dxa"/>
          </w:tcPr>
          <w:p w14:paraId="34B592EB" w14:textId="0E37255A" w:rsidR="00E8468D" w:rsidRDefault="00D73F8B" w:rsidP="00074994">
            <w:pPr>
              <w:ind w:firstLineChars="100" w:firstLine="210"/>
            </w:pPr>
            <w:r>
              <w:rPr>
                <w:rFonts w:hint="eastAsia"/>
              </w:rPr>
              <w:t>（マイクロビット本体）</w:t>
            </w:r>
          </w:p>
        </w:tc>
        <w:tc>
          <w:tcPr>
            <w:tcW w:w="3210" w:type="dxa"/>
          </w:tcPr>
          <w:p w14:paraId="34D21C43" w14:textId="258F1A03" w:rsidR="00E8468D" w:rsidRDefault="00F04DCE">
            <w:r>
              <w:rPr>
                <w:rFonts w:hint="eastAsia"/>
              </w:rPr>
              <w:t xml:space="preserve">　モータ？　</w:t>
            </w:r>
            <w:r w:rsidR="005265C9">
              <w:rPr>
                <w:rFonts w:hint="eastAsia"/>
              </w:rPr>
              <w:t>ブザー？</w:t>
            </w:r>
          </w:p>
        </w:tc>
      </w:tr>
    </w:tbl>
    <w:p w14:paraId="127D5562" w14:textId="77777777" w:rsidR="00210DA5" w:rsidRDefault="00210DA5"/>
    <w:p w14:paraId="7BEEC428" w14:textId="4FD5BBB9" w:rsidR="00210DA5" w:rsidRDefault="008A62BD">
      <w:r>
        <w:rPr>
          <w:rFonts w:hint="eastAsia"/>
        </w:rPr>
        <w:t xml:space="preserve">　あなたが設定した課題</w:t>
      </w:r>
      <w:r w:rsidR="00543330">
        <w:rPr>
          <w:rFonts w:hint="eastAsia"/>
        </w:rPr>
        <w:t>を見直し、ここまでの学びを生か</w:t>
      </w:r>
      <w:r w:rsidR="006022F1">
        <w:rPr>
          <w:rFonts w:hint="eastAsia"/>
        </w:rPr>
        <w:t>そうとする</w:t>
      </w:r>
      <w:r w:rsidR="00543330">
        <w:rPr>
          <w:rFonts w:hint="eastAsia"/>
        </w:rPr>
        <w:t>と、更に便利なシステムが作れるかもしれません。</w:t>
      </w:r>
    </w:p>
    <w:tbl>
      <w:tblPr>
        <w:tblStyle w:val="a3"/>
        <w:tblW w:w="0" w:type="auto"/>
        <w:tblLook w:val="04A0" w:firstRow="1" w:lastRow="0" w:firstColumn="1" w:lastColumn="0" w:noHBand="0" w:noVBand="1"/>
      </w:tblPr>
      <w:tblGrid>
        <w:gridCol w:w="9628"/>
      </w:tblGrid>
      <w:tr w:rsidR="00FC25AA" w14:paraId="54BAE1B9" w14:textId="77777777" w:rsidTr="00FC25AA">
        <w:tc>
          <w:tcPr>
            <w:tcW w:w="9628" w:type="dxa"/>
          </w:tcPr>
          <w:p w14:paraId="5DF35491" w14:textId="77777777" w:rsidR="00FC25AA" w:rsidRDefault="00FC25AA">
            <w:r>
              <w:rPr>
                <w:rFonts w:hint="eastAsia"/>
              </w:rPr>
              <w:t>例）</w:t>
            </w:r>
          </w:p>
          <w:p w14:paraId="1E53D44B" w14:textId="77777777" w:rsidR="00FC25AA" w:rsidRDefault="00FC25AA">
            <w:r>
              <w:rPr>
                <w:rFonts w:hint="eastAsia"/>
              </w:rPr>
              <w:t>・出力を「LED・ブザーで知らせる」から「モータやポンプを動かして水やりする」に変えてみる。</w:t>
            </w:r>
          </w:p>
          <w:p w14:paraId="631A2F30" w14:textId="77777777" w:rsidR="00FC25AA" w:rsidRDefault="00FC25AA">
            <w:r>
              <w:rPr>
                <w:rFonts w:hint="eastAsia"/>
              </w:rPr>
              <w:t>・遠く離れた人の端末に無線通信機能で通知する機能を追加する。</w:t>
            </w:r>
          </w:p>
          <w:p w14:paraId="0E6897BD" w14:textId="77777777" w:rsidR="00FC25AA" w:rsidRDefault="00FC25AA">
            <w:r>
              <w:rPr>
                <w:rFonts w:hint="eastAsia"/>
              </w:rPr>
              <w:t>・データロガーで集めた情報を分析して、水を与える量やタイミングが何時なのか、分析する。</w:t>
            </w:r>
          </w:p>
          <w:p w14:paraId="596A0E7E" w14:textId="616D98F1" w:rsidR="00FC25AA" w:rsidRDefault="00FC25AA" w:rsidP="00704E9F">
            <w:pPr>
              <w:ind w:left="210" w:hangingChars="100" w:hanging="210"/>
            </w:pPr>
            <w:r>
              <w:rPr>
                <w:rFonts w:hint="eastAsia"/>
              </w:rPr>
              <w:t>・もし、1日以上データロガーの数値が変わらないようだったら、センサが腐食して壊れている可能性があるので、そのことを通知で知らせてくれる。</w:t>
            </w:r>
          </w:p>
        </w:tc>
      </w:tr>
    </w:tbl>
    <w:p w14:paraId="67992F99" w14:textId="77777777" w:rsidR="00FC25AA" w:rsidRDefault="00FC25AA"/>
    <w:p w14:paraId="15E91149" w14:textId="767A71F9" w:rsidR="00210DA5" w:rsidRPr="006022F1" w:rsidRDefault="006022F1">
      <w:r>
        <w:rPr>
          <w:rFonts w:hint="eastAsia"/>
        </w:rPr>
        <w:t xml:space="preserve">　</w:t>
      </w:r>
      <w:r w:rsidR="00FF4320">
        <w:rPr>
          <w:rFonts w:hint="eastAsia"/>
        </w:rPr>
        <w:t>マイクロビットに接続可能なものを</w:t>
      </w:r>
      <w:r w:rsidR="004D54C7">
        <w:rPr>
          <w:rFonts w:hint="eastAsia"/>
        </w:rPr>
        <w:t>Web検索してかまわないので、新たな</w:t>
      </w:r>
      <w:r w:rsidR="00702E70">
        <w:rPr>
          <w:rFonts w:hint="eastAsia"/>
        </w:rPr>
        <w:t>イメージをふくらませ、</w:t>
      </w:r>
      <w:r w:rsidR="008C305D">
        <w:rPr>
          <w:rFonts w:hint="eastAsia"/>
        </w:rPr>
        <w:t>より便利なシステムにする改良案を考えてみましょう。</w:t>
      </w:r>
    </w:p>
    <w:tbl>
      <w:tblPr>
        <w:tblStyle w:val="a3"/>
        <w:tblW w:w="0" w:type="auto"/>
        <w:tblLook w:val="04A0" w:firstRow="1" w:lastRow="0" w:firstColumn="1" w:lastColumn="0" w:noHBand="0" w:noVBand="1"/>
      </w:tblPr>
      <w:tblGrid>
        <w:gridCol w:w="9628"/>
      </w:tblGrid>
      <w:tr w:rsidR="00074994" w14:paraId="788D387B" w14:textId="77777777" w:rsidTr="008E7C7F">
        <w:trPr>
          <w:trHeight w:val="1653"/>
        </w:trPr>
        <w:tc>
          <w:tcPr>
            <w:tcW w:w="9628" w:type="dxa"/>
          </w:tcPr>
          <w:p w14:paraId="18DD3028" w14:textId="77777777" w:rsidR="00074994" w:rsidRDefault="00074994"/>
        </w:tc>
      </w:tr>
    </w:tbl>
    <w:p w14:paraId="6828805B" w14:textId="1408BAD9" w:rsidR="00FF4320" w:rsidRDefault="00FF4320"/>
    <w:p w14:paraId="26FA10AA" w14:textId="77777777" w:rsidR="00FC25AA" w:rsidRDefault="00FC25AA">
      <w:pPr>
        <w:widowControl/>
        <w:jc w:val="left"/>
      </w:pPr>
      <w:r>
        <w:br w:type="page"/>
      </w:r>
    </w:p>
    <w:p w14:paraId="66956068" w14:textId="43D6EACA" w:rsidR="00AA6487" w:rsidRPr="00704E9F" w:rsidRDefault="00AA6487">
      <w:pPr>
        <w:rPr>
          <w:rFonts w:ascii="ＭＳ ゴシック" w:eastAsia="ＭＳ ゴシック" w:hAnsi="ＭＳ ゴシック"/>
        </w:rPr>
      </w:pPr>
      <w:r w:rsidRPr="00704E9F">
        <w:rPr>
          <w:rFonts w:ascii="ＭＳ ゴシック" w:eastAsia="ＭＳ ゴシック" w:hAnsi="ＭＳ ゴシック" w:hint="eastAsia"/>
        </w:rPr>
        <w:lastRenderedPageBreak/>
        <w:t>【</w:t>
      </w:r>
      <w:proofErr w:type="spellStart"/>
      <w:r w:rsidR="001D11F4" w:rsidRPr="00704E9F">
        <w:rPr>
          <w:rFonts w:ascii="ＭＳ ゴシック" w:eastAsia="ＭＳ ゴシック" w:hAnsi="ＭＳ ゴシック"/>
        </w:rPr>
        <w:t>MakeCode</w:t>
      </w:r>
      <w:proofErr w:type="spellEnd"/>
      <w:r w:rsidR="001D11F4" w:rsidRPr="00704E9F">
        <w:rPr>
          <w:rFonts w:ascii="ＭＳ ゴシック" w:eastAsia="ＭＳ ゴシック" w:hAnsi="ＭＳ ゴシック" w:hint="eastAsia"/>
        </w:rPr>
        <w:t>で使用するブロックについて（一部紹介）</w:t>
      </w:r>
      <w:r w:rsidRPr="00704E9F">
        <w:rPr>
          <w:rFonts w:ascii="ＭＳ ゴシック" w:eastAsia="ＭＳ ゴシック" w:hAnsi="ＭＳ ゴシック" w:hint="eastAsia"/>
        </w:rPr>
        <w:t>】</w:t>
      </w:r>
    </w:p>
    <w:p w14:paraId="342BE8F5" w14:textId="7F6CF08B" w:rsidR="0044068C" w:rsidRDefault="001D11F4">
      <w:r>
        <w:rPr>
          <w:rFonts w:hint="eastAsia"/>
        </w:rPr>
        <w:t>（基本ブロック）</w:t>
      </w:r>
    </w:p>
    <w:tbl>
      <w:tblPr>
        <w:tblStyle w:val="a3"/>
        <w:tblW w:w="0" w:type="auto"/>
        <w:tblLook w:val="04A0" w:firstRow="1" w:lastRow="0" w:firstColumn="1" w:lastColumn="0" w:noHBand="0" w:noVBand="1"/>
      </w:tblPr>
      <w:tblGrid>
        <w:gridCol w:w="3964"/>
        <w:gridCol w:w="5664"/>
      </w:tblGrid>
      <w:tr w:rsidR="00BD1FF1" w14:paraId="0AC7B7D5" w14:textId="77777777" w:rsidTr="00457C67">
        <w:tc>
          <w:tcPr>
            <w:tcW w:w="3964" w:type="dxa"/>
          </w:tcPr>
          <w:p w14:paraId="02D0DABA" w14:textId="48227956" w:rsidR="00BD1FF1" w:rsidRDefault="004F3CC6">
            <w:r w:rsidRPr="00D73F3A">
              <w:rPr>
                <w:noProof/>
              </w:rPr>
              <w:drawing>
                <wp:inline distT="0" distB="0" distL="0" distR="0" wp14:anchorId="6D95A172" wp14:editId="54A4F2E4">
                  <wp:extent cx="1333500" cy="609600"/>
                  <wp:effectExtent l="0" t="0" r="0" b="0"/>
                  <wp:docPr id="305652983"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2983" name="図 1" descr="テキスト が含まれている画像&#10;&#10;自動的に生成された説明"/>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333569" cy="609631"/>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2163BFF4" w14:textId="40107721" w:rsidR="00BD1FF1" w:rsidRDefault="00457C67">
            <w:r>
              <w:rPr>
                <w:rFonts w:hint="eastAsia"/>
              </w:rPr>
              <w:t>入力した数字を</w:t>
            </w:r>
            <w:r w:rsidR="008E4D14">
              <w:rPr>
                <w:rFonts w:hint="eastAsia"/>
              </w:rPr>
              <w:t>LEDで</w:t>
            </w:r>
            <w:r>
              <w:rPr>
                <w:rFonts w:hint="eastAsia"/>
              </w:rPr>
              <w:t>表示します。数字の代わりに</w:t>
            </w:r>
            <w:r w:rsidR="00A03B03">
              <w:rPr>
                <w:rFonts w:hint="eastAsia"/>
              </w:rPr>
              <w:t>、温度や明るさなど「センサの値」のブロックを入れ込むことで、センサの値を表示することもできます。</w:t>
            </w:r>
          </w:p>
        </w:tc>
      </w:tr>
      <w:tr w:rsidR="00BD1FF1" w14:paraId="4A47C8D6" w14:textId="77777777" w:rsidTr="00DA1FCA">
        <w:tc>
          <w:tcPr>
            <w:tcW w:w="3964" w:type="dxa"/>
          </w:tcPr>
          <w:p w14:paraId="2AE415BC" w14:textId="420D4796" w:rsidR="00BD1FF1" w:rsidRDefault="004F3CC6">
            <w:r w:rsidRPr="00D73F3A">
              <w:rPr>
                <w:noProof/>
              </w:rPr>
              <w:drawing>
                <wp:inline distT="0" distB="0" distL="0" distR="0" wp14:anchorId="12801BF6" wp14:editId="7641C810">
                  <wp:extent cx="1701799" cy="2114550"/>
                  <wp:effectExtent l="0" t="0" r="0" b="0"/>
                  <wp:docPr id="254177539"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2983" name="図 1" descr="テキスト が含まれている画像&#10;&#10;自動的に生成された説明"/>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701887" cy="2114659"/>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vAlign w:val="center"/>
          </w:tcPr>
          <w:p w14:paraId="0B229F59" w14:textId="7606EF03" w:rsidR="00BD1FF1" w:rsidRDefault="005806B6" w:rsidP="00DA1FCA">
            <w:r>
              <w:rPr>
                <w:rFonts w:hint="eastAsia"/>
              </w:rPr>
              <w:t>クリック（タップ）した部分が白くなり、その</w:t>
            </w:r>
            <w:r w:rsidR="00E1780F">
              <w:rPr>
                <w:rFonts w:hint="eastAsia"/>
              </w:rPr>
              <w:t>部分のLEDを点灯させます。</w:t>
            </w:r>
          </w:p>
        </w:tc>
      </w:tr>
      <w:tr w:rsidR="00BD1FF1" w14:paraId="356658E6" w14:textId="77777777" w:rsidTr="00457C67">
        <w:tc>
          <w:tcPr>
            <w:tcW w:w="3964" w:type="dxa"/>
          </w:tcPr>
          <w:p w14:paraId="3EF099BA" w14:textId="38DFC4E3" w:rsidR="00BD1FF1" w:rsidRDefault="00DA5C72">
            <w:r w:rsidRPr="00D73F3A">
              <w:rPr>
                <w:noProof/>
              </w:rPr>
              <w:drawing>
                <wp:inline distT="0" distB="0" distL="0" distR="0" wp14:anchorId="7B9103D7" wp14:editId="69D6F354">
                  <wp:extent cx="2101850" cy="704850"/>
                  <wp:effectExtent l="0" t="0" r="0" b="0"/>
                  <wp:docPr id="1476622479"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2983" name="図 1" descr="テキスト が含まれている画像&#10;&#10;自動的に生成された説明"/>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101958" cy="704886"/>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2F464233" w14:textId="5DD2FF53" w:rsidR="00BD1FF1" w:rsidRDefault="00DA1FCA">
            <w:r>
              <w:rPr>
                <w:rFonts w:hint="eastAsia"/>
              </w:rPr>
              <w:t>ハートや顔文字など</w:t>
            </w:r>
            <w:r w:rsidR="00B01999">
              <w:rPr>
                <w:rFonts w:hint="eastAsia"/>
              </w:rPr>
              <w:t>のアイコンとして、LEDを点灯させることができます。</w:t>
            </w:r>
          </w:p>
        </w:tc>
      </w:tr>
      <w:tr w:rsidR="00BD1FF1" w14:paraId="237D7047" w14:textId="77777777" w:rsidTr="00457C67">
        <w:tc>
          <w:tcPr>
            <w:tcW w:w="3964" w:type="dxa"/>
          </w:tcPr>
          <w:p w14:paraId="326D3623" w14:textId="4C0E3DEC" w:rsidR="00BD1FF1" w:rsidRDefault="00DA5C72">
            <w:r w:rsidRPr="00D73F3A">
              <w:rPr>
                <w:noProof/>
              </w:rPr>
              <w:drawing>
                <wp:inline distT="0" distB="0" distL="0" distR="0" wp14:anchorId="596A63CB" wp14:editId="67ACC38D">
                  <wp:extent cx="2101849" cy="615950"/>
                  <wp:effectExtent l="0" t="0" r="0" b="0"/>
                  <wp:docPr id="1130480190"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2983" name="図 1" descr="テキスト が含まれている画像&#10;&#10;自動的に生成された説明"/>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01958" cy="615982"/>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22C2BA9A" w14:textId="1CBA430D" w:rsidR="00BD1FF1" w:rsidRDefault="00B01999">
            <w:r>
              <w:rPr>
                <w:rFonts w:hint="eastAsia"/>
              </w:rPr>
              <w:t>入力した文字をLEDで表示</w:t>
            </w:r>
            <w:r w:rsidR="008E4D14">
              <w:rPr>
                <w:rFonts w:hint="eastAsia"/>
              </w:rPr>
              <w:t>します。半角の英数字は表示できますが、ひらがなや漢字などの全角文字は表示できません。</w:t>
            </w:r>
          </w:p>
        </w:tc>
      </w:tr>
      <w:tr w:rsidR="00BD1FF1" w14:paraId="276BE88E" w14:textId="77777777" w:rsidTr="00457C67">
        <w:tc>
          <w:tcPr>
            <w:tcW w:w="3964" w:type="dxa"/>
          </w:tcPr>
          <w:p w14:paraId="1E490E77" w14:textId="486B8001" w:rsidR="00BD1FF1" w:rsidRDefault="00DA5C72">
            <w:r w:rsidRPr="00D73F3A">
              <w:rPr>
                <w:noProof/>
              </w:rPr>
              <w:drawing>
                <wp:inline distT="0" distB="0" distL="0" distR="0" wp14:anchorId="5F1A708A" wp14:editId="7C085B8A">
                  <wp:extent cx="1054100" cy="635000"/>
                  <wp:effectExtent l="0" t="0" r="0" b="0"/>
                  <wp:docPr id="1784434550"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2983" name="図 1" descr="テキスト が含まれている画像&#10;&#10;自動的に生成された説明"/>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54155" cy="635033"/>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73BCA752" w14:textId="5F91B643" w:rsidR="00BD1FF1" w:rsidRDefault="00DC5700">
            <w:r>
              <w:rPr>
                <w:rFonts w:hint="eastAsia"/>
              </w:rPr>
              <w:t>それまでに表示させていたLEDを消します。</w:t>
            </w:r>
          </w:p>
        </w:tc>
      </w:tr>
      <w:tr w:rsidR="00BD1FF1" w14:paraId="12D3DCCC" w14:textId="77777777" w:rsidTr="00457C67">
        <w:tc>
          <w:tcPr>
            <w:tcW w:w="3964" w:type="dxa"/>
          </w:tcPr>
          <w:p w14:paraId="71C55B7C" w14:textId="139ECBC2" w:rsidR="00BD1FF1" w:rsidRDefault="00B5719D">
            <w:r w:rsidRPr="009A6D38">
              <w:rPr>
                <w:noProof/>
              </w:rPr>
              <w:drawing>
                <wp:inline distT="0" distB="0" distL="0" distR="0" wp14:anchorId="4DFB9BE1" wp14:editId="2A543880">
                  <wp:extent cx="1460500" cy="1009650"/>
                  <wp:effectExtent l="0" t="0" r="6350" b="0"/>
                  <wp:docPr id="1787679398"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54940" name="図 1" descr="グラフィカル ユーザー インターフェイス, テキスト, アプリケーション, チャットまたはテキスト メッセージ&#10;&#10;自動的に生成された説明"/>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460575" cy="1009702"/>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3B53A453" w14:textId="7A4B4635" w:rsidR="00BD1FF1" w:rsidRDefault="00DC5700">
            <w:r>
              <w:rPr>
                <w:rFonts w:hint="eastAsia"/>
              </w:rPr>
              <w:t>このブロックにはさまれている命令（ブロック）をずっと繰り返します。</w:t>
            </w:r>
          </w:p>
        </w:tc>
      </w:tr>
      <w:tr w:rsidR="00B5719D" w14:paraId="49C255FB" w14:textId="77777777" w:rsidTr="00457C67">
        <w:tc>
          <w:tcPr>
            <w:tcW w:w="3964" w:type="dxa"/>
          </w:tcPr>
          <w:p w14:paraId="283F8B90" w14:textId="64EE83D0" w:rsidR="00B5719D" w:rsidRDefault="00B5719D">
            <w:r w:rsidRPr="009A6D38">
              <w:rPr>
                <w:noProof/>
              </w:rPr>
              <w:drawing>
                <wp:inline distT="0" distB="0" distL="0" distR="0" wp14:anchorId="2D43BF9F" wp14:editId="67EDD6BE">
                  <wp:extent cx="1460500" cy="958850"/>
                  <wp:effectExtent l="0" t="0" r="6350" b="0"/>
                  <wp:docPr id="332438263"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54940" name="図 1" descr="グラフィカル ユーザー インターフェイス, テキスト, アプリケーション, チャットまたはテキスト メッセージ&#10;&#10;自動的に生成された説明"/>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460575" cy="958899"/>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28D9E210" w14:textId="2F592F5F" w:rsidR="00B5719D" w:rsidRDefault="00CD6BB5">
            <w:r>
              <w:rPr>
                <w:rFonts w:hint="eastAsia"/>
              </w:rPr>
              <w:t>プログラムを実行すると、このブロックにはさまれた</w:t>
            </w:r>
            <w:r w:rsidR="00073E04">
              <w:rPr>
                <w:rFonts w:hint="eastAsia"/>
              </w:rPr>
              <w:t>命令は最初だけ実行されます。一度実行されると、このブロックにはさまれた命令は</w:t>
            </w:r>
            <w:r w:rsidR="008730C8">
              <w:rPr>
                <w:rFonts w:hint="eastAsia"/>
              </w:rPr>
              <w:t>、プログラムが終了するまで、</w:t>
            </w:r>
            <w:r w:rsidR="00073E04">
              <w:rPr>
                <w:rFonts w:hint="eastAsia"/>
              </w:rPr>
              <w:t>それ以降実行されません。</w:t>
            </w:r>
          </w:p>
        </w:tc>
      </w:tr>
      <w:tr w:rsidR="00B5719D" w14:paraId="5B0ECA31" w14:textId="77777777" w:rsidTr="00457C67">
        <w:tc>
          <w:tcPr>
            <w:tcW w:w="3964" w:type="dxa"/>
          </w:tcPr>
          <w:p w14:paraId="340D19ED" w14:textId="76CAE2C4" w:rsidR="00B5719D" w:rsidRDefault="00B5719D">
            <w:r w:rsidRPr="009A6D38">
              <w:rPr>
                <w:noProof/>
              </w:rPr>
              <w:drawing>
                <wp:inline distT="0" distB="0" distL="0" distR="0" wp14:anchorId="606A7EF3" wp14:editId="1C32E7A8">
                  <wp:extent cx="2190750" cy="571500"/>
                  <wp:effectExtent l="0" t="0" r="0" b="0"/>
                  <wp:docPr id="1476454940"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54940" name="図 1" descr="グラフィカル ユーザー インターフェイス, テキスト, アプリケーション, チャットまたはテキスト メッセージ&#10;&#10;自動的に生成された説明"/>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190863" cy="571529"/>
                          </a:xfrm>
                          <a:prstGeom prst="rect">
                            <a:avLst/>
                          </a:prstGeom>
                          <a:ln>
                            <a:noFill/>
                          </a:ln>
                          <a:extLst>
                            <a:ext uri="{53640926-AAD7-44D8-BBD7-CCE9431645EC}">
                              <a14:shadowObscured xmlns:a14="http://schemas.microsoft.com/office/drawing/2010/main"/>
                            </a:ext>
                          </a:extLst>
                        </pic:spPr>
                      </pic:pic>
                    </a:graphicData>
                  </a:graphic>
                </wp:inline>
              </w:drawing>
            </w:r>
          </w:p>
        </w:tc>
        <w:tc>
          <w:tcPr>
            <w:tcW w:w="5664" w:type="dxa"/>
          </w:tcPr>
          <w:p w14:paraId="75A877F4" w14:textId="28CE08CF" w:rsidR="00B5719D" w:rsidRDefault="00966C26">
            <w:r>
              <w:rPr>
                <w:rFonts w:hint="eastAsia"/>
              </w:rPr>
              <w:t>命令を一時停止します。１秒＝1000ミリ秒</w:t>
            </w:r>
            <w:r w:rsidR="009809D1">
              <w:rPr>
                <w:rFonts w:hint="eastAsia"/>
              </w:rPr>
              <w:t>なので、</w:t>
            </w:r>
            <w:r w:rsidR="008954A2">
              <w:rPr>
                <w:rFonts w:hint="eastAsia"/>
              </w:rPr>
              <w:t>100ミリ秒は0</w:t>
            </w:r>
            <w:r w:rsidR="008954A2">
              <w:t>.1</w:t>
            </w:r>
            <w:r w:rsidR="008954A2">
              <w:rPr>
                <w:rFonts w:hint="eastAsia"/>
              </w:rPr>
              <w:t>秒となります。秒数を数字で直接入力することもできます。</w:t>
            </w:r>
          </w:p>
        </w:tc>
      </w:tr>
    </w:tbl>
    <w:p w14:paraId="16F2DEDC" w14:textId="77777777" w:rsidR="00D73F3A" w:rsidRDefault="00D73F3A"/>
    <w:p w14:paraId="6A1AF93D" w14:textId="77777777" w:rsidR="00E8057C" w:rsidRDefault="00E8057C"/>
    <w:p w14:paraId="371E828E" w14:textId="35AFA3E3" w:rsidR="00D73F3A" w:rsidRDefault="00B11DD8">
      <w:r>
        <w:rPr>
          <w:rFonts w:hint="eastAsia"/>
        </w:rPr>
        <w:lastRenderedPageBreak/>
        <w:t>（</w:t>
      </w:r>
      <w:r w:rsidR="009220B8">
        <w:rPr>
          <w:rFonts w:hint="eastAsia"/>
        </w:rPr>
        <w:t>入力ブロック</w:t>
      </w:r>
      <w:r>
        <w:rPr>
          <w:rFonts w:hint="eastAsia"/>
        </w:rPr>
        <w:t>）</w:t>
      </w:r>
    </w:p>
    <w:tbl>
      <w:tblPr>
        <w:tblStyle w:val="a3"/>
        <w:tblW w:w="0" w:type="auto"/>
        <w:tblLook w:val="04A0" w:firstRow="1" w:lastRow="0" w:firstColumn="1" w:lastColumn="0" w:noHBand="0" w:noVBand="1"/>
      </w:tblPr>
      <w:tblGrid>
        <w:gridCol w:w="4296"/>
        <w:gridCol w:w="5332"/>
      </w:tblGrid>
      <w:tr w:rsidR="00E8057C" w14:paraId="542B07B6" w14:textId="77777777" w:rsidTr="00C11DE2">
        <w:tc>
          <w:tcPr>
            <w:tcW w:w="4248" w:type="dxa"/>
          </w:tcPr>
          <w:p w14:paraId="72E72BDF" w14:textId="6862AD69" w:rsidR="00E8057C" w:rsidRDefault="00E8057C">
            <w:r w:rsidRPr="00EF30CD">
              <w:rPr>
                <w:noProof/>
              </w:rPr>
              <w:drawing>
                <wp:inline distT="0" distB="0" distL="0" distR="0" wp14:anchorId="2CA3774D" wp14:editId="25041865">
                  <wp:extent cx="2247900" cy="2057400"/>
                  <wp:effectExtent l="0" t="0" r="0" b="0"/>
                  <wp:docPr id="239536981"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9106" name="図 1" descr="グラフィカル ユーザー インターフェイス, テキスト, アプリケーション, チャットまたはテキスト メッセージ&#10;&#10;自動的に生成された説明"/>
                          <pic:cNvPicPr/>
                        </pic:nvPicPr>
                        <pic:blipFill rotWithShape="1">
                          <a:blip r:embed="rId26">
                            <a:extLst>
                              <a:ext uri="{28A0092B-C50C-407E-A947-70E740481C1C}">
                                <a14:useLocalDpi xmlns:a14="http://schemas.microsoft.com/office/drawing/2010/main" val="0"/>
                              </a:ext>
                            </a:extLst>
                          </a:blip>
                          <a:srcRect r="19178" b="66939"/>
                          <a:stretch/>
                        </pic:blipFill>
                        <pic:spPr bwMode="auto">
                          <a:xfrm>
                            <a:off x="0" y="0"/>
                            <a:ext cx="2248016" cy="2057506"/>
                          </a:xfrm>
                          <a:prstGeom prst="rect">
                            <a:avLst/>
                          </a:prstGeom>
                          <a:ln>
                            <a:noFill/>
                          </a:ln>
                          <a:extLst>
                            <a:ext uri="{53640926-AAD7-44D8-BBD7-CCE9431645EC}">
                              <a14:shadowObscured xmlns:a14="http://schemas.microsoft.com/office/drawing/2010/main"/>
                            </a:ext>
                          </a:extLst>
                        </pic:spPr>
                      </pic:pic>
                    </a:graphicData>
                  </a:graphic>
                </wp:inline>
              </w:drawing>
            </w:r>
          </w:p>
        </w:tc>
        <w:tc>
          <w:tcPr>
            <w:tcW w:w="5380" w:type="dxa"/>
          </w:tcPr>
          <w:p w14:paraId="298AFD7A" w14:textId="55A2136C" w:rsidR="00E8057C" w:rsidRDefault="00853C19">
            <w:r>
              <w:rPr>
                <w:rFonts w:hint="eastAsia"/>
              </w:rPr>
              <w:t>マイクロビット本体の入力信号</w:t>
            </w:r>
            <w:r w:rsidR="0061226E">
              <w:rPr>
                <w:rFonts w:hint="eastAsia"/>
              </w:rPr>
              <w:t>を受けたら</w:t>
            </w:r>
            <w:r w:rsidR="0031647E">
              <w:rPr>
                <w:rFonts w:hint="eastAsia"/>
              </w:rPr>
              <w:t>、このブロックにはさまれた命令を実行します</w:t>
            </w:r>
            <w:r w:rsidR="00271121">
              <w:rPr>
                <w:rFonts w:hint="eastAsia"/>
              </w:rPr>
              <w:t>（分岐処理）</w:t>
            </w:r>
            <w:r w:rsidR="0031647E">
              <w:rPr>
                <w:rFonts w:hint="eastAsia"/>
              </w:rPr>
              <w:t>。</w:t>
            </w:r>
            <w:r w:rsidR="00271121">
              <w:rPr>
                <w:rFonts w:hint="eastAsia"/>
              </w:rPr>
              <w:t>上はボタンが押されたとき、下は本体が</w:t>
            </w:r>
            <w:r w:rsidR="00D53616">
              <w:rPr>
                <w:rFonts w:hint="eastAsia"/>
              </w:rPr>
              <w:t>ゆれたときですが、</w:t>
            </w:r>
            <w:r w:rsidR="00DF7B1A">
              <w:rPr>
                <w:rFonts w:hint="eastAsia"/>
              </w:rPr>
              <w:t>「▼」を選択すると、</w:t>
            </w:r>
            <w:r w:rsidR="006A5CD3">
              <w:rPr>
                <w:rFonts w:hint="eastAsia"/>
              </w:rPr>
              <w:t>ボタンの変更や傾き方の</w:t>
            </w:r>
            <w:r w:rsidR="00DE5EFF">
              <w:rPr>
                <w:rFonts w:hint="eastAsia"/>
              </w:rPr>
              <w:t>詳しいメニューを選ぶことができます。</w:t>
            </w:r>
          </w:p>
        </w:tc>
      </w:tr>
      <w:tr w:rsidR="00E8057C" w14:paraId="22D11213" w14:textId="77777777" w:rsidTr="00C11DE2">
        <w:tc>
          <w:tcPr>
            <w:tcW w:w="4248" w:type="dxa"/>
          </w:tcPr>
          <w:p w14:paraId="37F73197" w14:textId="77777777" w:rsidR="00E8057C" w:rsidRDefault="00012C8A">
            <w:r w:rsidRPr="00EF30CD">
              <w:rPr>
                <w:noProof/>
              </w:rPr>
              <w:drawing>
                <wp:inline distT="0" distB="0" distL="0" distR="0" wp14:anchorId="7464730E" wp14:editId="174E6C48">
                  <wp:extent cx="2584449" cy="425450"/>
                  <wp:effectExtent l="0" t="0" r="6985" b="0"/>
                  <wp:docPr id="1914099486"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9106" name="図 1" descr="グラフィカル ユーザー インターフェイス, テキスト, アプリケーション, チャットまたはテキスト メッセージ&#10;&#10;自動的に生成された説明"/>
                          <pic:cNvPicPr/>
                        </pic:nvPicPr>
                        <pic:blipFill rotWithShape="1">
                          <a:blip r:embed="rId26">
                            <a:extLst>
                              <a:ext uri="{28A0092B-C50C-407E-A947-70E740481C1C}">
                                <a14:useLocalDpi xmlns:a14="http://schemas.microsoft.com/office/drawing/2010/main" val="0"/>
                              </a:ext>
                            </a:extLst>
                          </a:blip>
                          <a:srcRect t="52653" r="7077" b="40510"/>
                          <a:stretch/>
                        </pic:blipFill>
                        <pic:spPr bwMode="auto">
                          <a:xfrm>
                            <a:off x="0" y="0"/>
                            <a:ext cx="2584583" cy="425472"/>
                          </a:xfrm>
                          <a:prstGeom prst="rect">
                            <a:avLst/>
                          </a:prstGeom>
                          <a:ln>
                            <a:noFill/>
                          </a:ln>
                          <a:extLst>
                            <a:ext uri="{53640926-AAD7-44D8-BBD7-CCE9431645EC}">
                              <a14:shadowObscured xmlns:a14="http://schemas.microsoft.com/office/drawing/2010/main"/>
                            </a:ext>
                          </a:extLst>
                        </pic:spPr>
                      </pic:pic>
                    </a:graphicData>
                  </a:graphic>
                </wp:inline>
              </w:drawing>
            </w:r>
          </w:p>
          <w:p w14:paraId="11D3BB85" w14:textId="683DBE80" w:rsidR="007F0E38" w:rsidRDefault="007F0E38">
            <w:r w:rsidRPr="00EF30CD">
              <w:rPr>
                <w:noProof/>
              </w:rPr>
              <w:drawing>
                <wp:inline distT="0" distB="0" distL="0" distR="0" wp14:anchorId="23C22E1C" wp14:editId="6B6FBA71">
                  <wp:extent cx="2584449" cy="412750"/>
                  <wp:effectExtent l="0" t="0" r="6985" b="6350"/>
                  <wp:docPr id="1123726359"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9106" name="図 1" descr="グラフィカル ユーザー インターフェイス, テキスト, アプリケーション, チャットまたはテキスト メッセージ&#10;&#10;自動的に生成された説明"/>
                          <pic:cNvPicPr/>
                        </pic:nvPicPr>
                        <pic:blipFill rotWithShape="1">
                          <a:blip r:embed="rId26">
                            <a:extLst>
                              <a:ext uri="{28A0092B-C50C-407E-A947-70E740481C1C}">
                                <a14:useLocalDpi xmlns:a14="http://schemas.microsoft.com/office/drawing/2010/main" val="0"/>
                              </a:ext>
                            </a:extLst>
                          </a:blip>
                          <a:srcRect t="66428" r="7077" b="26939"/>
                          <a:stretch/>
                        </pic:blipFill>
                        <pic:spPr bwMode="auto">
                          <a:xfrm>
                            <a:off x="0" y="0"/>
                            <a:ext cx="2584583" cy="412771"/>
                          </a:xfrm>
                          <a:prstGeom prst="rect">
                            <a:avLst/>
                          </a:prstGeom>
                          <a:ln>
                            <a:noFill/>
                          </a:ln>
                          <a:extLst>
                            <a:ext uri="{53640926-AAD7-44D8-BBD7-CCE9431645EC}">
                              <a14:shadowObscured xmlns:a14="http://schemas.microsoft.com/office/drawing/2010/main"/>
                            </a:ext>
                          </a:extLst>
                        </pic:spPr>
                      </pic:pic>
                    </a:graphicData>
                  </a:graphic>
                </wp:inline>
              </w:drawing>
            </w:r>
          </w:p>
        </w:tc>
        <w:tc>
          <w:tcPr>
            <w:tcW w:w="5380" w:type="dxa"/>
          </w:tcPr>
          <w:p w14:paraId="02CD8E19" w14:textId="72E419A4" w:rsidR="00E8057C" w:rsidRDefault="00826693">
            <w:r>
              <w:rPr>
                <w:rFonts w:hint="eastAsia"/>
              </w:rPr>
              <w:t>上の分岐処理</w:t>
            </w:r>
            <w:r w:rsidR="00894D03">
              <w:rPr>
                <w:rFonts w:hint="eastAsia"/>
              </w:rPr>
              <w:t>ではなく、ただの入力信号としてのブロックです。</w:t>
            </w:r>
            <w:r w:rsidR="004E5A85">
              <w:rPr>
                <w:rFonts w:hint="eastAsia"/>
              </w:rPr>
              <w:t>ブロックが</w:t>
            </w:r>
            <w:r w:rsidR="00894D03">
              <w:rPr>
                <w:rFonts w:hint="eastAsia"/>
              </w:rPr>
              <w:t>六角形の形をしているので、</w:t>
            </w:r>
            <w:r w:rsidR="004E5A85">
              <w:rPr>
                <w:rFonts w:hint="eastAsia"/>
              </w:rPr>
              <w:t>他のブロックの</w:t>
            </w:r>
            <w:r w:rsidR="00DA715C">
              <w:rPr>
                <w:rFonts w:hint="eastAsia"/>
              </w:rPr>
              <w:t>中で六角形の枠があれば、そこに入れ込むことができます。</w:t>
            </w:r>
          </w:p>
        </w:tc>
      </w:tr>
      <w:tr w:rsidR="00E8057C" w14:paraId="3B1D6071" w14:textId="77777777" w:rsidTr="00C11DE2">
        <w:tc>
          <w:tcPr>
            <w:tcW w:w="4248" w:type="dxa"/>
          </w:tcPr>
          <w:p w14:paraId="3E1879AC" w14:textId="64C6F79E" w:rsidR="00012C8A" w:rsidRDefault="00E8057C">
            <w:r w:rsidRPr="00EF30CD">
              <w:rPr>
                <w:noProof/>
              </w:rPr>
              <w:drawing>
                <wp:inline distT="0" distB="0" distL="0" distR="0" wp14:anchorId="54DC1CCE" wp14:editId="30B853FC">
                  <wp:extent cx="679450" cy="431800"/>
                  <wp:effectExtent l="0" t="0" r="6350" b="6350"/>
                  <wp:docPr id="1814159106"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9106" name="図 1" descr="グラフィカル ユーザー インターフェイス, テキスト, アプリケーション, チャットまたはテキスト メッセージ&#10;&#10;自動的に生成された説明"/>
                          <pic:cNvPicPr/>
                        </pic:nvPicPr>
                        <pic:blipFill rotWithShape="1">
                          <a:blip r:embed="rId26">
                            <a:extLst>
                              <a:ext uri="{28A0092B-C50C-407E-A947-70E740481C1C}">
                                <a14:useLocalDpi xmlns:a14="http://schemas.microsoft.com/office/drawing/2010/main" val="0"/>
                              </a:ext>
                            </a:extLst>
                          </a:blip>
                          <a:srcRect t="72755" r="75571" b="20306"/>
                          <a:stretch/>
                        </pic:blipFill>
                        <pic:spPr bwMode="auto">
                          <a:xfrm>
                            <a:off x="0" y="0"/>
                            <a:ext cx="679450" cy="431800"/>
                          </a:xfrm>
                          <a:prstGeom prst="rect">
                            <a:avLst/>
                          </a:prstGeom>
                          <a:ln>
                            <a:noFill/>
                          </a:ln>
                          <a:extLst>
                            <a:ext uri="{53640926-AAD7-44D8-BBD7-CCE9431645EC}">
                              <a14:shadowObscured xmlns:a14="http://schemas.microsoft.com/office/drawing/2010/main"/>
                            </a:ext>
                          </a:extLst>
                        </pic:spPr>
                      </pic:pic>
                    </a:graphicData>
                  </a:graphic>
                </wp:inline>
              </w:drawing>
            </w:r>
            <w:r w:rsidR="006A163C">
              <w:rPr>
                <w:rFonts w:hint="eastAsia"/>
              </w:rPr>
              <w:t xml:space="preserve">　　　　</w:t>
            </w:r>
            <w:r w:rsidR="006A163C" w:rsidRPr="00EF30CD">
              <w:rPr>
                <w:noProof/>
              </w:rPr>
              <w:drawing>
                <wp:inline distT="0" distB="0" distL="0" distR="0" wp14:anchorId="3AD47A06" wp14:editId="045A0D4D">
                  <wp:extent cx="977900" cy="400050"/>
                  <wp:effectExtent l="0" t="0" r="0" b="0"/>
                  <wp:docPr id="1358810942"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9106" name="図 1" descr="グラフィカル ユーザー インターフェイス, テキスト, アプリケーション, チャットまたはテキスト メッセージ&#10;&#10;自動的に生成された説明"/>
                          <pic:cNvPicPr/>
                        </pic:nvPicPr>
                        <pic:blipFill rotWithShape="1">
                          <a:blip r:embed="rId26">
                            <a:extLst>
                              <a:ext uri="{28A0092B-C50C-407E-A947-70E740481C1C}">
                                <a14:useLocalDpi xmlns:a14="http://schemas.microsoft.com/office/drawing/2010/main" val="0"/>
                              </a:ext>
                            </a:extLst>
                          </a:blip>
                          <a:srcRect t="86327" r="64840" b="7245"/>
                          <a:stretch/>
                        </pic:blipFill>
                        <pic:spPr bwMode="auto">
                          <a:xfrm>
                            <a:off x="0" y="0"/>
                            <a:ext cx="977900" cy="400050"/>
                          </a:xfrm>
                          <a:prstGeom prst="rect">
                            <a:avLst/>
                          </a:prstGeom>
                          <a:ln>
                            <a:noFill/>
                          </a:ln>
                          <a:extLst>
                            <a:ext uri="{53640926-AAD7-44D8-BBD7-CCE9431645EC}">
                              <a14:shadowObscured xmlns:a14="http://schemas.microsoft.com/office/drawing/2010/main"/>
                            </a:ext>
                          </a:extLst>
                        </pic:spPr>
                      </pic:pic>
                    </a:graphicData>
                  </a:graphic>
                </wp:inline>
              </w:drawing>
            </w:r>
          </w:p>
          <w:p w14:paraId="49AF3733" w14:textId="5406A5B5" w:rsidR="00012C8A" w:rsidRDefault="00012C8A" w:rsidP="006A163C">
            <w:r w:rsidRPr="00EF30CD">
              <w:rPr>
                <w:noProof/>
              </w:rPr>
              <w:drawing>
                <wp:inline distT="0" distB="0" distL="0" distR="0" wp14:anchorId="2C542281" wp14:editId="2DFF0BBC">
                  <wp:extent cx="977900" cy="419100"/>
                  <wp:effectExtent l="0" t="0" r="0" b="0"/>
                  <wp:docPr id="1563755477"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9106" name="図 1" descr="グラフィカル ユーザー インターフェイス, テキスト, アプリケーション, チャットまたはテキスト メッセージ&#10;&#10;自動的に生成された説明"/>
                          <pic:cNvPicPr/>
                        </pic:nvPicPr>
                        <pic:blipFill rotWithShape="1">
                          <a:blip r:embed="rId26">
                            <a:extLst>
                              <a:ext uri="{28A0092B-C50C-407E-A947-70E740481C1C}">
                                <a14:useLocalDpi xmlns:a14="http://schemas.microsoft.com/office/drawing/2010/main" val="0"/>
                              </a:ext>
                            </a:extLst>
                          </a:blip>
                          <a:srcRect t="79387" r="64840" b="13878"/>
                          <a:stretch/>
                        </pic:blipFill>
                        <pic:spPr bwMode="auto">
                          <a:xfrm>
                            <a:off x="0" y="0"/>
                            <a:ext cx="977900" cy="419100"/>
                          </a:xfrm>
                          <a:prstGeom prst="rect">
                            <a:avLst/>
                          </a:prstGeom>
                          <a:ln>
                            <a:noFill/>
                          </a:ln>
                          <a:extLst>
                            <a:ext uri="{53640926-AAD7-44D8-BBD7-CCE9431645EC}">
                              <a14:shadowObscured xmlns:a14="http://schemas.microsoft.com/office/drawing/2010/main"/>
                            </a:ext>
                          </a:extLst>
                        </pic:spPr>
                      </pic:pic>
                    </a:graphicData>
                  </a:graphic>
                </wp:inline>
              </w:drawing>
            </w:r>
            <w:r w:rsidR="006A163C">
              <w:rPr>
                <w:rFonts w:hint="eastAsia"/>
              </w:rPr>
              <w:t xml:space="preserve">　　</w:t>
            </w:r>
            <w:r w:rsidR="006A163C" w:rsidRPr="00EF30CD">
              <w:rPr>
                <w:noProof/>
              </w:rPr>
              <w:drawing>
                <wp:inline distT="0" distB="0" distL="0" distR="0" wp14:anchorId="288668D2" wp14:editId="476FFE41">
                  <wp:extent cx="1136650" cy="400050"/>
                  <wp:effectExtent l="0" t="0" r="6350" b="0"/>
                  <wp:docPr id="1372292576" name="図 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9106" name="図 1" descr="グラフィカル ユーザー インターフェイス, テキスト, アプリケーション, チャットまたはテキスト メッセージ&#10;&#10;自動的に生成された説明"/>
                          <pic:cNvPicPr/>
                        </pic:nvPicPr>
                        <pic:blipFill rotWithShape="1">
                          <a:blip r:embed="rId26">
                            <a:extLst>
                              <a:ext uri="{28A0092B-C50C-407E-A947-70E740481C1C}">
                                <a14:useLocalDpi xmlns:a14="http://schemas.microsoft.com/office/drawing/2010/main" val="0"/>
                              </a:ext>
                            </a:extLst>
                          </a:blip>
                          <a:srcRect t="59796" r="59132" b="33776"/>
                          <a:stretch/>
                        </pic:blipFill>
                        <pic:spPr bwMode="auto">
                          <a:xfrm>
                            <a:off x="0" y="0"/>
                            <a:ext cx="1136709" cy="400071"/>
                          </a:xfrm>
                          <a:prstGeom prst="rect">
                            <a:avLst/>
                          </a:prstGeom>
                          <a:ln>
                            <a:noFill/>
                          </a:ln>
                          <a:extLst>
                            <a:ext uri="{53640926-AAD7-44D8-BBD7-CCE9431645EC}">
                              <a14:shadowObscured xmlns:a14="http://schemas.microsoft.com/office/drawing/2010/main"/>
                            </a:ext>
                          </a:extLst>
                        </pic:spPr>
                      </pic:pic>
                    </a:graphicData>
                  </a:graphic>
                </wp:inline>
              </w:drawing>
            </w:r>
          </w:p>
        </w:tc>
        <w:tc>
          <w:tcPr>
            <w:tcW w:w="5380" w:type="dxa"/>
          </w:tcPr>
          <w:p w14:paraId="61E57744" w14:textId="70CD4C7B" w:rsidR="00E8057C" w:rsidRDefault="00ED2562">
            <w:r>
              <w:rPr>
                <w:rFonts w:hint="eastAsia"/>
              </w:rPr>
              <w:t>マイクロビット本体のセンサから送られる値</w:t>
            </w:r>
            <w:r w:rsidR="006376BD">
              <w:rPr>
                <w:rFonts w:hint="eastAsia"/>
              </w:rPr>
              <w:t>を示すブロックです。</w:t>
            </w:r>
            <w:r w:rsidR="009A3825">
              <w:rPr>
                <w:rFonts w:hint="eastAsia"/>
              </w:rPr>
              <w:t>「入力」の「その他」のメニューには、さらに別のセンサ</w:t>
            </w:r>
            <w:r w:rsidR="00CC3220">
              <w:rPr>
                <w:rFonts w:hint="eastAsia"/>
              </w:rPr>
              <w:t>を選ぶことができます。</w:t>
            </w:r>
          </w:p>
        </w:tc>
      </w:tr>
    </w:tbl>
    <w:p w14:paraId="5096CA72" w14:textId="38E7F620" w:rsidR="00D73F3A" w:rsidRDefault="00D73F3A"/>
    <w:p w14:paraId="6E260158" w14:textId="24861EB7" w:rsidR="009A6D38" w:rsidRDefault="00122200">
      <w:r>
        <w:rPr>
          <w:rFonts w:hint="eastAsia"/>
        </w:rPr>
        <w:t>（データロガー）</w:t>
      </w:r>
    </w:p>
    <w:tbl>
      <w:tblPr>
        <w:tblStyle w:val="a3"/>
        <w:tblW w:w="0" w:type="auto"/>
        <w:tblLook w:val="04A0" w:firstRow="1" w:lastRow="0" w:firstColumn="1" w:lastColumn="0" w:noHBand="0" w:noVBand="1"/>
      </w:tblPr>
      <w:tblGrid>
        <w:gridCol w:w="4814"/>
        <w:gridCol w:w="4814"/>
      </w:tblGrid>
      <w:tr w:rsidR="003F7E18" w14:paraId="30261039" w14:textId="77777777" w:rsidTr="007B6D8E">
        <w:tc>
          <w:tcPr>
            <w:tcW w:w="4814" w:type="dxa"/>
          </w:tcPr>
          <w:p w14:paraId="6798FFBF" w14:textId="4A7FE6CA" w:rsidR="003F7E18" w:rsidRPr="00122200" w:rsidRDefault="003F7E18">
            <w:r w:rsidRPr="00122200">
              <w:rPr>
                <w:noProof/>
              </w:rPr>
              <w:drawing>
                <wp:inline distT="0" distB="0" distL="0" distR="0" wp14:anchorId="27C59EEA" wp14:editId="636E2E14">
                  <wp:extent cx="1688465" cy="495300"/>
                  <wp:effectExtent l="0" t="0" r="6985" b="0"/>
                  <wp:docPr id="1531372374" name="図 1" descr="モニター画面に映る文字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4624" name="図 1" descr="モニター画面に映る文字のスクリーンショット&#10;&#10;自動的に生成された説明"/>
                          <pic:cNvPicPr/>
                        </pic:nvPicPr>
                        <pic:blipFill rotWithShape="1">
                          <a:blip r:embed="rId27"/>
                          <a:srcRect l="-1" t="38624" r="45538" b="52088"/>
                          <a:stretch/>
                        </pic:blipFill>
                        <pic:spPr bwMode="auto">
                          <a:xfrm>
                            <a:off x="0" y="0"/>
                            <a:ext cx="1692064" cy="496356"/>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73DB60D3" w14:textId="77777777" w:rsidR="003F7E18" w:rsidRDefault="00AC6E66">
            <w:r>
              <w:rPr>
                <w:rFonts w:hint="eastAsia"/>
              </w:rPr>
              <w:t>データロガー</w:t>
            </w:r>
            <w:r w:rsidR="00BE7737">
              <w:rPr>
                <w:rFonts w:hint="eastAsia"/>
              </w:rPr>
              <w:t>で</w:t>
            </w:r>
            <w:r w:rsidR="0029605F">
              <w:rPr>
                <w:rFonts w:hint="eastAsia"/>
              </w:rPr>
              <w:t>使用</w:t>
            </w:r>
            <w:r w:rsidR="0007400A">
              <w:rPr>
                <w:rFonts w:hint="eastAsia"/>
              </w:rPr>
              <w:t>する内容</w:t>
            </w:r>
            <w:r w:rsidR="00015CDE">
              <w:rPr>
                <w:rFonts w:hint="eastAsia"/>
              </w:rPr>
              <w:t>（</w:t>
            </w:r>
            <w:r w:rsidR="008C68D1">
              <w:rPr>
                <w:rFonts w:hint="eastAsia"/>
              </w:rPr>
              <w:t>コラム</w:t>
            </w:r>
            <w:r w:rsidR="00414EF3">
              <w:rPr>
                <w:rFonts w:hint="eastAsia"/>
              </w:rPr>
              <w:t>：</w:t>
            </w:r>
            <w:r w:rsidR="00015CDE">
              <w:rPr>
                <w:rFonts w:hint="eastAsia"/>
              </w:rPr>
              <w:t>c</w:t>
            </w:r>
            <w:r w:rsidR="00015CDE">
              <w:t>olumns</w:t>
            </w:r>
            <w:r w:rsidR="00015CDE">
              <w:rPr>
                <w:rFonts w:hint="eastAsia"/>
              </w:rPr>
              <w:t>）</w:t>
            </w:r>
            <w:r w:rsidR="0029605F">
              <w:rPr>
                <w:rFonts w:hint="eastAsia"/>
              </w:rPr>
              <w:t>に名前をつけ</w:t>
            </w:r>
            <w:r w:rsidR="00BE7737">
              <w:rPr>
                <w:rFonts w:hint="eastAsia"/>
              </w:rPr>
              <w:t>ます。</w:t>
            </w:r>
            <w:r w:rsidR="0072794C">
              <w:rPr>
                <w:rFonts w:hint="eastAsia"/>
              </w:rPr>
              <w:t>「＋」を押すと、複数の</w:t>
            </w:r>
            <w:r w:rsidR="00414EF3">
              <w:rPr>
                <w:rFonts w:hint="eastAsia"/>
              </w:rPr>
              <w:t>カラム</w:t>
            </w:r>
            <w:r w:rsidR="00D02DCF">
              <w:rPr>
                <w:rFonts w:hint="eastAsia"/>
              </w:rPr>
              <w:t>を設定できます。</w:t>
            </w:r>
            <w:r w:rsidR="00681678">
              <w:rPr>
                <w:rFonts w:hint="eastAsia"/>
              </w:rPr>
              <w:t>プログラムの最初に動作するように</w:t>
            </w:r>
            <w:r w:rsidR="00FC7DBE">
              <w:rPr>
                <w:rFonts w:hint="eastAsia"/>
              </w:rPr>
              <w:t>するといいでしょう。</w:t>
            </w:r>
          </w:p>
          <w:p w14:paraId="73982DE8" w14:textId="29FB8E2C" w:rsidR="003554E6" w:rsidRDefault="003554E6">
            <w:r>
              <w:rPr>
                <w:rFonts w:hint="eastAsia"/>
              </w:rPr>
              <w:t>※コラムは</w:t>
            </w:r>
            <w:r w:rsidR="00060378">
              <w:rPr>
                <w:rFonts w:hint="eastAsia"/>
              </w:rPr>
              <w:t>表における縦の「列」を指します。</w:t>
            </w:r>
          </w:p>
        </w:tc>
      </w:tr>
      <w:tr w:rsidR="007B6D8E" w14:paraId="06BFF04D" w14:textId="77777777" w:rsidTr="007B6D8E">
        <w:tc>
          <w:tcPr>
            <w:tcW w:w="4814" w:type="dxa"/>
          </w:tcPr>
          <w:p w14:paraId="52E0A560" w14:textId="3356E439" w:rsidR="007B6D8E" w:rsidRDefault="00011734">
            <w:r w:rsidRPr="00122200">
              <w:rPr>
                <w:noProof/>
              </w:rPr>
              <w:drawing>
                <wp:inline distT="0" distB="0" distL="0" distR="0" wp14:anchorId="277E1DE0" wp14:editId="5BC87183">
                  <wp:extent cx="2708275" cy="552450"/>
                  <wp:effectExtent l="0" t="0" r="0" b="0"/>
                  <wp:docPr id="1368951599" name="図 1" descr="モニター画面に映る文字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4624" name="図 1" descr="モニター画面に映る文字のスクリーンショット&#10;&#10;自動的に生成された説明"/>
                          <pic:cNvPicPr/>
                        </pic:nvPicPr>
                        <pic:blipFill rotWithShape="1">
                          <a:blip r:embed="rId27"/>
                          <a:srcRect t="17195" r="12676" b="72449"/>
                          <a:stretch/>
                        </pic:blipFill>
                        <pic:spPr bwMode="auto">
                          <a:xfrm>
                            <a:off x="0" y="0"/>
                            <a:ext cx="2713028" cy="55342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0F3531B0" w14:textId="4B53BBA9" w:rsidR="00B47261" w:rsidRDefault="00084F39" w:rsidP="00353D8B">
            <w:r>
              <w:rPr>
                <w:rFonts w:hint="eastAsia"/>
              </w:rPr>
              <w:t>ログ（記録）を取りたいデータ</w:t>
            </w:r>
            <w:r w:rsidR="00FC41C4">
              <w:rPr>
                <w:rFonts w:hint="eastAsia"/>
              </w:rPr>
              <w:t>を設定するブロックです。「c</w:t>
            </w:r>
            <w:r w:rsidR="00FC41C4">
              <w:t>olumn</w:t>
            </w:r>
            <w:r w:rsidR="00FC41C4">
              <w:rPr>
                <w:rFonts w:hint="eastAsia"/>
              </w:rPr>
              <w:t>」には</w:t>
            </w:r>
            <w:r w:rsidR="00F74E08">
              <w:rPr>
                <w:rFonts w:hint="eastAsia"/>
              </w:rPr>
              <w:t>、</w:t>
            </w:r>
            <w:r w:rsidR="00FC7DBE">
              <w:rPr>
                <w:rFonts w:hint="eastAsia"/>
              </w:rPr>
              <w:t>最初に設定した</w:t>
            </w:r>
            <w:r w:rsidR="008C68D1">
              <w:rPr>
                <w:rFonts w:hint="eastAsia"/>
              </w:rPr>
              <w:t>コラム</w:t>
            </w:r>
            <w:r w:rsidR="002B1835">
              <w:rPr>
                <w:rFonts w:hint="eastAsia"/>
              </w:rPr>
              <w:t>を選択します。</w:t>
            </w:r>
            <w:r w:rsidR="00F74E08">
              <w:rPr>
                <w:rFonts w:hint="eastAsia"/>
              </w:rPr>
              <w:t>「v</w:t>
            </w:r>
            <w:r w:rsidR="00F74E08">
              <w:t>alue</w:t>
            </w:r>
            <w:r w:rsidR="00F74E08">
              <w:rPr>
                <w:rFonts w:hint="eastAsia"/>
              </w:rPr>
              <w:t>」には、データ</w:t>
            </w:r>
            <w:r w:rsidR="0014790E">
              <w:rPr>
                <w:rFonts w:hint="eastAsia"/>
              </w:rPr>
              <w:t>として記録するセンサ</w:t>
            </w:r>
            <w:r w:rsidR="008F2E7D">
              <w:rPr>
                <w:rFonts w:hint="eastAsia"/>
              </w:rPr>
              <w:t>の値</w:t>
            </w:r>
            <w:r w:rsidR="0014790E">
              <w:rPr>
                <w:rFonts w:hint="eastAsia"/>
              </w:rPr>
              <w:t>（ブロック）</w:t>
            </w:r>
            <w:r w:rsidR="008F2E7D">
              <w:rPr>
                <w:rFonts w:hint="eastAsia"/>
              </w:rPr>
              <w:t>を</w:t>
            </w:r>
            <w:r w:rsidR="00047C2A">
              <w:rPr>
                <w:rFonts w:hint="eastAsia"/>
              </w:rPr>
              <w:t>入れることができます。</w:t>
            </w:r>
            <w:r w:rsidR="004C6F22">
              <w:rPr>
                <w:rFonts w:hint="eastAsia"/>
              </w:rPr>
              <w:t>コラム</w:t>
            </w:r>
            <w:r w:rsidR="002B1835">
              <w:rPr>
                <w:rFonts w:hint="eastAsia"/>
              </w:rPr>
              <w:t>に対応した</w:t>
            </w:r>
            <w:r w:rsidR="00D5064C">
              <w:rPr>
                <w:rFonts w:hint="eastAsia"/>
              </w:rPr>
              <w:t>データを選びましょう。</w:t>
            </w:r>
          </w:p>
        </w:tc>
      </w:tr>
      <w:tr w:rsidR="007B6D8E" w14:paraId="09CFD8A9" w14:textId="77777777" w:rsidTr="00FA5532">
        <w:tc>
          <w:tcPr>
            <w:tcW w:w="4814" w:type="dxa"/>
          </w:tcPr>
          <w:p w14:paraId="0C7278C4" w14:textId="4D99CCDF" w:rsidR="007B6D8E" w:rsidRDefault="00E74BF3">
            <w:r w:rsidRPr="00122200">
              <w:rPr>
                <w:noProof/>
              </w:rPr>
              <w:drawing>
                <wp:inline distT="0" distB="0" distL="0" distR="0" wp14:anchorId="2055595C" wp14:editId="416BF5C6">
                  <wp:extent cx="1073150" cy="482600"/>
                  <wp:effectExtent l="0" t="0" r="0" b="0"/>
                  <wp:docPr id="1137553511" name="図 1" descr="モニター画面に映る文字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4624" name="図 1" descr="モニター画面に映る文字のスクリーンショット&#10;&#10;自動的に生成された説明"/>
                          <pic:cNvPicPr/>
                        </pic:nvPicPr>
                        <pic:blipFill rotWithShape="1">
                          <a:blip r:embed="rId27"/>
                          <a:srcRect l="2661" t="49579" r="62724" b="41371"/>
                          <a:stretch/>
                        </pic:blipFill>
                        <pic:spPr bwMode="auto">
                          <a:xfrm>
                            <a:off x="0" y="0"/>
                            <a:ext cx="1075422" cy="483622"/>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1E8FB2EC" w14:textId="504AFCAD" w:rsidR="007B6D8E" w:rsidRDefault="00F509C6" w:rsidP="00FA5532">
            <w:r>
              <w:rPr>
                <w:rFonts w:hint="eastAsia"/>
              </w:rPr>
              <w:t>ログを削除します。</w:t>
            </w:r>
          </w:p>
        </w:tc>
      </w:tr>
      <w:tr w:rsidR="004A1335" w14:paraId="4DA2E0CF" w14:textId="77777777" w:rsidTr="007B6D8E">
        <w:tc>
          <w:tcPr>
            <w:tcW w:w="4814" w:type="dxa"/>
          </w:tcPr>
          <w:p w14:paraId="13567F4B" w14:textId="3F2D6F8B" w:rsidR="004A1335" w:rsidRPr="00122200" w:rsidRDefault="00E74BF3">
            <w:r w:rsidRPr="00122200">
              <w:rPr>
                <w:noProof/>
              </w:rPr>
              <w:drawing>
                <wp:inline distT="0" distB="0" distL="0" distR="0" wp14:anchorId="4D1D05D5" wp14:editId="6D758A27">
                  <wp:extent cx="1466850" cy="952500"/>
                  <wp:effectExtent l="0" t="0" r="0" b="0"/>
                  <wp:docPr id="501584624" name="図 1" descr="モニター画面に映る文字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84624" name="図 1" descr="モニター画面に映る文字のスクリーンショット&#10;&#10;自動的に生成された説明"/>
                          <pic:cNvPicPr/>
                        </pic:nvPicPr>
                        <pic:blipFill rotWithShape="1">
                          <a:blip r:embed="rId27"/>
                          <a:srcRect l="2290" t="61003" r="57042" b="23644"/>
                          <a:stretch/>
                        </pic:blipFill>
                        <pic:spPr bwMode="auto">
                          <a:xfrm>
                            <a:off x="0" y="0"/>
                            <a:ext cx="1466926" cy="952549"/>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785E1D9C" w14:textId="3B194FA6" w:rsidR="004A1335" w:rsidRPr="00122200" w:rsidRDefault="005B0B32">
            <w:r>
              <w:rPr>
                <w:rFonts w:hint="eastAsia"/>
              </w:rPr>
              <w:t>ログが</w:t>
            </w:r>
            <w:r w:rsidR="00106FA6">
              <w:rPr>
                <w:rFonts w:hint="eastAsia"/>
              </w:rPr>
              <w:t>いっぱいになった場合、ここにはさまれた命令を実行します。</w:t>
            </w:r>
          </w:p>
        </w:tc>
      </w:tr>
    </w:tbl>
    <w:p w14:paraId="23DFF058" w14:textId="77777777" w:rsidR="00D73F3A" w:rsidRDefault="00D73F3A"/>
    <w:sectPr w:rsidR="00D73F3A" w:rsidSect="009126DD">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E6408" w14:textId="77777777" w:rsidR="009126DD" w:rsidRDefault="009126DD" w:rsidP="00F33D43">
      <w:r>
        <w:separator/>
      </w:r>
    </w:p>
  </w:endnote>
  <w:endnote w:type="continuationSeparator" w:id="0">
    <w:p w14:paraId="2297690B" w14:textId="77777777" w:rsidR="009126DD" w:rsidRDefault="009126DD" w:rsidP="00F33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2D9B" w14:textId="77777777" w:rsidR="009126DD" w:rsidRDefault="009126DD" w:rsidP="00F33D43">
      <w:r>
        <w:separator/>
      </w:r>
    </w:p>
  </w:footnote>
  <w:footnote w:type="continuationSeparator" w:id="0">
    <w:p w14:paraId="3E1FF836" w14:textId="77777777" w:rsidR="009126DD" w:rsidRDefault="009126DD" w:rsidP="00F33D43">
      <w:r>
        <w:continuationSeparator/>
      </w:r>
    </w:p>
  </w:footnote>
  <w:footnote w:id="1">
    <w:p w14:paraId="232BCF93" w14:textId="384316B3" w:rsidR="00F33D43" w:rsidRDefault="00F33D43">
      <w:pPr>
        <w:pStyle w:val="ab"/>
      </w:pPr>
      <w:r w:rsidRPr="00704E9F">
        <w:rPr>
          <w:rStyle w:val="ad"/>
          <w:sz w:val="18"/>
          <w:szCs w:val="20"/>
        </w:rPr>
        <w:footnoteRef/>
      </w:r>
      <w:r w:rsidRPr="00704E9F">
        <w:rPr>
          <w:sz w:val="18"/>
          <w:szCs w:val="20"/>
        </w:rPr>
        <w:t xml:space="preserve"> </w:t>
      </w:r>
      <w:r w:rsidRPr="00704E9F">
        <w:rPr>
          <w:rFonts w:hint="eastAsia"/>
          <w:sz w:val="18"/>
          <w:szCs w:val="20"/>
        </w:rPr>
        <w:t>このような、センサの情報を、コンピュータのプログラムに従って判断し、何かの動作をする（今回は「知らせる」）技術／システムのことを計測・制御の技術／システム、といいます。詳しくは皆さんが持っている教科書を確認してみましょ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430EDF"/>
    <w:multiLevelType w:val="hybridMultilevel"/>
    <w:tmpl w:val="0BD8BA14"/>
    <w:lvl w:ilvl="0" w:tplc="619058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717167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C57"/>
    <w:rsid w:val="00011734"/>
    <w:rsid w:val="00012C8A"/>
    <w:rsid w:val="00015CDE"/>
    <w:rsid w:val="00017FCB"/>
    <w:rsid w:val="000262EE"/>
    <w:rsid w:val="0003411D"/>
    <w:rsid w:val="00040CC6"/>
    <w:rsid w:val="00047C2A"/>
    <w:rsid w:val="00060378"/>
    <w:rsid w:val="000640EE"/>
    <w:rsid w:val="0007068C"/>
    <w:rsid w:val="00073E04"/>
    <w:rsid w:val="0007400A"/>
    <w:rsid w:val="00074994"/>
    <w:rsid w:val="00084F39"/>
    <w:rsid w:val="000867E6"/>
    <w:rsid w:val="0009000B"/>
    <w:rsid w:val="00095EE7"/>
    <w:rsid w:val="000A270D"/>
    <w:rsid w:val="000A5AFF"/>
    <w:rsid w:val="000B4479"/>
    <w:rsid w:val="000D43AA"/>
    <w:rsid w:val="000D7ECF"/>
    <w:rsid w:val="000E4769"/>
    <w:rsid w:val="000F3156"/>
    <w:rsid w:val="000F502D"/>
    <w:rsid w:val="00101356"/>
    <w:rsid w:val="00104045"/>
    <w:rsid w:val="00106FA6"/>
    <w:rsid w:val="00113244"/>
    <w:rsid w:val="00114CE7"/>
    <w:rsid w:val="001159A2"/>
    <w:rsid w:val="00122200"/>
    <w:rsid w:val="0012323C"/>
    <w:rsid w:val="001300AF"/>
    <w:rsid w:val="00132132"/>
    <w:rsid w:val="0014790E"/>
    <w:rsid w:val="00162217"/>
    <w:rsid w:val="001624C3"/>
    <w:rsid w:val="001726E0"/>
    <w:rsid w:val="00195665"/>
    <w:rsid w:val="001A6986"/>
    <w:rsid w:val="001A6A0D"/>
    <w:rsid w:val="001A7722"/>
    <w:rsid w:val="001B1232"/>
    <w:rsid w:val="001C27B7"/>
    <w:rsid w:val="001C4A62"/>
    <w:rsid w:val="001D11F4"/>
    <w:rsid w:val="001D67EF"/>
    <w:rsid w:val="00200680"/>
    <w:rsid w:val="0020262A"/>
    <w:rsid w:val="002064A0"/>
    <w:rsid w:val="00210DA5"/>
    <w:rsid w:val="00213756"/>
    <w:rsid w:val="00213CB7"/>
    <w:rsid w:val="00220B73"/>
    <w:rsid w:val="00246379"/>
    <w:rsid w:val="00253EEF"/>
    <w:rsid w:val="00270BA8"/>
    <w:rsid w:val="00271121"/>
    <w:rsid w:val="00283B5E"/>
    <w:rsid w:val="002930DE"/>
    <w:rsid w:val="0029605F"/>
    <w:rsid w:val="00297B7E"/>
    <w:rsid w:val="002A67B9"/>
    <w:rsid w:val="002B1835"/>
    <w:rsid w:val="002B587C"/>
    <w:rsid w:val="002C2DAD"/>
    <w:rsid w:val="002C3420"/>
    <w:rsid w:val="002D3662"/>
    <w:rsid w:val="002D4D1F"/>
    <w:rsid w:val="002D5D5E"/>
    <w:rsid w:val="002E4CEE"/>
    <w:rsid w:val="002F0C5D"/>
    <w:rsid w:val="002F55F7"/>
    <w:rsid w:val="002F72C9"/>
    <w:rsid w:val="003066E7"/>
    <w:rsid w:val="003128D8"/>
    <w:rsid w:val="003157A4"/>
    <w:rsid w:val="0031647E"/>
    <w:rsid w:val="00330A15"/>
    <w:rsid w:val="00336045"/>
    <w:rsid w:val="00353D8B"/>
    <w:rsid w:val="003554E6"/>
    <w:rsid w:val="00370849"/>
    <w:rsid w:val="00375761"/>
    <w:rsid w:val="00380207"/>
    <w:rsid w:val="003815D3"/>
    <w:rsid w:val="00383E25"/>
    <w:rsid w:val="0039347B"/>
    <w:rsid w:val="003B004E"/>
    <w:rsid w:val="003B4143"/>
    <w:rsid w:val="003C2100"/>
    <w:rsid w:val="003D2C5E"/>
    <w:rsid w:val="003E1F4D"/>
    <w:rsid w:val="003E344B"/>
    <w:rsid w:val="003F27B2"/>
    <w:rsid w:val="003F46A5"/>
    <w:rsid w:val="003F4E50"/>
    <w:rsid w:val="003F7E18"/>
    <w:rsid w:val="004027B5"/>
    <w:rsid w:val="0041128D"/>
    <w:rsid w:val="00414EF3"/>
    <w:rsid w:val="00435EE2"/>
    <w:rsid w:val="0044068C"/>
    <w:rsid w:val="004534D0"/>
    <w:rsid w:val="00457C67"/>
    <w:rsid w:val="004754CB"/>
    <w:rsid w:val="004836E4"/>
    <w:rsid w:val="004843D9"/>
    <w:rsid w:val="00492543"/>
    <w:rsid w:val="00495630"/>
    <w:rsid w:val="004A1335"/>
    <w:rsid w:val="004B25E1"/>
    <w:rsid w:val="004C12D7"/>
    <w:rsid w:val="004C392E"/>
    <w:rsid w:val="004C6F22"/>
    <w:rsid w:val="004D03A9"/>
    <w:rsid w:val="004D12A9"/>
    <w:rsid w:val="004D54C7"/>
    <w:rsid w:val="004E4A4C"/>
    <w:rsid w:val="004E5A85"/>
    <w:rsid w:val="004F3CC6"/>
    <w:rsid w:val="004F553A"/>
    <w:rsid w:val="004F5C05"/>
    <w:rsid w:val="00505FB0"/>
    <w:rsid w:val="005101B8"/>
    <w:rsid w:val="00511817"/>
    <w:rsid w:val="005265C9"/>
    <w:rsid w:val="00543330"/>
    <w:rsid w:val="005453C8"/>
    <w:rsid w:val="0055068F"/>
    <w:rsid w:val="00561B6F"/>
    <w:rsid w:val="0057012E"/>
    <w:rsid w:val="00576C57"/>
    <w:rsid w:val="005806B6"/>
    <w:rsid w:val="00584BD5"/>
    <w:rsid w:val="005903F0"/>
    <w:rsid w:val="00590ECE"/>
    <w:rsid w:val="00595237"/>
    <w:rsid w:val="005A208E"/>
    <w:rsid w:val="005A6ABA"/>
    <w:rsid w:val="005A7798"/>
    <w:rsid w:val="005B0B32"/>
    <w:rsid w:val="005B2E68"/>
    <w:rsid w:val="005B30B6"/>
    <w:rsid w:val="005C33DB"/>
    <w:rsid w:val="005C7690"/>
    <w:rsid w:val="005D28A4"/>
    <w:rsid w:val="005D78F8"/>
    <w:rsid w:val="006014DE"/>
    <w:rsid w:val="006022F1"/>
    <w:rsid w:val="00602A56"/>
    <w:rsid w:val="00605666"/>
    <w:rsid w:val="00605ACF"/>
    <w:rsid w:val="00605F79"/>
    <w:rsid w:val="0061226E"/>
    <w:rsid w:val="00623370"/>
    <w:rsid w:val="006267A1"/>
    <w:rsid w:val="006376BD"/>
    <w:rsid w:val="0064660A"/>
    <w:rsid w:val="00650CB5"/>
    <w:rsid w:val="006561F0"/>
    <w:rsid w:val="00660205"/>
    <w:rsid w:val="00665782"/>
    <w:rsid w:val="0067009E"/>
    <w:rsid w:val="00681678"/>
    <w:rsid w:val="006854E6"/>
    <w:rsid w:val="0069540A"/>
    <w:rsid w:val="006963AA"/>
    <w:rsid w:val="006A163C"/>
    <w:rsid w:val="006A5CD3"/>
    <w:rsid w:val="006B46F1"/>
    <w:rsid w:val="006B6E3C"/>
    <w:rsid w:val="006B730C"/>
    <w:rsid w:val="006C3A22"/>
    <w:rsid w:val="006C585C"/>
    <w:rsid w:val="006D2618"/>
    <w:rsid w:val="006D5D61"/>
    <w:rsid w:val="006D7B5B"/>
    <w:rsid w:val="006E0F62"/>
    <w:rsid w:val="006E529E"/>
    <w:rsid w:val="006F11E1"/>
    <w:rsid w:val="006F194F"/>
    <w:rsid w:val="00702E70"/>
    <w:rsid w:val="00703ABF"/>
    <w:rsid w:val="00704E9F"/>
    <w:rsid w:val="0070544A"/>
    <w:rsid w:val="007149E1"/>
    <w:rsid w:val="00721001"/>
    <w:rsid w:val="00727667"/>
    <w:rsid w:val="0072794C"/>
    <w:rsid w:val="00730C1A"/>
    <w:rsid w:val="00734282"/>
    <w:rsid w:val="007511C2"/>
    <w:rsid w:val="0075252F"/>
    <w:rsid w:val="00772390"/>
    <w:rsid w:val="00780950"/>
    <w:rsid w:val="00785319"/>
    <w:rsid w:val="00785479"/>
    <w:rsid w:val="00792154"/>
    <w:rsid w:val="007A7DF5"/>
    <w:rsid w:val="007B6D8E"/>
    <w:rsid w:val="007C4F1A"/>
    <w:rsid w:val="007C6204"/>
    <w:rsid w:val="007E6453"/>
    <w:rsid w:val="007F0E38"/>
    <w:rsid w:val="007F540C"/>
    <w:rsid w:val="008074C9"/>
    <w:rsid w:val="0081230B"/>
    <w:rsid w:val="00826693"/>
    <w:rsid w:val="008267D2"/>
    <w:rsid w:val="00826B29"/>
    <w:rsid w:val="00830D64"/>
    <w:rsid w:val="00832C47"/>
    <w:rsid w:val="00834235"/>
    <w:rsid w:val="008348B6"/>
    <w:rsid w:val="00834C9C"/>
    <w:rsid w:val="00853AE4"/>
    <w:rsid w:val="00853C19"/>
    <w:rsid w:val="00856858"/>
    <w:rsid w:val="0086785B"/>
    <w:rsid w:val="008730C8"/>
    <w:rsid w:val="00891EA1"/>
    <w:rsid w:val="00894D03"/>
    <w:rsid w:val="008954A2"/>
    <w:rsid w:val="008A62BD"/>
    <w:rsid w:val="008B0BE5"/>
    <w:rsid w:val="008B1843"/>
    <w:rsid w:val="008C2B2E"/>
    <w:rsid w:val="008C305D"/>
    <w:rsid w:val="008C68D1"/>
    <w:rsid w:val="008C71C2"/>
    <w:rsid w:val="008D3200"/>
    <w:rsid w:val="008E4D14"/>
    <w:rsid w:val="008E51E4"/>
    <w:rsid w:val="008E7C7F"/>
    <w:rsid w:val="008F2E7D"/>
    <w:rsid w:val="008F67EC"/>
    <w:rsid w:val="009011CE"/>
    <w:rsid w:val="0090716F"/>
    <w:rsid w:val="00910E8B"/>
    <w:rsid w:val="009126DD"/>
    <w:rsid w:val="00921144"/>
    <w:rsid w:val="009220B8"/>
    <w:rsid w:val="009324F3"/>
    <w:rsid w:val="00936AFE"/>
    <w:rsid w:val="00944A0C"/>
    <w:rsid w:val="00945A2A"/>
    <w:rsid w:val="00946DB9"/>
    <w:rsid w:val="009626F6"/>
    <w:rsid w:val="00964BC6"/>
    <w:rsid w:val="00966C26"/>
    <w:rsid w:val="00967999"/>
    <w:rsid w:val="009809D1"/>
    <w:rsid w:val="00996F77"/>
    <w:rsid w:val="009A1482"/>
    <w:rsid w:val="009A1E4C"/>
    <w:rsid w:val="009A3825"/>
    <w:rsid w:val="009A6D38"/>
    <w:rsid w:val="009B27D6"/>
    <w:rsid w:val="009B659B"/>
    <w:rsid w:val="009C46E5"/>
    <w:rsid w:val="009C49F7"/>
    <w:rsid w:val="009C61A4"/>
    <w:rsid w:val="009C7439"/>
    <w:rsid w:val="009D135F"/>
    <w:rsid w:val="009D65D4"/>
    <w:rsid w:val="009D66F9"/>
    <w:rsid w:val="009D732B"/>
    <w:rsid w:val="009F6521"/>
    <w:rsid w:val="00A03B03"/>
    <w:rsid w:val="00A1041D"/>
    <w:rsid w:val="00A10DE0"/>
    <w:rsid w:val="00A156A0"/>
    <w:rsid w:val="00A233EA"/>
    <w:rsid w:val="00A367B6"/>
    <w:rsid w:val="00A4443E"/>
    <w:rsid w:val="00A50B25"/>
    <w:rsid w:val="00A7004A"/>
    <w:rsid w:val="00A93BBF"/>
    <w:rsid w:val="00AA4ED1"/>
    <w:rsid w:val="00AA6487"/>
    <w:rsid w:val="00AA72F2"/>
    <w:rsid w:val="00AB72F7"/>
    <w:rsid w:val="00AB7404"/>
    <w:rsid w:val="00AB7D99"/>
    <w:rsid w:val="00AC6E66"/>
    <w:rsid w:val="00AE7989"/>
    <w:rsid w:val="00B01999"/>
    <w:rsid w:val="00B11DD8"/>
    <w:rsid w:val="00B23E6D"/>
    <w:rsid w:val="00B26322"/>
    <w:rsid w:val="00B47261"/>
    <w:rsid w:val="00B55C89"/>
    <w:rsid w:val="00B5719D"/>
    <w:rsid w:val="00B70A0F"/>
    <w:rsid w:val="00B72696"/>
    <w:rsid w:val="00B8126B"/>
    <w:rsid w:val="00B83AE1"/>
    <w:rsid w:val="00B85D2B"/>
    <w:rsid w:val="00BB2AB3"/>
    <w:rsid w:val="00BD0AF3"/>
    <w:rsid w:val="00BD1FF1"/>
    <w:rsid w:val="00BE36F7"/>
    <w:rsid w:val="00BE7737"/>
    <w:rsid w:val="00BF3BEC"/>
    <w:rsid w:val="00C079B0"/>
    <w:rsid w:val="00C11DE2"/>
    <w:rsid w:val="00C14DFA"/>
    <w:rsid w:val="00C17058"/>
    <w:rsid w:val="00C52615"/>
    <w:rsid w:val="00C5617E"/>
    <w:rsid w:val="00C75B59"/>
    <w:rsid w:val="00C77302"/>
    <w:rsid w:val="00C94F6C"/>
    <w:rsid w:val="00CB26E7"/>
    <w:rsid w:val="00CB5263"/>
    <w:rsid w:val="00CC0B6D"/>
    <w:rsid w:val="00CC3220"/>
    <w:rsid w:val="00CC65C9"/>
    <w:rsid w:val="00CD0CC7"/>
    <w:rsid w:val="00CD6BB5"/>
    <w:rsid w:val="00CD6DF4"/>
    <w:rsid w:val="00CE4905"/>
    <w:rsid w:val="00CF1221"/>
    <w:rsid w:val="00CF7A7E"/>
    <w:rsid w:val="00D025C0"/>
    <w:rsid w:val="00D02DCF"/>
    <w:rsid w:val="00D03824"/>
    <w:rsid w:val="00D03F48"/>
    <w:rsid w:val="00D13165"/>
    <w:rsid w:val="00D203C9"/>
    <w:rsid w:val="00D2040F"/>
    <w:rsid w:val="00D369AF"/>
    <w:rsid w:val="00D4780A"/>
    <w:rsid w:val="00D5064C"/>
    <w:rsid w:val="00D52306"/>
    <w:rsid w:val="00D53616"/>
    <w:rsid w:val="00D5394B"/>
    <w:rsid w:val="00D54420"/>
    <w:rsid w:val="00D73F3A"/>
    <w:rsid w:val="00D73F8B"/>
    <w:rsid w:val="00D76227"/>
    <w:rsid w:val="00D85403"/>
    <w:rsid w:val="00D90433"/>
    <w:rsid w:val="00D96D30"/>
    <w:rsid w:val="00DA1FCA"/>
    <w:rsid w:val="00DA5C72"/>
    <w:rsid w:val="00DA715C"/>
    <w:rsid w:val="00DB2F41"/>
    <w:rsid w:val="00DC209A"/>
    <w:rsid w:val="00DC3CED"/>
    <w:rsid w:val="00DC5700"/>
    <w:rsid w:val="00DD13F8"/>
    <w:rsid w:val="00DE36E7"/>
    <w:rsid w:val="00DE5EFF"/>
    <w:rsid w:val="00DF2AD0"/>
    <w:rsid w:val="00DF64A4"/>
    <w:rsid w:val="00DF7B1A"/>
    <w:rsid w:val="00E1531A"/>
    <w:rsid w:val="00E1780F"/>
    <w:rsid w:val="00E24E63"/>
    <w:rsid w:val="00E25C8A"/>
    <w:rsid w:val="00E30EDD"/>
    <w:rsid w:val="00E44027"/>
    <w:rsid w:val="00E55D3B"/>
    <w:rsid w:val="00E614AA"/>
    <w:rsid w:val="00E62223"/>
    <w:rsid w:val="00E655D6"/>
    <w:rsid w:val="00E67C99"/>
    <w:rsid w:val="00E73657"/>
    <w:rsid w:val="00E74BF3"/>
    <w:rsid w:val="00E8057C"/>
    <w:rsid w:val="00E8227B"/>
    <w:rsid w:val="00E8468D"/>
    <w:rsid w:val="00EB7A83"/>
    <w:rsid w:val="00ED2562"/>
    <w:rsid w:val="00EF30CD"/>
    <w:rsid w:val="00F04DCE"/>
    <w:rsid w:val="00F16B9C"/>
    <w:rsid w:val="00F16DCE"/>
    <w:rsid w:val="00F22F7B"/>
    <w:rsid w:val="00F2520B"/>
    <w:rsid w:val="00F32382"/>
    <w:rsid w:val="00F33D43"/>
    <w:rsid w:val="00F425D7"/>
    <w:rsid w:val="00F509C6"/>
    <w:rsid w:val="00F6600D"/>
    <w:rsid w:val="00F702B0"/>
    <w:rsid w:val="00F7474B"/>
    <w:rsid w:val="00F74E08"/>
    <w:rsid w:val="00F75D6D"/>
    <w:rsid w:val="00F77D97"/>
    <w:rsid w:val="00F84939"/>
    <w:rsid w:val="00F94221"/>
    <w:rsid w:val="00FA2004"/>
    <w:rsid w:val="00FA5532"/>
    <w:rsid w:val="00FC25AA"/>
    <w:rsid w:val="00FC41C4"/>
    <w:rsid w:val="00FC6DFF"/>
    <w:rsid w:val="00FC6E89"/>
    <w:rsid w:val="00FC7DBE"/>
    <w:rsid w:val="00FD22B1"/>
    <w:rsid w:val="00FE4C5E"/>
    <w:rsid w:val="00FE4F9B"/>
    <w:rsid w:val="00FF4320"/>
    <w:rsid w:val="00FF4D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52F5E8"/>
  <w15:chartTrackingRefBased/>
  <w15:docId w15:val="{A5C2972F-7C20-40BC-B925-9E38FDF8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70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D2C5E"/>
    <w:pPr>
      <w:ind w:leftChars="400" w:left="840"/>
    </w:pPr>
  </w:style>
  <w:style w:type="character" w:styleId="a5">
    <w:name w:val="annotation reference"/>
    <w:basedOn w:val="a0"/>
    <w:uiPriority w:val="99"/>
    <w:semiHidden/>
    <w:unhideWhenUsed/>
    <w:rsid w:val="00B70A0F"/>
    <w:rPr>
      <w:sz w:val="18"/>
      <w:szCs w:val="18"/>
    </w:rPr>
  </w:style>
  <w:style w:type="paragraph" w:styleId="a6">
    <w:name w:val="annotation text"/>
    <w:basedOn w:val="a"/>
    <w:link w:val="a7"/>
    <w:uiPriority w:val="99"/>
    <w:unhideWhenUsed/>
    <w:rsid w:val="00B70A0F"/>
    <w:pPr>
      <w:jc w:val="left"/>
    </w:pPr>
  </w:style>
  <w:style w:type="character" w:customStyle="1" w:styleId="a7">
    <w:name w:val="コメント文字列 (文字)"/>
    <w:basedOn w:val="a0"/>
    <w:link w:val="a6"/>
    <w:uiPriority w:val="99"/>
    <w:rsid w:val="00B70A0F"/>
  </w:style>
  <w:style w:type="paragraph" w:styleId="a8">
    <w:name w:val="annotation subject"/>
    <w:basedOn w:val="a6"/>
    <w:next w:val="a6"/>
    <w:link w:val="a9"/>
    <w:uiPriority w:val="99"/>
    <w:semiHidden/>
    <w:unhideWhenUsed/>
    <w:rsid w:val="00B70A0F"/>
    <w:rPr>
      <w:b/>
      <w:bCs/>
    </w:rPr>
  </w:style>
  <w:style w:type="character" w:customStyle="1" w:styleId="a9">
    <w:name w:val="コメント内容 (文字)"/>
    <w:basedOn w:val="a7"/>
    <w:link w:val="a8"/>
    <w:uiPriority w:val="99"/>
    <w:semiHidden/>
    <w:rsid w:val="00B70A0F"/>
    <w:rPr>
      <w:b/>
      <w:bCs/>
    </w:rPr>
  </w:style>
  <w:style w:type="paragraph" w:styleId="aa">
    <w:name w:val="Revision"/>
    <w:hidden/>
    <w:uiPriority w:val="99"/>
    <w:semiHidden/>
    <w:rsid w:val="0075252F"/>
  </w:style>
  <w:style w:type="paragraph" w:styleId="ab">
    <w:name w:val="footnote text"/>
    <w:basedOn w:val="a"/>
    <w:link w:val="ac"/>
    <w:uiPriority w:val="99"/>
    <w:semiHidden/>
    <w:unhideWhenUsed/>
    <w:rsid w:val="00F33D43"/>
    <w:pPr>
      <w:snapToGrid w:val="0"/>
      <w:jc w:val="left"/>
    </w:pPr>
  </w:style>
  <w:style w:type="character" w:customStyle="1" w:styleId="ac">
    <w:name w:val="脚注文字列 (文字)"/>
    <w:basedOn w:val="a0"/>
    <w:link w:val="ab"/>
    <w:uiPriority w:val="99"/>
    <w:semiHidden/>
    <w:rsid w:val="00F33D43"/>
  </w:style>
  <w:style w:type="character" w:styleId="ad">
    <w:name w:val="footnote reference"/>
    <w:basedOn w:val="a0"/>
    <w:uiPriority w:val="99"/>
    <w:semiHidden/>
    <w:unhideWhenUsed/>
    <w:rsid w:val="00F33D43"/>
    <w:rPr>
      <w:vertAlign w:val="superscript"/>
    </w:rPr>
  </w:style>
  <w:style w:type="paragraph" w:styleId="ae">
    <w:name w:val="header"/>
    <w:basedOn w:val="a"/>
    <w:link w:val="af"/>
    <w:uiPriority w:val="99"/>
    <w:unhideWhenUsed/>
    <w:rsid w:val="00380207"/>
    <w:pPr>
      <w:tabs>
        <w:tab w:val="center" w:pos="4252"/>
        <w:tab w:val="right" w:pos="8504"/>
      </w:tabs>
      <w:snapToGrid w:val="0"/>
    </w:pPr>
  </w:style>
  <w:style w:type="character" w:customStyle="1" w:styleId="af">
    <w:name w:val="ヘッダー (文字)"/>
    <w:basedOn w:val="a0"/>
    <w:link w:val="ae"/>
    <w:uiPriority w:val="99"/>
    <w:rsid w:val="00380207"/>
  </w:style>
  <w:style w:type="paragraph" w:styleId="af0">
    <w:name w:val="footer"/>
    <w:basedOn w:val="a"/>
    <w:link w:val="af1"/>
    <w:uiPriority w:val="99"/>
    <w:unhideWhenUsed/>
    <w:rsid w:val="00380207"/>
    <w:pPr>
      <w:tabs>
        <w:tab w:val="center" w:pos="4252"/>
        <w:tab w:val="right" w:pos="8504"/>
      </w:tabs>
      <w:snapToGrid w:val="0"/>
    </w:pPr>
  </w:style>
  <w:style w:type="character" w:customStyle="1" w:styleId="af1">
    <w:name w:val="フッター (文字)"/>
    <w:basedOn w:val="a0"/>
    <w:link w:val="af0"/>
    <w:uiPriority w:val="99"/>
    <w:rsid w:val="00380207"/>
  </w:style>
  <w:style w:type="paragraph" w:styleId="af2">
    <w:name w:val="Balloon Text"/>
    <w:basedOn w:val="a"/>
    <w:link w:val="af3"/>
    <w:uiPriority w:val="99"/>
    <w:semiHidden/>
    <w:unhideWhenUsed/>
    <w:rsid w:val="00704E9F"/>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704E9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ink/ink1.xml"/><Relationship Id="rId22" Type="http://schemas.openxmlformats.org/officeDocument/2006/relationships/image" Target="media/image13.png"/><Relationship Id="rId27"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6:34:28.921"/>
    </inkml:context>
    <inkml:brush xml:id="br0">
      <inkml:brushProperty name="width" value="0.2" units="cm"/>
      <inkml:brushProperty name="height" value="0.2" units="cm"/>
    </inkml:brush>
  </inkml:definitions>
  <inkml:trace contextRef="#ctx0" brushRef="#br0">1 95 2215 0 0,'0'0'160'0'0,"0"-7"-133"0"0,1 9-19 0 0,3 12-13 0 0,-3-7 7 0 0,1-1 331 0 0,1 0 0 0 0,0 0 0 0 0,0 0 0 0 0,1 0 0 0 0,7 9 0 0 0,0 0-291 0 0,-4-7 130 0 0,1 0 0 0 0,0 0 0 0 0,0-1 0 0 0,0-1 0 0 0,1 1 0 0 0,0-1 0 0 0,10 3 582 0 0,-11-4-698 0 0,25 12-34 0 0,-25-13 38 0 0,-1 0 0 0 0,25 11-34 0 0,-16-9 38 0 0,19 3 4 0 0,-18-5-10 0 0,15 3-34 0 0,-24-5 35 0 0,1 0 6 0 0,24 6 5 0 0,-24-5 111 0 0,0-1-122 0 0,25 7-38 0 0,-16-3 22 0 0,16 6-19 0 0,-25-8 40 0 0,0-1-8 0 0,26 10-35 0 0,-18-7 22 0 0,18 8-22 0 0,-18-8 22 0 0,18 4-22 0 0,-18-6 22 0 0,28 6-33 0 0,0 0 1 0 0,-27-6 32 0 0,24 2-22 0 0,0-2 32 0 0,-26-2 1 0 0,25 1-44 0 0,5 0-10 0 0,0-2 0 0 0,-32 0 2 0 0,27-5 50 0 0,-14 0-54 0 0,-13 3-46 0 0,20-3 36 0 0,5-2 12 0 0,-7-1-10 0 0,-19 4-33 0 0,17-3 32 0 0,6-3 11 0 0,1-1 0 0 0,0-1 0 0 0,-4 0 0 0 0,-7 1 11 0 0,-14 7 32 0 0,17-5-33 0 0,2-3-10 0 0,-1 0 0 0 0,1-1 0 0 0,-6 3 11 0 0,-16 5 32 0 0,9-6-33 0 0,3-2-10 0 0,-1 0 0 0 0,-3 1 0 0 0,14-11 11 0 0,-28 19 44 0 0,-2 3-52 0 0,0 0 0 0 0,0 0 0 0 0,-1 0 0 0 0,1 0 0 0 0,0 0 0 0 0,-1 0 1 0 0,1-1-1 0 0,0 1 0 0 0,-1 0 0 0 0,1-1 0 0 0,0 1 0 0 0,-1 0 0 0 0,1-1 1 0 0,0 1-1 0 0,-1-1 0 0 0,1 1 0 0 0,0-2 0 0 0,10-6 222 0 0,7-3-212 0 0,0-3-13 0 0,-3 0 11 0 0,-2 2 32 0 0,4-1-33 0 0,0 0-10 0 0,-3 0 0 0 0,-3 2 0 0 0,-5 2 0 0 0,-1 2 0 0 0,0 1 0 0 0,1-2 0 0 0,2-1 0 0 0,-2 1 0 0 0,1 0 0 0 0,-1 0 0 0 0,0 1 0 0 0,0 0 0 0 0,-1 1 0 0 0,1-2 0 0 0,1 0 0 0 0,-2 2 0 0 0,-2 2 0 0 0,0-1 11 0 0,-2 4 42 0 0,0 0 1 0 0,3-3-44 0 0,-19 23-832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1-22T16:34:32.590"/>
    </inkml:context>
    <inkml:brush xml:id="br0">
      <inkml:brushProperty name="width" value="0.2" units="cm"/>
      <inkml:brushProperty name="height" value="0.2" units="cm"/>
    </inkml:brush>
  </inkml:definitions>
  <inkml:trace contextRef="#ctx0" brushRef="#br0">0 99 2847 0 0,'0'0'1148'0'0,"6"6"-1042"0"0,23 21 1752 0 0,-22-25-1734 0 0,21 2-42 0 0,-21-3 47 0 0,0 2-245 0 0,21 10 117 0 0,-21-10 746 0 0,28 16-594 0 0,-28-15 41 0 0,-1 0-136 0 0,20 11-35 0 0,-19-11 289 0 0,0-1-243 0 0,19 12 1 0 0,-20-12 500 0 0,1 2-483 0 0,19 14-59 0 0,-19-15 89 0 0,-1 0-63 0 0,21 9-29 0 0,-21-9 50 0 0,1-2 21 0 0,18 7 1 0 0,-19-6 300 0 0,1-2-343 0 0,19 4-32 0 0,-19-4 37 0 0,-1 0-4 0 0,27 4-34 0 0,6 0 22 0 0,-1 1-33 0 0,0-5-10 0 0,-6-2 11 0 0,-19 0 32 0 0,10 1-22 0 0,-11 0 22 0 0,13 2-22 0 0,-11-1 22 0 0,15 3-22 0 0,-16-3 22 0 0,10-1-22 0 0,-11 0 22 0 0,12 0-22 0 0,-13 0 22 0 0,17-1-33 0 0,6-2-10 0 0,-5 1 11 0 0,-18 1 21 0 0,15-2-64 0 0,3-3 21 0 0,3 0 11 0 0,0 2 0 0 0,2 0 0 0 0,1-1 0 0 0,-3-2 0 0 0,-6 1 11 0 0,-16 4 32 0 0,15-4-33 0 0,7 0-10 0 0,-1 0 0 0 0,-2-1 0 0 0,-4 1 12 0 0,-15 4 36 0 0,17-1-25 0 0,5-3 20 0 0,0-1-33 0 0,-2-3-10 0 0,-3 0 0 0 0,-1 2 0 0 0,-2-2 0 0 0,2 0 11 0 0,-6 1 42 0 0,-12 6 1 0 0,8-3-33 0 0,-9 3 22 0 0,11-7-33 0 0,4-1-10 0 0,0 0 0 0 0,0-1 0 0 0,-1 0-10 0 0,0 0-33 0 0,3-1 32 0 0,-4-1 11 0 0,-2 0 0 0 0,0 0 0 0 0,0 0 0 0 0,-4 3 11 0 0,-11 8 544 0 0,-3 4-556 0 0,0-1 0 0 0,-1 0 0 0 0,1 1 0 0 0,0-1 1 0 0,0 0-1 0 0,-1 1 0 0 0,1-1 0 0 0,0 0 1 0 0,0 1-1 0 0,-1-1 0 0 0,1 0 0 0 0,0 0 0 0 0,-1 1 1 0 0,1-1-1 0 0,-1 0 0 0 0,1 0 0 0 0,0 0 0 0 0,-1 0 1 0 0,1 1-1 0 0,0-1 0 0 0,-1 0 0 0 0,1 0 0 0 0,-1 0 1 0 0,0 0-1 0 0,1 0-36 0 0,-1 0 1 0 0,1 0-1 0 0,-1 0 1 0 0,1 0-1 0 0,0 0 1 0 0,-1 0-1 0 0,1 0 0 0 0,-1 1 1 0 0,1-1-1 0 0,0 0 1 0 0,-1 0-1 0 0,1 0 1 0 0,0 1-1 0 0,-1-1 1 0 0,1 0-1 0 0,0 0 1 0 0,-1 1-1 0 0,1-1 1 0 0,0 0-1 0 0,-1 1 1 0 0,1-1-1 0 0,0 0 0 0 0,0 1 1 0 0,-1 0-1 0 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B8551-32DA-422D-8299-DA0148E55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928</Words>
  <Characters>5296</Characters>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2024-03-15T01:27:00Z</dcterms:created>
  <dcterms:modified xsi:type="dcterms:W3CDTF">2024-03-15T01:27:00Z</dcterms:modified>
</cp:coreProperties>
</file>