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2778A90" w14:textId="1A60B99F" w:rsidR="000A4DDC" w:rsidRPr="00776F9C" w:rsidRDefault="000A4DDC" w:rsidP="000A4DDC">
      <w:pPr>
        <w:jc w:val="center"/>
        <w:rPr>
          <w:rFonts w:ascii="ＭＳ ゴシック" w:eastAsia="ＭＳ ゴシック" w:hAnsi="ＭＳ ゴシック"/>
          <w:color w:val="000000" w:themeColor="text1"/>
        </w:rPr>
      </w:pPr>
      <w:bookmarkStart w:id="0" w:name="_Hlk122602824"/>
      <w:bookmarkStart w:id="1" w:name="_Hlk122611390"/>
      <w:r w:rsidRPr="00776F9C">
        <w:rPr>
          <w:rFonts w:ascii="ＭＳ ゴシック" w:eastAsia="ＭＳ ゴシック" w:hAnsi="ＭＳ ゴシック" w:hint="eastAsia"/>
          <w:color w:val="000000" w:themeColor="text1"/>
        </w:rPr>
        <w:t>生命（いのち）の安全教育　動画を使用した活</w:t>
      </w:r>
      <w:r w:rsidR="004F370A">
        <w:rPr>
          <w:rFonts w:ascii="ＭＳ ゴシック" w:eastAsia="ＭＳ ゴシック" w:hAnsi="ＭＳ ゴシック" w:hint="eastAsia"/>
          <w:color w:val="000000" w:themeColor="text1"/>
        </w:rPr>
        <w:t>授業</w:t>
      </w:r>
      <w:r w:rsidRPr="00776F9C">
        <w:rPr>
          <w:rFonts w:ascii="ＭＳ ゴシック" w:eastAsia="ＭＳ ゴシック" w:hAnsi="ＭＳ ゴシック" w:hint="eastAsia"/>
          <w:color w:val="000000" w:themeColor="text1"/>
        </w:rPr>
        <w:t>展開例</w:t>
      </w:r>
      <w:bookmarkEnd w:id="0"/>
    </w:p>
    <w:p w14:paraId="7F0B9AF0" w14:textId="77777777" w:rsidR="000A4DDC" w:rsidRPr="00776F9C" w:rsidRDefault="000A4DDC" w:rsidP="000A4DDC">
      <w:pPr>
        <w:jc w:val="left"/>
        <w:rPr>
          <w:rFonts w:ascii="ＭＳ ゴシック" w:eastAsia="ＭＳ ゴシック" w:hAnsi="ＭＳ ゴシック"/>
          <w:color w:val="000000" w:themeColor="text1"/>
        </w:rPr>
      </w:pPr>
    </w:p>
    <w:bookmarkEnd w:id="1"/>
    <w:p w14:paraId="623B1B29" w14:textId="5E86C4A6" w:rsidR="00EE1440" w:rsidRPr="000A4DDC" w:rsidRDefault="000A4DDC" w:rsidP="007903D6">
      <w:pPr>
        <w:ind w:firstLineChars="100" w:firstLine="210"/>
        <w:jc w:val="left"/>
        <w:rPr>
          <w:rFonts w:ascii="ＭＳ ゴシック" w:eastAsia="ＭＳ ゴシック" w:hAnsi="ＭＳ ゴシック"/>
        </w:rPr>
      </w:pPr>
      <w:r>
        <w:rPr>
          <w:rFonts w:ascii="ＭＳ ゴシック" w:eastAsia="ＭＳ ゴシック" w:hAnsi="ＭＳ ゴシック" w:hint="eastAsia"/>
          <w:color w:val="000000" w:themeColor="text1"/>
        </w:rPr>
        <w:t>高校「</w:t>
      </w:r>
      <w:r w:rsidR="00D76504" w:rsidRPr="000A4DDC">
        <w:rPr>
          <w:rFonts w:ascii="ＭＳ ゴシック" w:eastAsia="ＭＳ ゴシック" w:hAnsi="ＭＳ ゴシック"/>
        </w:rPr>
        <w:t>大切な心と体を守るために」</w:t>
      </w:r>
    </w:p>
    <w:tbl>
      <w:tblPr>
        <w:tblStyle w:val="a3"/>
        <w:tblpPr w:leftFromText="142" w:rightFromText="142" w:vertAnchor="page" w:horzAnchor="margin" w:tblpXSpec="center" w:tblpY="2751"/>
        <w:tblW w:w="10343" w:type="dxa"/>
        <w:tblLayout w:type="fixed"/>
        <w:tblLook w:val="04A0" w:firstRow="1" w:lastRow="0" w:firstColumn="1" w:lastColumn="0" w:noHBand="0" w:noVBand="1"/>
      </w:tblPr>
      <w:tblGrid>
        <w:gridCol w:w="1413"/>
        <w:gridCol w:w="3402"/>
        <w:gridCol w:w="5528"/>
      </w:tblGrid>
      <w:tr w:rsidR="007E161E" w:rsidRPr="000A4DDC" w14:paraId="677FE8ED" w14:textId="77777777" w:rsidTr="00EE1440">
        <w:tc>
          <w:tcPr>
            <w:tcW w:w="1413" w:type="dxa"/>
            <w:shd w:val="clear" w:color="auto" w:fill="auto"/>
          </w:tcPr>
          <w:p w14:paraId="6F475C92" w14:textId="348F4B60" w:rsidR="007E161E" w:rsidRPr="00EE1440" w:rsidRDefault="007E161E" w:rsidP="001E590F">
            <w:pPr>
              <w:keepNext/>
              <w:keepLines/>
              <w:widowControl/>
              <w:snapToGrid w:val="0"/>
              <w:jc w:val="center"/>
              <w:rPr>
                <w:rFonts w:ascii="ＭＳ ゴシック" w:eastAsia="ＭＳ ゴシック" w:hAnsi="ＭＳ ゴシック"/>
              </w:rPr>
            </w:pPr>
          </w:p>
        </w:tc>
        <w:tc>
          <w:tcPr>
            <w:tcW w:w="3402" w:type="dxa"/>
            <w:shd w:val="clear" w:color="auto" w:fill="auto"/>
          </w:tcPr>
          <w:p w14:paraId="1FB74587" w14:textId="2CD513DB" w:rsidR="007E161E" w:rsidRPr="00EE1440" w:rsidRDefault="007E161E" w:rsidP="001E590F">
            <w:pPr>
              <w:keepNext/>
              <w:keepLines/>
              <w:widowControl/>
              <w:snapToGrid w:val="0"/>
              <w:jc w:val="center"/>
              <w:rPr>
                <w:rFonts w:ascii="ＭＳ ゴシック" w:eastAsia="ＭＳ ゴシック" w:hAnsi="ＭＳ ゴシック"/>
              </w:rPr>
            </w:pPr>
            <w:r w:rsidRPr="00EE1440">
              <w:rPr>
                <w:rFonts w:ascii="ＭＳ ゴシック" w:eastAsia="ＭＳ ゴシック" w:hAnsi="ＭＳ ゴシック" w:hint="eastAsia"/>
              </w:rPr>
              <w:t>学習内容</w:t>
            </w:r>
          </w:p>
        </w:tc>
        <w:tc>
          <w:tcPr>
            <w:tcW w:w="5528" w:type="dxa"/>
            <w:shd w:val="clear" w:color="auto" w:fill="auto"/>
          </w:tcPr>
          <w:p w14:paraId="7800868F" w14:textId="7BD77061" w:rsidR="007E161E" w:rsidRPr="00EE1440" w:rsidRDefault="00E72811" w:rsidP="001E590F">
            <w:pPr>
              <w:keepNext/>
              <w:keepLines/>
              <w:widowControl/>
              <w:snapToGrid w:val="0"/>
              <w:jc w:val="center"/>
              <w:rPr>
                <w:rFonts w:ascii="ＭＳ ゴシック" w:eastAsia="ＭＳ ゴシック" w:hAnsi="ＭＳ ゴシック"/>
              </w:rPr>
            </w:pPr>
            <w:r w:rsidRPr="00EE1440">
              <w:rPr>
                <w:rFonts w:ascii="ＭＳ ゴシック" w:eastAsia="ＭＳ ゴシック" w:hAnsi="ＭＳ ゴシック" w:hint="eastAsia"/>
              </w:rPr>
              <w:t>〇</w:t>
            </w:r>
            <w:r w:rsidR="00D2000F" w:rsidRPr="00EE1440">
              <w:rPr>
                <w:rFonts w:ascii="ＭＳ ゴシック" w:eastAsia="ＭＳ ゴシック" w:hAnsi="ＭＳ ゴシック" w:hint="eastAsia"/>
              </w:rPr>
              <w:t>留意点・</w:t>
            </w:r>
            <w:r w:rsidRPr="00EE1440">
              <w:rPr>
                <w:rFonts w:ascii="ＭＳ ゴシック" w:eastAsia="ＭＳ ゴシック" w:hAnsi="ＭＳ ゴシック" w:hint="eastAsia"/>
              </w:rPr>
              <w:t>＊</w:t>
            </w:r>
            <w:r w:rsidR="00D2000F" w:rsidRPr="00EE1440">
              <w:rPr>
                <w:rFonts w:ascii="ＭＳ ゴシック" w:eastAsia="ＭＳ ゴシック" w:hAnsi="ＭＳ ゴシック" w:hint="eastAsia"/>
              </w:rPr>
              <w:t>支援</w:t>
            </w:r>
          </w:p>
        </w:tc>
      </w:tr>
      <w:tr w:rsidR="007E161E" w:rsidRPr="000A4DDC" w14:paraId="7A4D4C90" w14:textId="77777777" w:rsidTr="002D03D5">
        <w:tc>
          <w:tcPr>
            <w:tcW w:w="1413" w:type="dxa"/>
          </w:tcPr>
          <w:p w14:paraId="7DC36AC3" w14:textId="72FC1867" w:rsidR="007E161E" w:rsidRPr="000A4DDC" w:rsidRDefault="00222DCB"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導入</w:t>
            </w:r>
          </w:p>
        </w:tc>
        <w:tc>
          <w:tcPr>
            <w:tcW w:w="3402" w:type="dxa"/>
          </w:tcPr>
          <w:p w14:paraId="4CE3A40A" w14:textId="3BF9EEF0" w:rsidR="007E161E" w:rsidRPr="000A4DDC" w:rsidRDefault="00191B41"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１．</w:t>
            </w:r>
            <w:r w:rsidR="007E161E" w:rsidRPr="000A4DDC">
              <w:rPr>
                <w:rFonts w:ascii="ＭＳ ゴシック" w:eastAsia="ＭＳ ゴシック" w:hAnsi="ＭＳ ゴシック" w:hint="eastAsia"/>
              </w:rPr>
              <w:t>授業の狙いや全体像を知る</w:t>
            </w:r>
          </w:p>
        </w:tc>
        <w:tc>
          <w:tcPr>
            <w:tcW w:w="5528" w:type="dxa"/>
          </w:tcPr>
          <w:p w14:paraId="47EAF83C" w14:textId="77777777" w:rsidR="007E161E" w:rsidRPr="000A4DDC" w:rsidRDefault="007E161E" w:rsidP="001E590F">
            <w:pPr>
              <w:keepNext/>
              <w:keepLines/>
              <w:widowControl/>
              <w:snapToGrid w:val="0"/>
              <w:rPr>
                <w:rFonts w:ascii="ＭＳ ゴシック" w:eastAsia="ＭＳ ゴシック" w:hAnsi="ＭＳ ゴシック"/>
              </w:rPr>
            </w:pPr>
          </w:p>
        </w:tc>
      </w:tr>
      <w:tr w:rsidR="00AF4FEF" w:rsidRPr="000A4DDC" w14:paraId="16F292B5" w14:textId="77777777" w:rsidTr="002D03D5">
        <w:tc>
          <w:tcPr>
            <w:tcW w:w="1413" w:type="dxa"/>
            <w:vMerge w:val="restart"/>
          </w:tcPr>
          <w:p w14:paraId="027F2967" w14:textId="5B78B27C"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展開</w:t>
            </w:r>
          </w:p>
        </w:tc>
        <w:tc>
          <w:tcPr>
            <w:tcW w:w="3402" w:type="dxa"/>
          </w:tcPr>
          <w:p w14:paraId="00E0889A" w14:textId="23C3D57E"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２．よりよい人間関係について理解する。</w:t>
            </w:r>
          </w:p>
          <w:p w14:paraId="40E52741" w14:textId="69E8B27A" w:rsidR="00AF4FEF" w:rsidRPr="000A4DDC" w:rsidRDefault="00AF4FEF" w:rsidP="001E590F">
            <w:pPr>
              <w:keepNext/>
              <w:keepLines/>
              <w:widowControl/>
              <w:snapToGrid w:val="0"/>
              <w:rPr>
                <w:rFonts w:ascii="ＭＳ ゴシック" w:eastAsia="ＭＳ ゴシック" w:hAnsi="ＭＳ ゴシック"/>
              </w:rPr>
            </w:pPr>
          </w:p>
          <w:p w14:paraId="6363F5E9" w14:textId="1F13E87C" w:rsidR="00AF4FEF" w:rsidRPr="000A4DDC" w:rsidRDefault="00AF4FEF" w:rsidP="00313DE2">
            <w:pPr>
              <w:keepNext/>
              <w:keepLines/>
              <w:widowControl/>
              <w:snapToGrid w:val="0"/>
              <w:rPr>
                <w:rFonts w:ascii="ＭＳ ゴシック" w:eastAsia="ＭＳ ゴシック" w:hAnsi="ＭＳ ゴシック"/>
              </w:rPr>
            </w:pPr>
          </w:p>
        </w:tc>
        <w:tc>
          <w:tcPr>
            <w:tcW w:w="5528" w:type="dxa"/>
          </w:tcPr>
          <w:p w14:paraId="5B2CC34D" w14:textId="6777619D" w:rsidR="00AF4FEF" w:rsidRPr="000A4DDC" w:rsidRDefault="00AF4FEF" w:rsidP="001E590F">
            <w:pPr>
              <w:keepNext/>
              <w:keepLines/>
              <w:widowControl/>
              <w:snapToGrid w:val="0"/>
              <w:rPr>
                <w:rFonts w:ascii="ＭＳ ゴシック" w:eastAsia="ＭＳ ゴシック" w:hAnsi="ＭＳ ゴシック"/>
                <w:highlight w:val="yellow"/>
              </w:rPr>
            </w:pPr>
            <w:r w:rsidRPr="000A4DDC">
              <w:rPr>
                <w:rFonts w:ascii="ＭＳ ゴシック" w:eastAsia="ＭＳ ゴシック" w:hAnsi="ＭＳ ゴシック" w:hint="eastAsia"/>
              </w:rPr>
              <w:t>＊よりよい人間関係とはどのようなものか、生徒に考えさせる。</w:t>
            </w:r>
          </w:p>
          <w:p w14:paraId="30DEAED9" w14:textId="05103FB9" w:rsidR="00AF4FEF" w:rsidRPr="000A4DDC" w:rsidRDefault="006F40C8" w:rsidP="001E590F">
            <w:pPr>
              <w:keepNext/>
              <w:keepLines/>
              <w:widowControl/>
              <w:snapToGrid w:val="0"/>
              <w:rPr>
                <w:rFonts w:ascii="ＭＳ ゴシック" w:eastAsia="ＭＳ ゴシック" w:hAnsi="ＭＳ ゴシック"/>
                <w:highlight w:val="yellow"/>
              </w:rPr>
            </w:pPr>
            <w:r w:rsidRPr="000A4DDC">
              <w:rPr>
                <w:rFonts w:ascii="ＭＳ ゴシック" w:eastAsia="ＭＳ ゴシック" w:hAnsi="ＭＳ ゴシック" w:hint="eastAsia"/>
              </w:rPr>
              <w:t>＊</w:t>
            </w:r>
            <w:r w:rsidR="000A4DDC">
              <w:rPr>
                <w:rFonts w:ascii="ＭＳ ゴシック" w:eastAsia="ＭＳ ゴシック" w:hAnsi="ＭＳ ゴシック" w:hint="eastAsia"/>
              </w:rPr>
              <w:t>動画</w:t>
            </w:r>
            <w:r w:rsidR="00AF4FEF" w:rsidRPr="000A4DDC">
              <w:rPr>
                <w:rFonts w:ascii="ＭＳ ゴシック" w:eastAsia="ＭＳ ゴシック" w:hAnsi="ＭＳ ゴシック" w:hint="eastAsia"/>
              </w:rPr>
              <w:t>により</w:t>
            </w:r>
            <w:r w:rsidR="00AF4FEF" w:rsidRPr="000A4DDC">
              <w:rPr>
                <w:rFonts w:ascii="ＭＳ ゴシック" w:eastAsia="ＭＳ ゴシック" w:hAnsi="ＭＳ ゴシック"/>
              </w:rPr>
              <w:t>距離感の種類を例示</w:t>
            </w:r>
            <w:r w:rsidR="00AF4FEF" w:rsidRPr="000A4DDC">
              <w:rPr>
                <w:rFonts w:ascii="ＭＳ ゴシック" w:eastAsia="ＭＳ ゴシック" w:hAnsi="ＭＳ ゴシック" w:hint="eastAsia"/>
              </w:rPr>
              <w:t>し</w:t>
            </w:r>
            <w:r w:rsidR="00AF4FEF" w:rsidRPr="000A4DDC">
              <w:rPr>
                <w:rFonts w:ascii="ＭＳ ゴシック" w:eastAsia="ＭＳ ゴシック" w:hAnsi="ＭＳ ゴシック"/>
              </w:rPr>
              <w:t>、人との距離感</w:t>
            </w:r>
            <w:r w:rsidRPr="000A4DDC">
              <w:rPr>
                <w:rFonts w:ascii="ＭＳ ゴシック" w:eastAsia="ＭＳ ゴシック" w:hAnsi="ＭＳ ゴシック" w:hint="eastAsia"/>
              </w:rPr>
              <w:t>とはどのようなことを意味するのか理解させる。</w:t>
            </w:r>
          </w:p>
          <w:p w14:paraId="4BF6D245" w14:textId="77777777" w:rsidR="00AF4FEF" w:rsidRPr="000A4DDC" w:rsidRDefault="00AF4FEF" w:rsidP="001E590F">
            <w:pPr>
              <w:keepNext/>
              <w:keepLines/>
              <w:widowControl/>
              <w:snapToGrid w:val="0"/>
              <w:rPr>
                <w:rFonts w:ascii="ＭＳ ゴシック" w:eastAsia="ＭＳ ゴシック" w:hAnsi="ＭＳ ゴシック"/>
                <w:highlight w:val="yellow"/>
              </w:rPr>
            </w:pPr>
          </w:p>
          <w:p w14:paraId="12AB6202" w14:textId="77777777" w:rsidR="00C40F07"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Pr="000A4DDC">
              <w:rPr>
                <w:rFonts w:ascii="ＭＳ ゴシック" w:eastAsia="ＭＳ ゴシック" w:hAnsi="ＭＳ ゴシック"/>
              </w:rPr>
              <w:t>距離感が守られていないときはどのようにすればよいかを生徒に考えさせ</w:t>
            </w:r>
            <w:r w:rsidR="00C40F07" w:rsidRPr="000A4DDC">
              <w:rPr>
                <w:rFonts w:ascii="ＭＳ ゴシック" w:eastAsia="ＭＳ ゴシック" w:hAnsi="ＭＳ ゴシック" w:hint="eastAsia"/>
              </w:rPr>
              <w:t>る。</w:t>
            </w:r>
          </w:p>
          <w:p w14:paraId="719EF049" w14:textId="7E4C2D93" w:rsidR="00AF4FEF" w:rsidRPr="000A4DDC" w:rsidRDefault="00C40F07"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AF4FEF" w:rsidRPr="000A4DDC">
              <w:rPr>
                <w:rFonts w:ascii="ＭＳ ゴシック" w:eastAsia="ＭＳ ゴシック" w:hAnsi="ＭＳ ゴシック"/>
              </w:rPr>
              <w:t>自他の距離感を守ることの大切さを理解させる。</w:t>
            </w:r>
          </w:p>
          <w:p w14:paraId="5AB341F5" w14:textId="77777777" w:rsidR="00AF4FEF" w:rsidRPr="000A4DDC" w:rsidRDefault="00AF4FEF" w:rsidP="001E590F">
            <w:pPr>
              <w:keepNext/>
              <w:keepLines/>
              <w:widowControl/>
              <w:snapToGrid w:val="0"/>
              <w:rPr>
                <w:rFonts w:ascii="ＭＳ ゴシック" w:eastAsia="ＭＳ ゴシック" w:hAnsi="ＭＳ ゴシック"/>
                <w:highlight w:val="yellow"/>
              </w:rPr>
            </w:pPr>
          </w:p>
          <w:p w14:paraId="1B8DEA1C" w14:textId="3AE7C3D1"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4E9F178D" w14:textId="7A74E7B3"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・自他の安全を守るための『よい「心」と「体」の距離感』とはどのようなものか、ワークシートなどを用い具体的に考えさせる。また、尊厳や人権が阻害される「距離感」</w:t>
            </w:r>
            <w:r w:rsidR="00C40F07" w:rsidRPr="000A4DDC">
              <w:rPr>
                <w:rFonts w:ascii="ＭＳ ゴシック" w:eastAsia="ＭＳ ゴシック" w:hAnsi="ＭＳ ゴシック" w:hint="eastAsia"/>
              </w:rPr>
              <w:t>とはどのようなことか、</w:t>
            </w:r>
            <w:r w:rsidRPr="000A4DDC">
              <w:rPr>
                <w:rFonts w:ascii="ＭＳ ゴシック" w:eastAsia="ＭＳ ゴシック" w:hAnsi="ＭＳ ゴシック" w:hint="eastAsia"/>
              </w:rPr>
              <w:t>具体的な事例を考えさせる。</w:t>
            </w:r>
          </w:p>
          <w:p w14:paraId="5591F6B8" w14:textId="77777777" w:rsidR="00AF4FEF" w:rsidRPr="000A4DDC" w:rsidRDefault="00AF4FEF" w:rsidP="001E590F">
            <w:pPr>
              <w:keepNext/>
              <w:keepLines/>
              <w:widowControl/>
              <w:snapToGrid w:val="0"/>
              <w:rPr>
                <w:rFonts w:ascii="ＭＳ ゴシック" w:eastAsia="ＭＳ ゴシック" w:hAnsi="ＭＳ ゴシック"/>
              </w:rPr>
            </w:pPr>
          </w:p>
          <w:p w14:paraId="27E431E9" w14:textId="7129398E"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4D963FB3" w14:textId="760FB6DF"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0A4DDC">
              <w:rPr>
                <w:rFonts w:ascii="ＭＳ ゴシック" w:eastAsia="ＭＳ ゴシック" w:hAnsi="ＭＳ ゴシック" w:hint="eastAsia"/>
              </w:rPr>
              <w:t>よ</w:t>
            </w:r>
            <w:r w:rsidRPr="000A4DDC">
              <w:rPr>
                <w:rFonts w:ascii="ＭＳ ゴシック" w:eastAsia="ＭＳ ゴシック" w:hAnsi="ＭＳ ゴシック" w:hint="eastAsia"/>
              </w:rPr>
              <w:t>い人間関係とは？」「心の距離感」「体の距離感」について、動画視聴後</w:t>
            </w:r>
            <w:r w:rsidR="000A4DDC">
              <w:rPr>
                <w:rFonts w:ascii="ＭＳ ゴシック" w:eastAsia="ＭＳ ゴシック" w:hAnsi="ＭＳ ゴシック" w:hint="eastAsia"/>
              </w:rPr>
              <w:t>、</w:t>
            </w:r>
            <w:r w:rsidRPr="000A4DDC">
              <w:rPr>
                <w:rFonts w:ascii="ＭＳ ゴシック" w:eastAsia="ＭＳ ゴシック" w:hAnsi="ＭＳ ゴシック" w:hint="eastAsia"/>
              </w:rPr>
              <w:t>生徒にそれぞれの意見を発表させる。ワークシート、タブレットなど用いるのもよい。</w:t>
            </w:r>
          </w:p>
          <w:p w14:paraId="26096F1E" w14:textId="70A919AE" w:rsidR="00AF4FEF" w:rsidRPr="000A4DDC" w:rsidRDefault="00AF4FEF" w:rsidP="00E40CF5">
            <w:pPr>
              <w:keepNext/>
              <w:keepLines/>
              <w:widowControl/>
              <w:snapToGrid w:val="0"/>
              <w:rPr>
                <w:rFonts w:ascii="ＭＳ ゴシック" w:eastAsia="ＭＳ ゴシック" w:hAnsi="ＭＳ ゴシック"/>
              </w:rPr>
            </w:pPr>
          </w:p>
        </w:tc>
      </w:tr>
      <w:tr w:rsidR="00AF4FEF" w:rsidRPr="000A4DDC" w14:paraId="014E3D26" w14:textId="77777777" w:rsidTr="002D03D5">
        <w:tc>
          <w:tcPr>
            <w:tcW w:w="1413" w:type="dxa"/>
            <w:vMerge/>
          </w:tcPr>
          <w:p w14:paraId="72F2F787" w14:textId="5D7CF2B8"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50F047FD" w14:textId="13F649CF"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３．性暴力の実態を知る</w:t>
            </w:r>
            <w:r w:rsidRPr="000A4DDC">
              <w:rPr>
                <w:rFonts w:ascii="ＭＳ ゴシック" w:eastAsia="ＭＳ ゴシック" w:hAnsi="ＭＳ ゴシック"/>
              </w:rPr>
              <w:t xml:space="preserve"> </w:t>
            </w:r>
          </w:p>
          <w:p w14:paraId="1B6344CC" w14:textId="17E5909D" w:rsidR="00AF4FEF" w:rsidRPr="000A4DDC" w:rsidRDefault="00AF4FEF" w:rsidP="001E590F">
            <w:pPr>
              <w:keepNext/>
              <w:keepLines/>
              <w:widowControl/>
              <w:snapToGrid w:val="0"/>
              <w:rPr>
                <w:rFonts w:ascii="ＭＳ ゴシック" w:eastAsia="ＭＳ ゴシック" w:hAnsi="ＭＳ ゴシック"/>
              </w:rPr>
            </w:pPr>
          </w:p>
          <w:p w14:paraId="5955EC2C" w14:textId="77777777" w:rsidR="00AF4FEF" w:rsidRPr="000A4DDC" w:rsidRDefault="00AF4FEF" w:rsidP="001E590F">
            <w:pPr>
              <w:keepNext/>
              <w:keepLines/>
              <w:widowControl/>
              <w:snapToGrid w:val="0"/>
              <w:rPr>
                <w:rFonts w:ascii="ＭＳ ゴシック" w:eastAsia="ＭＳ ゴシック" w:hAnsi="ＭＳ ゴシック"/>
              </w:rPr>
            </w:pPr>
          </w:p>
          <w:p w14:paraId="7FB41B48" w14:textId="576D0705" w:rsidR="00AF4FEF" w:rsidRPr="000A4DDC" w:rsidRDefault="00AF4FEF" w:rsidP="001E590F">
            <w:pPr>
              <w:keepNext/>
              <w:keepLines/>
              <w:widowControl/>
              <w:snapToGrid w:val="0"/>
              <w:rPr>
                <w:rFonts w:ascii="ＭＳ ゴシック" w:eastAsia="ＭＳ ゴシック" w:hAnsi="ＭＳ ゴシック"/>
              </w:rPr>
            </w:pPr>
          </w:p>
          <w:p w14:paraId="6E0EE4B6" w14:textId="5052487F" w:rsidR="00AF4FEF" w:rsidRPr="000A4DDC" w:rsidRDefault="00AF4FEF" w:rsidP="001E590F">
            <w:pPr>
              <w:keepNext/>
              <w:keepLines/>
              <w:widowControl/>
              <w:snapToGrid w:val="0"/>
              <w:rPr>
                <w:rFonts w:ascii="ＭＳ ゴシック" w:eastAsia="ＭＳ ゴシック" w:hAnsi="ＭＳ ゴシック"/>
              </w:rPr>
            </w:pPr>
          </w:p>
        </w:tc>
        <w:tc>
          <w:tcPr>
            <w:tcW w:w="5528" w:type="dxa"/>
          </w:tcPr>
          <w:p w14:paraId="362E7E1A" w14:textId="609A9ED8"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＊動画を通して、性暴力にはどのようなものがあるか、接触型暴力と非接触型暴力を例示</w:t>
            </w:r>
            <w:r w:rsidR="00C40F07" w:rsidRPr="000A4DDC">
              <w:rPr>
                <w:rFonts w:ascii="ＭＳ ゴシック" w:eastAsia="ＭＳ ゴシック" w:hAnsi="ＭＳ ゴシック" w:hint="eastAsia"/>
              </w:rPr>
              <w:t>しその内容を理解させる。</w:t>
            </w:r>
          </w:p>
          <w:p w14:paraId="498FEFE7" w14:textId="173E987F"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〇電車通学の生徒が多い等、各校の実態に応じて痴漢被害について言及してもよい。</w:t>
            </w:r>
          </w:p>
          <w:p w14:paraId="07CAFF03" w14:textId="77777777" w:rsidR="00AF4FEF" w:rsidRPr="000A4DDC" w:rsidRDefault="00AF4FEF" w:rsidP="001E590F">
            <w:pPr>
              <w:keepNext/>
              <w:keepLines/>
              <w:widowControl/>
              <w:snapToGrid w:val="0"/>
              <w:rPr>
                <w:rFonts w:ascii="ＭＳ ゴシック" w:eastAsia="ＭＳ ゴシック" w:hAnsi="ＭＳ ゴシック"/>
              </w:rPr>
            </w:pPr>
          </w:p>
          <w:p w14:paraId="4C9FA70A" w14:textId="4FA720EA"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721D49FC" w14:textId="1EB71201"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・各校の実態に応じ、車内などにおける痴漢、路上などで起こりうる性暴力の危険が身近にあることを示し、こういった被害に遭わないためにどうすればよいか、考えさせる。</w:t>
            </w:r>
          </w:p>
          <w:p w14:paraId="24A873F6" w14:textId="5325F463" w:rsidR="00AF4FEF" w:rsidRPr="000A4DDC" w:rsidRDefault="00AF4FEF" w:rsidP="001E590F">
            <w:pPr>
              <w:keepNext/>
              <w:keepLines/>
              <w:widowControl/>
              <w:snapToGrid w:val="0"/>
              <w:rPr>
                <w:rFonts w:ascii="ＭＳ ゴシック" w:eastAsia="ＭＳ ゴシック" w:hAnsi="ＭＳ ゴシック"/>
                <w:b/>
                <w:bCs/>
              </w:rPr>
            </w:pPr>
          </w:p>
        </w:tc>
      </w:tr>
      <w:tr w:rsidR="00AF4FEF" w:rsidRPr="000A4DDC" w14:paraId="2296F875" w14:textId="77777777" w:rsidTr="002D03D5">
        <w:tc>
          <w:tcPr>
            <w:tcW w:w="1413" w:type="dxa"/>
            <w:vMerge/>
          </w:tcPr>
          <w:p w14:paraId="318C8EE2" w14:textId="2DDE7B06"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785230CB" w14:textId="23DEB10C" w:rsidR="00AF4FEF" w:rsidRPr="000A4DDC" w:rsidRDefault="00AF4FEF" w:rsidP="00AF4FEF">
            <w:pPr>
              <w:keepNext/>
              <w:keepLines/>
              <w:widowControl/>
              <w:snapToGrid w:val="0"/>
              <w:rPr>
                <w:rFonts w:ascii="ＭＳ ゴシック" w:eastAsia="ＭＳ ゴシック" w:hAnsi="ＭＳ ゴシック"/>
                <w:noProof/>
              </w:rPr>
            </w:pPr>
            <w:r w:rsidRPr="000A4DDC">
              <w:rPr>
                <w:rFonts w:ascii="ＭＳ ゴシック" w:eastAsia="ＭＳ ゴシック" w:hAnsi="ＭＳ ゴシック" w:hint="eastAsia"/>
              </w:rPr>
              <w:t>４．性暴力被害に関するデータから被害の実態を知る。</w:t>
            </w:r>
          </w:p>
        </w:tc>
        <w:tc>
          <w:tcPr>
            <w:tcW w:w="5528" w:type="dxa"/>
          </w:tcPr>
          <w:p w14:paraId="31ADFB6A" w14:textId="02B248AA"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〇自身も被害者や関係者になり得るという現状について、性暴力被害に関するデータを用いて伝える。</w:t>
            </w:r>
          </w:p>
          <w:p w14:paraId="4AA117C0" w14:textId="24190562"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4BE5720D" w14:textId="1AFD23AA" w:rsidR="00AF4FEF" w:rsidRPr="000A4DDC" w:rsidRDefault="00AF4FEF" w:rsidP="00385D3E">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w:t>
            </w:r>
            <w:r w:rsidR="00385D3E" w:rsidRPr="000A4DDC">
              <w:rPr>
                <w:rFonts w:ascii="ＭＳ ゴシック" w:eastAsia="ＭＳ ゴシック" w:hAnsi="ＭＳ ゴシック" w:hint="eastAsia"/>
              </w:rPr>
              <w:t>内で</w:t>
            </w:r>
            <w:r w:rsidRPr="000A4DDC">
              <w:rPr>
                <w:rFonts w:ascii="ＭＳ ゴシック" w:eastAsia="ＭＳ ゴシック" w:hAnsi="ＭＳ ゴシック" w:hint="eastAsia"/>
              </w:rPr>
              <w:t>データが示された段階で動画を一時停止し、このデータから明らかとなることは何か、生徒に考えさせる。結果をタブレット等を用い発表させるのもよい。</w:t>
            </w:r>
          </w:p>
        </w:tc>
      </w:tr>
      <w:tr w:rsidR="00AF4FEF" w:rsidRPr="000A4DDC" w14:paraId="1D5D112D" w14:textId="77777777" w:rsidTr="002D03D5">
        <w:trPr>
          <w:trHeight w:val="5113"/>
        </w:trPr>
        <w:tc>
          <w:tcPr>
            <w:tcW w:w="1413" w:type="dxa"/>
            <w:vMerge/>
          </w:tcPr>
          <w:p w14:paraId="7F60FE29" w14:textId="7E471B52"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1242BE96" w14:textId="2A8510D4"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５．性暴力事例（デート</w:t>
            </w:r>
            <w:r w:rsidR="00EE1440">
              <w:rPr>
                <w:rFonts w:ascii="ＭＳ ゴシック" w:eastAsia="ＭＳ ゴシック" w:hAnsi="ＭＳ ゴシック" w:hint="eastAsia"/>
              </w:rPr>
              <w:t>ＤＶ</w:t>
            </w:r>
            <w:r w:rsidRPr="000A4DDC">
              <w:rPr>
                <w:rFonts w:ascii="ＭＳ ゴシック" w:eastAsia="ＭＳ ゴシック" w:hAnsi="ＭＳ ゴシック" w:hint="eastAsia"/>
              </w:rPr>
              <w:t>）について理解する。</w:t>
            </w:r>
          </w:p>
          <w:p w14:paraId="10A78800" w14:textId="77777777" w:rsidR="00AF4FEF" w:rsidRPr="000A4DDC" w:rsidRDefault="00AF4FEF" w:rsidP="001E590F">
            <w:pPr>
              <w:keepNext/>
              <w:keepLines/>
              <w:widowControl/>
              <w:snapToGrid w:val="0"/>
              <w:rPr>
                <w:rFonts w:ascii="ＭＳ ゴシック" w:eastAsia="ＭＳ ゴシック" w:hAnsi="ＭＳ ゴシック"/>
              </w:rPr>
            </w:pPr>
          </w:p>
          <w:p w14:paraId="0AD2D96C" w14:textId="77777777" w:rsidR="00AF4FEF" w:rsidRPr="00EE1440" w:rsidRDefault="00AF4FEF" w:rsidP="001E590F">
            <w:pPr>
              <w:keepNext/>
              <w:keepLines/>
              <w:widowControl/>
              <w:snapToGrid w:val="0"/>
              <w:rPr>
                <w:rFonts w:ascii="ＭＳ ゴシック" w:eastAsia="ＭＳ ゴシック" w:hAnsi="ＭＳ ゴシック"/>
              </w:rPr>
            </w:pPr>
          </w:p>
          <w:p w14:paraId="4CD44B3B" w14:textId="77777777" w:rsidR="00AF4FEF" w:rsidRPr="000A4DDC" w:rsidRDefault="00AF4FEF" w:rsidP="001E590F">
            <w:pPr>
              <w:keepNext/>
              <w:keepLines/>
              <w:widowControl/>
              <w:snapToGrid w:val="0"/>
              <w:rPr>
                <w:rFonts w:ascii="ＭＳ ゴシック" w:eastAsia="ＭＳ ゴシック" w:hAnsi="ＭＳ ゴシック"/>
              </w:rPr>
            </w:pPr>
          </w:p>
          <w:p w14:paraId="2EF8CBD5" w14:textId="77777777" w:rsidR="00AF4FEF" w:rsidRPr="000A4DDC" w:rsidRDefault="00AF4FEF" w:rsidP="001E590F">
            <w:pPr>
              <w:keepNext/>
              <w:keepLines/>
              <w:widowControl/>
              <w:snapToGrid w:val="0"/>
              <w:rPr>
                <w:rFonts w:ascii="ＭＳ ゴシック" w:eastAsia="ＭＳ ゴシック" w:hAnsi="ＭＳ ゴシック"/>
              </w:rPr>
            </w:pPr>
          </w:p>
          <w:p w14:paraId="23B34B2E" w14:textId="118A7A4C" w:rsidR="00AF4FEF" w:rsidRPr="000A4DDC" w:rsidRDefault="00AF4FEF" w:rsidP="001E590F">
            <w:pPr>
              <w:keepNext/>
              <w:keepLines/>
              <w:widowControl/>
              <w:snapToGrid w:val="0"/>
              <w:rPr>
                <w:rFonts w:ascii="ＭＳ ゴシック" w:eastAsia="ＭＳ ゴシック" w:hAnsi="ＭＳ ゴシック"/>
              </w:rPr>
            </w:pPr>
          </w:p>
          <w:p w14:paraId="3A64BEDF" w14:textId="77777777" w:rsidR="00AF4FEF" w:rsidRPr="000A4DDC" w:rsidRDefault="00AF4FEF" w:rsidP="001E590F">
            <w:pPr>
              <w:keepNext/>
              <w:keepLines/>
              <w:widowControl/>
              <w:snapToGrid w:val="0"/>
              <w:rPr>
                <w:rFonts w:ascii="ＭＳ ゴシック" w:eastAsia="ＭＳ ゴシック" w:hAnsi="ＭＳ ゴシック"/>
              </w:rPr>
            </w:pPr>
          </w:p>
          <w:p w14:paraId="47036AA6" w14:textId="5C9620D3" w:rsidR="00AF4FEF" w:rsidRPr="000A4DDC" w:rsidRDefault="00AF4FEF" w:rsidP="001E590F">
            <w:pPr>
              <w:keepNext/>
              <w:keepLines/>
              <w:widowControl/>
              <w:snapToGrid w:val="0"/>
              <w:rPr>
                <w:rFonts w:ascii="ＭＳ ゴシック" w:eastAsia="ＭＳ ゴシック" w:hAnsi="ＭＳ ゴシック"/>
              </w:rPr>
            </w:pPr>
          </w:p>
        </w:tc>
        <w:tc>
          <w:tcPr>
            <w:tcW w:w="5528" w:type="dxa"/>
          </w:tcPr>
          <w:p w14:paraId="1591D65E" w14:textId="38364FA1"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＊デート</w:t>
            </w:r>
            <w:r w:rsidR="00EE1440">
              <w:rPr>
                <w:rFonts w:ascii="ＭＳ ゴシック" w:eastAsia="ＭＳ ゴシック" w:hAnsi="ＭＳ ゴシック" w:hint="eastAsia"/>
              </w:rPr>
              <w:t>ＤＶ</w:t>
            </w:r>
            <w:r w:rsidRPr="000A4DDC">
              <w:rPr>
                <w:rFonts w:ascii="ＭＳ ゴシック" w:eastAsia="ＭＳ ゴシック" w:hAnsi="ＭＳ ゴシック" w:hint="eastAsia"/>
              </w:rPr>
              <w:t>の背景にある思い込みなどについて動画を通して具体的に理解させる。</w:t>
            </w:r>
          </w:p>
          <w:p w14:paraId="26CDB65C" w14:textId="4C2C7A04"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799D39C7" w14:textId="69817AFA"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・動画の性暴力（デート</w:t>
            </w:r>
            <w:r w:rsidR="00EE1440">
              <w:rPr>
                <w:rFonts w:ascii="ＭＳ ゴシック" w:eastAsia="ＭＳ ゴシック" w:hAnsi="ＭＳ ゴシック" w:hint="eastAsia"/>
              </w:rPr>
              <w:t>ＤＶ</w:t>
            </w:r>
            <w:r w:rsidRPr="000A4DDC">
              <w:rPr>
                <w:rFonts w:ascii="ＭＳ ゴシック" w:eastAsia="ＭＳ ゴシック" w:hAnsi="ＭＳ ゴシック" w:hint="eastAsia"/>
              </w:rPr>
              <w:t>）の例から、どんなことがデート</w:t>
            </w:r>
            <w:r w:rsidR="00EE1440">
              <w:rPr>
                <w:rFonts w:ascii="ＭＳ ゴシック" w:eastAsia="ＭＳ ゴシック" w:hAnsi="ＭＳ ゴシック" w:hint="eastAsia"/>
              </w:rPr>
              <w:t>ＤＶ</w:t>
            </w:r>
            <w:r w:rsidRPr="000A4DDC">
              <w:rPr>
                <w:rFonts w:ascii="ＭＳ ゴシック" w:eastAsia="ＭＳ ゴシック" w:hAnsi="ＭＳ ゴシック"/>
              </w:rPr>
              <w:t>になるの</w:t>
            </w:r>
            <w:r w:rsidRPr="000A4DDC">
              <w:rPr>
                <w:rFonts w:ascii="ＭＳ ゴシック" w:eastAsia="ＭＳ ゴシック" w:hAnsi="ＭＳ ゴシック" w:hint="eastAsia"/>
              </w:rPr>
              <w:t>か生徒に考えさせる。</w:t>
            </w:r>
          </w:p>
          <w:p w14:paraId="64CE63BC" w14:textId="27E50E87"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17BD4CEC" w14:textId="6F928F93"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・「いやだ」「やめて」「いかない」「だめだ」といったことを言葉でしっかりと伝えることが大事であることを伝え、事例を挙げて、実際に「いやだ」というようなロールプレイングを実施する。</w:t>
            </w:r>
          </w:p>
          <w:p w14:paraId="2D0ADA79" w14:textId="30927032"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【ワーク例】</w:t>
            </w:r>
          </w:p>
          <w:p w14:paraId="6C987D07" w14:textId="02B75DBB" w:rsidR="00AF4FEF" w:rsidRPr="000A4DDC" w:rsidRDefault="00AF4FEF" w:rsidP="00AF4FE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・相手から「いやだ」といった意思表示があった場合はどうしたらよいか、動画視聴前または視聴後</w:t>
            </w:r>
            <w:r w:rsidR="000A4DDC">
              <w:rPr>
                <w:rFonts w:ascii="ＭＳ ゴシック" w:eastAsia="ＭＳ ゴシック" w:hAnsi="ＭＳ ゴシック" w:hint="eastAsia"/>
              </w:rPr>
              <w:t>、</w:t>
            </w:r>
            <w:r w:rsidRPr="000A4DDC">
              <w:rPr>
                <w:rFonts w:ascii="ＭＳ ゴシック" w:eastAsia="ＭＳ ゴシック" w:hAnsi="ＭＳ ゴシック" w:hint="eastAsia"/>
              </w:rPr>
              <w:t>生徒自身に考えさせる。</w:t>
            </w:r>
          </w:p>
        </w:tc>
      </w:tr>
      <w:tr w:rsidR="00AF4FEF" w:rsidRPr="000A4DDC" w14:paraId="4433AD5A" w14:textId="77777777" w:rsidTr="002D03D5">
        <w:tc>
          <w:tcPr>
            <w:tcW w:w="1413" w:type="dxa"/>
            <w:vMerge/>
          </w:tcPr>
          <w:p w14:paraId="2C744586" w14:textId="7B4F78CC"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0AD8F5D4" w14:textId="7EFB1D93"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６．</w:t>
            </w:r>
            <w:r w:rsidR="00EE1440">
              <w:rPr>
                <w:rFonts w:ascii="ＭＳ ゴシック" w:eastAsia="ＭＳ ゴシック" w:hAnsi="ＭＳ ゴシック" w:hint="eastAsia"/>
              </w:rPr>
              <w:t>ＳＮＳ</w:t>
            </w:r>
            <w:r w:rsidRPr="000A4DDC">
              <w:rPr>
                <w:rFonts w:ascii="ＭＳ ゴシック" w:eastAsia="ＭＳ ゴシック" w:hAnsi="ＭＳ ゴシック" w:hint="eastAsia"/>
              </w:rPr>
              <w:t>を通じた性暴力の</w:t>
            </w:r>
            <w:r w:rsidR="007A188A" w:rsidRPr="000A4DDC">
              <w:rPr>
                <w:rFonts w:ascii="ＭＳ ゴシック" w:eastAsia="ＭＳ ゴシック" w:hAnsi="ＭＳ ゴシック" w:hint="eastAsia"/>
              </w:rPr>
              <w:t>実態を知る。</w:t>
            </w:r>
          </w:p>
          <w:p w14:paraId="35B07D29" w14:textId="4EBE52C1" w:rsidR="00AF4FEF" w:rsidRPr="000A4DDC" w:rsidRDefault="00AF4FEF" w:rsidP="001E590F">
            <w:pPr>
              <w:keepNext/>
              <w:keepLines/>
              <w:widowControl/>
              <w:snapToGrid w:val="0"/>
              <w:rPr>
                <w:rFonts w:ascii="ＭＳ ゴシック" w:eastAsia="ＭＳ ゴシック" w:hAnsi="ＭＳ ゴシック"/>
              </w:rPr>
            </w:pPr>
          </w:p>
          <w:p w14:paraId="039BED77" w14:textId="18085572" w:rsidR="00AF4FEF" w:rsidRPr="000A4DDC" w:rsidRDefault="00AF4FEF" w:rsidP="001E590F">
            <w:pPr>
              <w:keepNext/>
              <w:keepLines/>
              <w:widowControl/>
              <w:snapToGrid w:val="0"/>
              <w:rPr>
                <w:rFonts w:ascii="ＭＳ ゴシック" w:eastAsia="ＭＳ ゴシック" w:hAnsi="ＭＳ ゴシック"/>
              </w:rPr>
            </w:pPr>
          </w:p>
        </w:tc>
        <w:tc>
          <w:tcPr>
            <w:tcW w:w="5528" w:type="dxa"/>
          </w:tcPr>
          <w:p w14:paraId="2F40BF63" w14:textId="191083A5" w:rsidR="00AF4FEF" w:rsidRPr="000A4DDC" w:rsidRDefault="00AF4FEF" w:rsidP="00AF4FEF">
            <w:pPr>
              <w:rPr>
                <w:rFonts w:ascii="ＭＳ ゴシック" w:eastAsia="ＭＳ ゴシック" w:hAnsi="ＭＳ ゴシック"/>
              </w:rPr>
            </w:pPr>
            <w:r w:rsidRPr="000A4DDC">
              <w:rPr>
                <w:rFonts w:ascii="ＭＳ ゴシック" w:eastAsia="ＭＳ ゴシック" w:hAnsi="ＭＳ ゴシック" w:hint="eastAsia"/>
              </w:rPr>
              <w:t>〇</w:t>
            </w:r>
            <w:r w:rsidR="00EE1440">
              <w:rPr>
                <w:rFonts w:ascii="ＭＳ ゴシック" w:eastAsia="ＭＳ ゴシック" w:hAnsi="ＭＳ ゴシック" w:hint="eastAsia"/>
              </w:rPr>
              <w:t>ＳＮＳ</w:t>
            </w:r>
            <w:r w:rsidRPr="000A4DDC">
              <w:rPr>
                <w:rFonts w:ascii="ＭＳ ゴシック" w:eastAsia="ＭＳ ゴシック" w:hAnsi="ＭＳ ゴシック"/>
              </w:rPr>
              <w:t>やインターネット上に載せた画像や動画は、見た人が勝手に保存する等、あとで消すことが難しくなることを伝える。</w:t>
            </w:r>
          </w:p>
          <w:p w14:paraId="3D29D0A9" w14:textId="48163BFE" w:rsidR="00AF4FEF" w:rsidRPr="000A4DDC" w:rsidRDefault="00AF4FEF" w:rsidP="001E590F">
            <w:pPr>
              <w:rPr>
                <w:rFonts w:ascii="ＭＳ ゴシック" w:eastAsia="ＭＳ ゴシック" w:hAnsi="ＭＳ ゴシック"/>
              </w:rPr>
            </w:pPr>
            <w:r w:rsidRPr="000A4DDC">
              <w:rPr>
                <w:rFonts w:ascii="ＭＳ ゴシック" w:eastAsia="ＭＳ ゴシック" w:hAnsi="ＭＳ ゴシック" w:hint="eastAsia"/>
              </w:rPr>
              <w:t>【ワーク例】</w:t>
            </w:r>
          </w:p>
          <w:p w14:paraId="43E6ADA6" w14:textId="0B10FF64" w:rsidR="00AF4FEF" w:rsidRPr="000A4DDC" w:rsidRDefault="00AF4FEF" w:rsidP="00AF4FEF">
            <w:pPr>
              <w:rPr>
                <w:rFonts w:ascii="ＭＳ ゴシック" w:eastAsia="ＭＳ ゴシック" w:hAnsi="ＭＳ ゴシック"/>
              </w:rPr>
            </w:pPr>
            <w:r w:rsidRPr="000A4DDC">
              <w:rPr>
                <w:rFonts w:ascii="ＭＳ ゴシック" w:eastAsia="ＭＳ ゴシック" w:hAnsi="ＭＳ ゴシック" w:hint="eastAsia"/>
              </w:rPr>
              <w:t>・動画を事例とし、このような</w:t>
            </w:r>
            <w:r w:rsidR="00EE1440">
              <w:rPr>
                <w:rFonts w:ascii="ＭＳ ゴシック" w:eastAsia="ＭＳ ゴシック" w:hAnsi="ＭＳ ゴシック" w:hint="eastAsia"/>
              </w:rPr>
              <w:t>ＳＮＳ</w:t>
            </w:r>
            <w:r w:rsidRPr="000A4DDC">
              <w:rPr>
                <w:rFonts w:ascii="ＭＳ ゴシック" w:eastAsia="ＭＳ ゴシック" w:hAnsi="ＭＳ ゴシック"/>
              </w:rPr>
              <w:t>を通じた性暴力の被害者にならないためにはどうすればよい</w:t>
            </w:r>
            <w:r w:rsidRPr="000A4DDC">
              <w:rPr>
                <w:rFonts w:ascii="ＭＳ ゴシック" w:eastAsia="ＭＳ ゴシック" w:hAnsi="ＭＳ ゴシック" w:hint="eastAsia"/>
              </w:rPr>
              <w:t>か考えさせ、発表させる。</w:t>
            </w:r>
          </w:p>
        </w:tc>
      </w:tr>
      <w:tr w:rsidR="00AF4FEF" w:rsidRPr="000A4DDC" w14:paraId="67AEB9DF" w14:textId="77777777" w:rsidTr="002D03D5">
        <w:tc>
          <w:tcPr>
            <w:tcW w:w="1413" w:type="dxa"/>
            <w:vMerge/>
          </w:tcPr>
          <w:p w14:paraId="0BA812AC" w14:textId="75120231"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49E10DC7" w14:textId="7BF4987D" w:rsidR="00AF4FEF" w:rsidRPr="000A4DDC" w:rsidRDefault="007A188A" w:rsidP="007A188A">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７．</w:t>
            </w:r>
            <w:r w:rsidR="00AF4FEF" w:rsidRPr="000A4DDC">
              <w:rPr>
                <w:rFonts w:ascii="ＭＳ ゴシック" w:eastAsia="ＭＳ ゴシック" w:hAnsi="ＭＳ ゴシック" w:hint="eastAsia"/>
              </w:rPr>
              <w:t>性暴力（セクシャルハラスメント）</w:t>
            </w:r>
            <w:r w:rsidRPr="000A4DDC">
              <w:rPr>
                <w:rFonts w:ascii="ＭＳ ゴシック" w:eastAsia="ＭＳ ゴシック" w:hAnsi="ＭＳ ゴシック" w:hint="eastAsia"/>
              </w:rPr>
              <w:t>とは、性的な発言や行為によって相手を不快な気持ちにさせたり相手を傷つける行為であることを知る。</w:t>
            </w:r>
          </w:p>
        </w:tc>
        <w:tc>
          <w:tcPr>
            <w:tcW w:w="5528" w:type="dxa"/>
          </w:tcPr>
          <w:p w14:paraId="1431A261" w14:textId="0526DDD0" w:rsidR="007A188A" w:rsidRPr="000A4DDC" w:rsidRDefault="007A188A" w:rsidP="007A188A">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〇性暴力に性別は関係ないことを伝える</w:t>
            </w:r>
            <w:r w:rsidR="00D76504" w:rsidRPr="000A4DDC">
              <w:rPr>
                <w:rFonts w:ascii="ＭＳ ゴシック" w:eastAsia="ＭＳ ゴシック" w:hAnsi="ＭＳ ゴシック" w:hint="eastAsia"/>
              </w:rPr>
              <w:t>。</w:t>
            </w:r>
          </w:p>
          <w:p w14:paraId="16EC9A6B" w14:textId="0E9F64CB" w:rsidR="007A188A" w:rsidRPr="000A4DDC" w:rsidRDefault="007A188A" w:rsidP="007A188A">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〇被害に遭うと心身に様々な傷を負うこと、被害者が訴えにくい状況にあることを伝える。</w:t>
            </w:r>
          </w:p>
          <w:p w14:paraId="27FF76B3" w14:textId="154FA3C9" w:rsidR="00AF4FEF" w:rsidRPr="000A4DDC" w:rsidRDefault="007A188A" w:rsidP="007A188A">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〇生徒の状況を踏まえた上で、必要に応じて、性暴力により妊娠したり性感染症にかかったりする場合もあることを伝える。</w:t>
            </w:r>
          </w:p>
        </w:tc>
      </w:tr>
      <w:tr w:rsidR="00AF4FEF" w:rsidRPr="000A4DDC" w14:paraId="4B716220" w14:textId="77777777" w:rsidTr="002D03D5">
        <w:tc>
          <w:tcPr>
            <w:tcW w:w="1413" w:type="dxa"/>
            <w:vMerge/>
          </w:tcPr>
          <w:p w14:paraId="02AFA102" w14:textId="69676C7A"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496A4D33" w14:textId="75E58954" w:rsidR="00AF4FEF" w:rsidRPr="000A4DDC" w:rsidRDefault="007A188A"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８．</w:t>
            </w:r>
            <w:r w:rsidR="00AF4FEF" w:rsidRPr="000A4DDC">
              <w:rPr>
                <w:rFonts w:ascii="ＭＳ ゴシック" w:eastAsia="ＭＳ ゴシック" w:hAnsi="ＭＳ ゴシック" w:hint="eastAsia"/>
              </w:rPr>
              <w:t>性暴力はなぜ起こるのか</w:t>
            </w:r>
            <w:r w:rsidRPr="000A4DDC">
              <w:rPr>
                <w:rFonts w:ascii="ＭＳ ゴシック" w:eastAsia="ＭＳ ゴシック" w:hAnsi="ＭＳ ゴシック" w:hint="eastAsia"/>
              </w:rPr>
              <w:t>を知る。</w:t>
            </w:r>
          </w:p>
          <w:p w14:paraId="26C07809" w14:textId="3D21E1DC" w:rsidR="00AF4FEF" w:rsidRPr="000A4DDC" w:rsidRDefault="00AF4FEF" w:rsidP="001E590F">
            <w:pPr>
              <w:keepNext/>
              <w:keepLines/>
              <w:widowControl/>
              <w:snapToGrid w:val="0"/>
              <w:rPr>
                <w:rFonts w:ascii="ＭＳ ゴシック" w:eastAsia="ＭＳ ゴシック" w:hAnsi="ＭＳ ゴシック"/>
              </w:rPr>
            </w:pPr>
          </w:p>
        </w:tc>
        <w:tc>
          <w:tcPr>
            <w:tcW w:w="5528" w:type="dxa"/>
          </w:tcPr>
          <w:p w14:paraId="1647DDAD" w14:textId="6F175EE3" w:rsidR="00AF4FEF" w:rsidRPr="000A4DDC" w:rsidRDefault="007A188A"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＊動画を</w:t>
            </w:r>
            <w:r w:rsidR="00385D3E" w:rsidRPr="000A4DDC">
              <w:rPr>
                <w:rFonts w:ascii="ＭＳ ゴシック" w:eastAsia="ＭＳ ゴシック" w:hAnsi="ＭＳ ゴシック" w:hint="eastAsia"/>
              </w:rPr>
              <w:t>視聴し</w:t>
            </w:r>
            <w:r w:rsidRPr="000A4DDC">
              <w:rPr>
                <w:rFonts w:ascii="ＭＳ ゴシック" w:eastAsia="ＭＳ ゴシック" w:hAnsi="ＭＳ ゴシック" w:hint="eastAsia"/>
              </w:rPr>
              <w:t>、非対等な人間関係が、性暴力につながる可能性があることを理解させる。</w:t>
            </w:r>
          </w:p>
          <w:p w14:paraId="2262F33E" w14:textId="79DF3AA5" w:rsidR="00AF4FEF" w:rsidRPr="000A4DDC" w:rsidRDefault="007A188A"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AF4FEF" w:rsidRPr="000A4DDC">
              <w:rPr>
                <w:rFonts w:ascii="ＭＳ ゴシック" w:eastAsia="ＭＳ ゴシック" w:hAnsi="ＭＳ ゴシック" w:hint="eastAsia"/>
              </w:rPr>
              <w:t>ワーク例</w:t>
            </w:r>
            <w:r w:rsidRPr="000A4DDC">
              <w:rPr>
                <w:rFonts w:ascii="ＭＳ ゴシック" w:eastAsia="ＭＳ ゴシック" w:hAnsi="ＭＳ ゴシック" w:hint="eastAsia"/>
              </w:rPr>
              <w:t>】</w:t>
            </w:r>
          </w:p>
          <w:p w14:paraId="73C1939D" w14:textId="405F327B"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7A188A" w:rsidRPr="000A4DDC">
              <w:rPr>
                <w:rFonts w:ascii="ＭＳ ゴシック" w:eastAsia="ＭＳ ゴシック" w:hAnsi="ＭＳ ゴシック" w:hint="eastAsia"/>
              </w:rPr>
              <w:t>動画の視聴</w:t>
            </w:r>
            <w:r w:rsidR="008A5AE9" w:rsidRPr="000A4DDC">
              <w:rPr>
                <w:rFonts w:ascii="ＭＳ ゴシック" w:eastAsia="ＭＳ ゴシック" w:hAnsi="ＭＳ ゴシック" w:hint="eastAsia"/>
              </w:rPr>
              <w:t>後、</w:t>
            </w:r>
            <w:r w:rsidRPr="000A4DDC">
              <w:rPr>
                <w:rFonts w:ascii="ＭＳ ゴシック" w:eastAsia="ＭＳ ゴシック" w:hAnsi="ＭＳ ゴシック" w:hint="eastAsia"/>
              </w:rPr>
              <w:t>対等でない関係から起こる性暴力の被害に遭いそうになったときどうすればよいか、ロールプレイング</w:t>
            </w:r>
            <w:r w:rsidR="009F3335" w:rsidRPr="000A4DDC">
              <w:rPr>
                <w:rFonts w:ascii="ＭＳ ゴシック" w:eastAsia="ＭＳ ゴシック" w:hAnsi="ＭＳ ゴシック" w:hint="eastAsia"/>
              </w:rPr>
              <w:t>等で実践させる。</w:t>
            </w:r>
          </w:p>
          <w:p w14:paraId="535474BF" w14:textId="3637104D"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例：アルバイト先の上司から、</w:t>
            </w:r>
            <w:r w:rsidR="00EE1440">
              <w:rPr>
                <w:rFonts w:ascii="ＭＳ ゴシック" w:eastAsia="ＭＳ ゴシック" w:hAnsi="ＭＳ ゴシック" w:hint="eastAsia"/>
              </w:rPr>
              <w:t>ＳＮＳ</w:t>
            </w:r>
            <w:r w:rsidRPr="000A4DDC">
              <w:rPr>
                <w:rFonts w:ascii="ＭＳ ゴシック" w:eastAsia="ＭＳ ゴシック" w:hAnsi="ＭＳ ゴシック" w:hint="eastAsia"/>
              </w:rPr>
              <w:t>のアカウントなどをしつこく聞かれた時</w:t>
            </w:r>
          </w:p>
          <w:p w14:paraId="7D9A8E2E" w14:textId="71FC808C" w:rsidR="00AF4FEF" w:rsidRPr="000A4DDC" w:rsidRDefault="00AF4FEF"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例：アルバイトの後</w:t>
            </w:r>
            <w:r w:rsidR="000A4DDC">
              <w:rPr>
                <w:rFonts w:ascii="ＭＳ ゴシック" w:eastAsia="ＭＳ ゴシック" w:hAnsi="ＭＳ ゴシック" w:hint="eastAsia"/>
              </w:rPr>
              <w:t>、</w:t>
            </w:r>
            <w:r w:rsidRPr="000A4DDC">
              <w:rPr>
                <w:rFonts w:ascii="ＭＳ ゴシック" w:eastAsia="ＭＳ ゴシック" w:hAnsi="ＭＳ ゴシック" w:hint="eastAsia"/>
              </w:rPr>
              <w:t>一緒に出掛けようと無理に誘われた</w:t>
            </w:r>
            <w:r w:rsidR="00D76504" w:rsidRPr="000A4DDC">
              <w:rPr>
                <w:rFonts w:ascii="ＭＳ ゴシック" w:eastAsia="ＭＳ ゴシック" w:hAnsi="ＭＳ ゴシック" w:hint="eastAsia"/>
              </w:rPr>
              <w:t>時</w:t>
            </w:r>
          </w:p>
          <w:p w14:paraId="1437CB41" w14:textId="14342A8E" w:rsidR="00AF4FEF" w:rsidRPr="000A4DDC" w:rsidRDefault="00AF4FEF" w:rsidP="008A5AE9">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例：交際相手から下着の写真を送るよう言われた</w:t>
            </w:r>
            <w:r w:rsidR="00D76504" w:rsidRPr="000A4DDC">
              <w:rPr>
                <w:rFonts w:ascii="ＭＳ ゴシック" w:eastAsia="ＭＳ ゴシック" w:hAnsi="ＭＳ ゴシック" w:hint="eastAsia"/>
              </w:rPr>
              <w:t>時</w:t>
            </w:r>
          </w:p>
        </w:tc>
      </w:tr>
      <w:tr w:rsidR="00AF4FEF" w:rsidRPr="000A4DDC" w14:paraId="5A85F39E" w14:textId="77777777" w:rsidTr="002D03D5">
        <w:tc>
          <w:tcPr>
            <w:tcW w:w="1413" w:type="dxa"/>
            <w:vMerge/>
          </w:tcPr>
          <w:p w14:paraId="2B63ABBB" w14:textId="48E1D416" w:rsidR="00AF4FEF" w:rsidRPr="000A4DDC" w:rsidRDefault="00AF4FEF" w:rsidP="001E590F">
            <w:pPr>
              <w:keepNext/>
              <w:keepLines/>
              <w:widowControl/>
              <w:snapToGrid w:val="0"/>
              <w:rPr>
                <w:rFonts w:ascii="ＭＳ ゴシック" w:eastAsia="ＭＳ ゴシック" w:hAnsi="ＭＳ ゴシック"/>
              </w:rPr>
            </w:pPr>
          </w:p>
        </w:tc>
        <w:tc>
          <w:tcPr>
            <w:tcW w:w="3402" w:type="dxa"/>
          </w:tcPr>
          <w:p w14:paraId="631DFC09" w14:textId="4FF47198" w:rsidR="00AF4FEF"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９．性暴力が起きないようにするためにどうすればよいか知る。</w:t>
            </w:r>
          </w:p>
          <w:p w14:paraId="29BFF209" w14:textId="105AD058" w:rsidR="00AF4FEF" w:rsidRPr="000A4DDC" w:rsidRDefault="00AF4FEF" w:rsidP="008A5AE9">
            <w:pPr>
              <w:keepNext/>
              <w:keepLines/>
              <w:widowControl/>
              <w:snapToGrid w:val="0"/>
              <w:rPr>
                <w:rFonts w:ascii="ＭＳ ゴシック" w:eastAsia="ＭＳ ゴシック" w:hAnsi="ＭＳ ゴシック"/>
              </w:rPr>
            </w:pPr>
          </w:p>
        </w:tc>
        <w:tc>
          <w:tcPr>
            <w:tcW w:w="5528" w:type="dxa"/>
          </w:tcPr>
          <w:p w14:paraId="759804D7" w14:textId="5DE528C2" w:rsidR="00AF4FEF"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＊動画を</w:t>
            </w:r>
            <w:r w:rsidR="00385D3E" w:rsidRPr="000A4DDC">
              <w:rPr>
                <w:rFonts w:ascii="ＭＳ ゴシック" w:eastAsia="ＭＳ ゴシック" w:hAnsi="ＭＳ ゴシック" w:hint="eastAsia"/>
              </w:rPr>
              <w:t>視聴</w:t>
            </w:r>
            <w:r w:rsidRPr="000A4DDC">
              <w:rPr>
                <w:rFonts w:ascii="ＭＳ ゴシック" w:eastAsia="ＭＳ ゴシック" w:hAnsi="ＭＳ ゴシック" w:hint="eastAsia"/>
              </w:rPr>
              <w:t>し、自分と相手を大切にすること、暴力を許さないことを、理解させる。</w:t>
            </w:r>
          </w:p>
          <w:p w14:paraId="3AE3C6D1" w14:textId="77777777" w:rsidR="008A5AE9"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＊加害者、被害者、傍観者にならないためにどうすればよいのか、動画を基に考えさせる。</w:t>
            </w:r>
          </w:p>
          <w:p w14:paraId="15A372ED" w14:textId="107C475E" w:rsidR="008A5AE9"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〇よりよい人間関係を築くことで性暴力防止につながることを伝える。</w:t>
            </w:r>
          </w:p>
        </w:tc>
      </w:tr>
      <w:tr w:rsidR="007E161E" w:rsidRPr="000A4DDC" w14:paraId="3358D34B" w14:textId="77777777" w:rsidTr="002D03D5">
        <w:tc>
          <w:tcPr>
            <w:tcW w:w="1413" w:type="dxa"/>
          </w:tcPr>
          <w:p w14:paraId="32851786" w14:textId="767529DD" w:rsidR="007E161E" w:rsidRPr="000A4DDC" w:rsidRDefault="007E161E" w:rsidP="001E590F">
            <w:pPr>
              <w:keepNext/>
              <w:keepLines/>
              <w:widowControl/>
              <w:snapToGrid w:val="0"/>
              <w:rPr>
                <w:rFonts w:ascii="ＭＳ ゴシック" w:eastAsia="ＭＳ ゴシック" w:hAnsi="ＭＳ ゴシック"/>
              </w:rPr>
            </w:pPr>
          </w:p>
        </w:tc>
        <w:tc>
          <w:tcPr>
            <w:tcW w:w="3402" w:type="dxa"/>
          </w:tcPr>
          <w:p w14:paraId="36E44AF1" w14:textId="3FDFC339" w:rsidR="007E161E" w:rsidRPr="000A4DDC" w:rsidRDefault="00C40F07" w:rsidP="001E590F">
            <w:pPr>
              <w:keepNext/>
              <w:keepLines/>
              <w:widowControl/>
              <w:snapToGrid w:val="0"/>
              <w:rPr>
                <w:rFonts w:ascii="ＭＳ ゴシック" w:eastAsia="ＭＳ ゴシック" w:hAnsi="ＭＳ ゴシック"/>
                <w:noProof/>
              </w:rPr>
            </w:pPr>
            <w:r w:rsidRPr="000A4DDC">
              <w:rPr>
                <w:rFonts w:ascii="ＭＳ ゴシック" w:eastAsia="ＭＳ ゴシック" w:hAnsi="ＭＳ ゴシック" w:hint="eastAsia"/>
                <w:noProof/>
              </w:rPr>
              <w:t>10</w:t>
            </w:r>
            <w:r w:rsidR="006F4451" w:rsidRPr="000A4DDC">
              <w:rPr>
                <w:rFonts w:ascii="ＭＳ ゴシック" w:eastAsia="ＭＳ ゴシック" w:hAnsi="ＭＳ ゴシック" w:hint="eastAsia"/>
              </w:rPr>
              <w:t>．</w:t>
            </w:r>
            <w:r w:rsidR="00EE1440">
              <w:rPr>
                <w:rFonts w:ascii="ＭＳ ゴシック" w:eastAsia="ＭＳ ゴシック" w:hAnsi="ＭＳ ゴシック" w:hint="eastAsia"/>
              </w:rPr>
              <w:t>ＳＮＳ</w:t>
            </w:r>
            <w:r w:rsidR="007E161E" w:rsidRPr="000A4DDC">
              <w:rPr>
                <w:rFonts w:ascii="ＭＳ ゴシック" w:eastAsia="ＭＳ ゴシック" w:hAnsi="ＭＳ ゴシック" w:hint="eastAsia"/>
                <w:noProof/>
              </w:rPr>
              <w:t>を通じた性犯罪の被害に遭わないために</w:t>
            </w:r>
            <w:r w:rsidR="008A5AE9" w:rsidRPr="000A4DDC">
              <w:rPr>
                <w:rFonts w:ascii="ＭＳ ゴシック" w:eastAsia="ＭＳ ゴシック" w:hAnsi="ＭＳ ゴシック" w:hint="eastAsia"/>
                <w:noProof/>
              </w:rPr>
              <w:t>どうすればよいか知る。</w:t>
            </w:r>
          </w:p>
        </w:tc>
        <w:tc>
          <w:tcPr>
            <w:tcW w:w="5528" w:type="dxa"/>
          </w:tcPr>
          <w:p w14:paraId="6050BF84" w14:textId="6D33755D" w:rsidR="007E161E"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＊動画の事例から、どうすれば被害を防ぐことができるか考えさせる。</w:t>
            </w:r>
          </w:p>
          <w:p w14:paraId="1BCE533A" w14:textId="77777777" w:rsidR="007E161E" w:rsidRPr="000A4DDC" w:rsidRDefault="007E161E" w:rsidP="001E590F">
            <w:pPr>
              <w:keepNext/>
              <w:keepLines/>
              <w:widowControl/>
              <w:snapToGrid w:val="0"/>
              <w:rPr>
                <w:rFonts w:ascii="ＭＳ ゴシック" w:eastAsia="ＭＳ ゴシック" w:hAnsi="ＭＳ ゴシック"/>
              </w:rPr>
            </w:pPr>
          </w:p>
        </w:tc>
      </w:tr>
      <w:tr w:rsidR="007E161E" w:rsidRPr="000A4DDC" w14:paraId="76BF1C35" w14:textId="77777777" w:rsidTr="002D03D5">
        <w:trPr>
          <w:trHeight w:val="4810"/>
        </w:trPr>
        <w:tc>
          <w:tcPr>
            <w:tcW w:w="1413" w:type="dxa"/>
          </w:tcPr>
          <w:p w14:paraId="0534E6F8" w14:textId="6B040AAD" w:rsidR="007E161E" w:rsidRPr="000A4DDC" w:rsidRDefault="007E161E" w:rsidP="001E590F">
            <w:pPr>
              <w:keepNext/>
              <w:keepLines/>
              <w:widowControl/>
              <w:snapToGrid w:val="0"/>
              <w:rPr>
                <w:rFonts w:ascii="ＭＳ ゴシック" w:eastAsia="ＭＳ ゴシック" w:hAnsi="ＭＳ ゴシック"/>
              </w:rPr>
            </w:pPr>
          </w:p>
        </w:tc>
        <w:tc>
          <w:tcPr>
            <w:tcW w:w="3402" w:type="dxa"/>
          </w:tcPr>
          <w:p w14:paraId="51167784" w14:textId="3092B211" w:rsidR="007E161E"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11．</w:t>
            </w:r>
            <w:r w:rsidR="007E161E" w:rsidRPr="000A4DDC">
              <w:rPr>
                <w:rFonts w:ascii="ＭＳ ゴシック" w:eastAsia="ＭＳ ゴシック" w:hAnsi="ＭＳ ゴシック" w:hint="eastAsia"/>
              </w:rPr>
              <w:t>性暴力の被害にあったら</w:t>
            </w:r>
            <w:r w:rsidRPr="000A4DDC">
              <w:rPr>
                <w:rFonts w:ascii="ＭＳ ゴシック" w:eastAsia="ＭＳ ゴシック" w:hAnsi="ＭＳ ゴシック" w:hint="eastAsia"/>
              </w:rPr>
              <w:t>どうすればよいか知る。</w:t>
            </w:r>
          </w:p>
          <w:p w14:paraId="2DBDE6AF" w14:textId="06C61291" w:rsidR="007E161E" w:rsidRPr="000A4DDC" w:rsidRDefault="007E161E" w:rsidP="001E590F">
            <w:pPr>
              <w:keepNext/>
              <w:keepLines/>
              <w:widowControl/>
              <w:snapToGrid w:val="0"/>
              <w:rPr>
                <w:rFonts w:ascii="ＭＳ ゴシック" w:eastAsia="ＭＳ ゴシック" w:hAnsi="ＭＳ ゴシック"/>
              </w:rPr>
            </w:pPr>
          </w:p>
          <w:p w14:paraId="200D6E22" w14:textId="561CBCE5" w:rsidR="007E161E" w:rsidRPr="000A4DDC" w:rsidRDefault="007E161E" w:rsidP="001E590F">
            <w:pPr>
              <w:keepNext/>
              <w:keepLines/>
              <w:widowControl/>
              <w:snapToGrid w:val="0"/>
              <w:rPr>
                <w:rFonts w:ascii="ＭＳ ゴシック" w:eastAsia="ＭＳ ゴシック" w:hAnsi="ＭＳ ゴシック"/>
              </w:rPr>
            </w:pPr>
          </w:p>
          <w:p w14:paraId="598D7289" w14:textId="2787924E" w:rsidR="007E161E" w:rsidRPr="000A4DDC" w:rsidRDefault="007E161E" w:rsidP="001E590F">
            <w:pPr>
              <w:keepNext/>
              <w:keepLines/>
              <w:widowControl/>
              <w:snapToGrid w:val="0"/>
              <w:rPr>
                <w:rFonts w:ascii="ＭＳ ゴシック" w:eastAsia="ＭＳ ゴシック" w:hAnsi="ＭＳ ゴシック"/>
              </w:rPr>
            </w:pPr>
          </w:p>
        </w:tc>
        <w:tc>
          <w:tcPr>
            <w:tcW w:w="5528" w:type="dxa"/>
          </w:tcPr>
          <w:p w14:paraId="6442406F" w14:textId="26475C92" w:rsidR="007E161E" w:rsidRPr="000A4DDC" w:rsidRDefault="008A5AE9"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＊性暴力の被害に遭った時、友達が性暴力の被害に遭ったときにどうすればよいか</w:t>
            </w:r>
            <w:r w:rsidR="002D03D5" w:rsidRPr="000A4DDC">
              <w:rPr>
                <w:rFonts w:ascii="ＭＳ ゴシック" w:eastAsia="ＭＳ ゴシック" w:hAnsi="ＭＳ ゴシック" w:hint="eastAsia"/>
              </w:rPr>
              <w:t>動画を視聴し、</w:t>
            </w:r>
            <w:r w:rsidRPr="000A4DDC">
              <w:rPr>
                <w:rFonts w:ascii="ＭＳ ゴシック" w:eastAsia="ＭＳ ゴシック" w:hAnsi="ＭＳ ゴシック" w:hint="eastAsia"/>
              </w:rPr>
              <w:t>理解させる。</w:t>
            </w:r>
          </w:p>
          <w:p w14:paraId="3D2BEB8E" w14:textId="1EAE3E33" w:rsidR="007E161E" w:rsidRPr="000A4DDC" w:rsidRDefault="00A426E6"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7E161E" w:rsidRPr="000A4DDC">
              <w:rPr>
                <w:rFonts w:ascii="ＭＳ ゴシック" w:eastAsia="ＭＳ ゴシック" w:hAnsi="ＭＳ ゴシック" w:hint="eastAsia"/>
              </w:rPr>
              <w:t>ワーク例</w:t>
            </w:r>
            <w:r w:rsidRPr="000A4DDC">
              <w:rPr>
                <w:rFonts w:ascii="ＭＳ ゴシック" w:eastAsia="ＭＳ ゴシック" w:hAnsi="ＭＳ ゴシック" w:hint="eastAsia"/>
              </w:rPr>
              <w:t>】</w:t>
            </w:r>
          </w:p>
          <w:p w14:paraId="2BAF015B" w14:textId="57CE4C9B" w:rsidR="007E161E" w:rsidRPr="000A4DDC" w:rsidRDefault="007E161E"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2D03D5" w:rsidRPr="000A4DDC">
              <w:rPr>
                <w:rFonts w:ascii="ＭＳ ゴシック" w:eastAsia="ＭＳ ゴシック" w:hAnsi="ＭＳ ゴシック" w:hint="eastAsia"/>
              </w:rPr>
              <w:t>動画視聴後、</w:t>
            </w:r>
            <w:r w:rsidRPr="000A4DDC">
              <w:rPr>
                <w:rFonts w:ascii="ＭＳ ゴシック" w:eastAsia="ＭＳ ゴシック" w:hAnsi="ＭＳ ゴシック" w:hint="eastAsia"/>
              </w:rPr>
              <w:t>ロールプレイング</w:t>
            </w:r>
            <w:r w:rsidR="002D03D5" w:rsidRPr="000A4DDC">
              <w:rPr>
                <w:rFonts w:ascii="ＭＳ ゴシック" w:eastAsia="ＭＳ ゴシック" w:hAnsi="ＭＳ ゴシック" w:hint="eastAsia"/>
              </w:rPr>
              <w:t>等</w:t>
            </w:r>
            <w:r w:rsidRPr="000A4DDC">
              <w:rPr>
                <w:rFonts w:ascii="ＭＳ ゴシック" w:eastAsia="ＭＳ ゴシック" w:hAnsi="ＭＳ ゴシック" w:hint="eastAsia"/>
              </w:rPr>
              <w:t>で、「いやだ」という</w:t>
            </w:r>
            <w:r w:rsidR="002D03D5" w:rsidRPr="000A4DDC">
              <w:rPr>
                <w:rFonts w:ascii="ＭＳ ゴシック" w:eastAsia="ＭＳ ゴシック" w:hAnsi="ＭＳ ゴシック" w:hint="eastAsia"/>
              </w:rPr>
              <w:t>実践をさせる</w:t>
            </w:r>
            <w:r w:rsidRPr="000A4DDC">
              <w:rPr>
                <w:rFonts w:ascii="ＭＳ ゴシック" w:eastAsia="ＭＳ ゴシック" w:hAnsi="ＭＳ ゴシック" w:hint="eastAsia"/>
              </w:rPr>
              <w:t>。またその場から逃げ、距離をとること</w:t>
            </w:r>
            <w:r w:rsidR="00385D3E" w:rsidRPr="000A4DDC">
              <w:rPr>
                <w:rFonts w:ascii="ＭＳ ゴシック" w:eastAsia="ＭＳ ゴシック" w:hAnsi="ＭＳ ゴシック" w:hint="eastAsia"/>
              </w:rPr>
              <w:t>など</w:t>
            </w:r>
            <w:r w:rsidRPr="000A4DDC">
              <w:rPr>
                <w:rFonts w:ascii="ＭＳ ゴシック" w:eastAsia="ＭＳ ゴシック" w:hAnsi="ＭＳ ゴシック" w:hint="eastAsia"/>
              </w:rPr>
              <w:t>も</w:t>
            </w:r>
            <w:r w:rsidR="002D03D5" w:rsidRPr="000A4DDC">
              <w:rPr>
                <w:rFonts w:ascii="ＭＳ ゴシック" w:eastAsia="ＭＳ ゴシック" w:hAnsi="ＭＳ ゴシック" w:hint="eastAsia"/>
              </w:rPr>
              <w:t>実践させる</w:t>
            </w:r>
            <w:r w:rsidRPr="000A4DDC">
              <w:rPr>
                <w:rFonts w:ascii="ＭＳ ゴシック" w:eastAsia="ＭＳ ゴシック" w:hAnsi="ＭＳ ゴシック" w:hint="eastAsia"/>
              </w:rPr>
              <w:t>。</w:t>
            </w:r>
          </w:p>
          <w:p w14:paraId="542D2885" w14:textId="097145D9" w:rsidR="007E161E" w:rsidRPr="000A4DDC" w:rsidRDefault="00A426E6"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7E161E" w:rsidRPr="000A4DDC">
              <w:rPr>
                <w:rFonts w:ascii="ＭＳ ゴシック" w:eastAsia="ＭＳ ゴシック" w:hAnsi="ＭＳ ゴシック" w:hint="eastAsia"/>
              </w:rPr>
              <w:t>ワーク例</w:t>
            </w:r>
            <w:r w:rsidRPr="000A4DDC">
              <w:rPr>
                <w:rFonts w:ascii="ＭＳ ゴシック" w:eastAsia="ＭＳ ゴシック" w:hAnsi="ＭＳ ゴシック" w:hint="eastAsia"/>
              </w:rPr>
              <w:t>】</w:t>
            </w:r>
          </w:p>
          <w:p w14:paraId="2F4BEB90" w14:textId="3A5B8C65" w:rsidR="007E161E" w:rsidRPr="000A4DDC" w:rsidRDefault="007E161E"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2D03D5" w:rsidRPr="000A4DDC">
              <w:rPr>
                <w:rFonts w:ascii="ＭＳ ゴシック" w:eastAsia="ＭＳ ゴシック" w:hAnsi="ＭＳ ゴシック" w:hint="eastAsia"/>
              </w:rPr>
              <w:t>動画視聴後、</w:t>
            </w:r>
            <w:r w:rsidRPr="000A4DDC">
              <w:rPr>
                <w:rFonts w:ascii="ＭＳ ゴシック" w:eastAsia="ＭＳ ゴシック" w:hAnsi="ＭＳ ゴシック" w:hint="eastAsia"/>
              </w:rPr>
              <w:t>友だちが性暴力の被害にあったときにどうしたらよいか、</w:t>
            </w:r>
            <w:r w:rsidR="002D03D5" w:rsidRPr="000A4DDC">
              <w:rPr>
                <w:rFonts w:ascii="ＭＳ ゴシック" w:eastAsia="ＭＳ ゴシック" w:hAnsi="ＭＳ ゴシック" w:hint="eastAsia"/>
              </w:rPr>
              <w:t>どのような言葉をかけたらよいか、</w:t>
            </w:r>
            <w:r w:rsidR="00A426E6" w:rsidRPr="000A4DDC">
              <w:rPr>
                <w:rFonts w:ascii="ＭＳ ゴシック" w:eastAsia="ＭＳ ゴシック" w:hAnsi="ＭＳ ゴシック" w:hint="eastAsia"/>
              </w:rPr>
              <w:t>実践させる。</w:t>
            </w:r>
          </w:p>
          <w:p w14:paraId="2D4B6947" w14:textId="61143EF8" w:rsidR="00A426E6" w:rsidRPr="000A4DDC" w:rsidRDefault="00A426E6"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例：</w:t>
            </w:r>
            <w:r w:rsidR="007E161E" w:rsidRPr="000A4DDC">
              <w:rPr>
                <w:rFonts w:ascii="ＭＳ ゴシック" w:eastAsia="ＭＳ ゴシック" w:hAnsi="ＭＳ ゴシック" w:hint="eastAsia"/>
              </w:rPr>
              <w:t>電車の中で友達が痴漢にあっ</w:t>
            </w:r>
            <w:r w:rsidRPr="000A4DDC">
              <w:rPr>
                <w:rFonts w:ascii="ＭＳ ゴシック" w:eastAsia="ＭＳ ゴシック" w:hAnsi="ＭＳ ゴシック" w:hint="eastAsia"/>
              </w:rPr>
              <w:t>ているのを</w:t>
            </w:r>
            <w:r w:rsidR="000A4DDC">
              <w:rPr>
                <w:rFonts w:ascii="ＭＳ ゴシック" w:eastAsia="ＭＳ ゴシック" w:hAnsi="ＭＳ ゴシック" w:hint="eastAsia"/>
              </w:rPr>
              <w:t>見た</w:t>
            </w:r>
            <w:r w:rsidRPr="000A4DDC">
              <w:rPr>
                <w:rFonts w:ascii="ＭＳ ゴシック" w:eastAsia="ＭＳ ゴシック" w:hAnsi="ＭＳ ゴシック" w:hint="eastAsia"/>
              </w:rPr>
              <w:t>場合</w:t>
            </w:r>
            <w:r w:rsidR="00385D3E" w:rsidRPr="000A4DDC">
              <w:rPr>
                <w:rFonts w:ascii="ＭＳ ゴシック" w:eastAsia="ＭＳ ゴシック" w:hAnsi="ＭＳ ゴシック" w:hint="eastAsia"/>
              </w:rPr>
              <w:t>等</w:t>
            </w:r>
          </w:p>
          <w:p w14:paraId="05D56207" w14:textId="64973574" w:rsidR="007E161E" w:rsidRPr="000A4DDC" w:rsidRDefault="002D03D5"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7E161E" w:rsidRPr="000A4DDC">
              <w:rPr>
                <w:rFonts w:ascii="ＭＳ ゴシック" w:eastAsia="ＭＳ ゴシック" w:hAnsi="ＭＳ ゴシック" w:hint="eastAsia"/>
              </w:rPr>
              <w:t>ワーク例</w:t>
            </w:r>
            <w:r w:rsidRPr="000A4DDC">
              <w:rPr>
                <w:rFonts w:ascii="ＭＳ ゴシック" w:eastAsia="ＭＳ ゴシック" w:hAnsi="ＭＳ ゴシック" w:hint="eastAsia"/>
              </w:rPr>
              <w:t>】</w:t>
            </w:r>
          </w:p>
          <w:p w14:paraId="098DDFFF" w14:textId="4F038BF3" w:rsidR="007E161E" w:rsidRPr="000A4DDC" w:rsidRDefault="007E161E"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w:t>
            </w:r>
            <w:r w:rsidR="002D03D5" w:rsidRPr="000A4DDC">
              <w:rPr>
                <w:rFonts w:ascii="ＭＳ ゴシック" w:eastAsia="ＭＳ ゴシック" w:hAnsi="ＭＳ ゴシック" w:hint="eastAsia"/>
              </w:rPr>
              <w:t>動画視聴後、</w:t>
            </w:r>
            <w:r w:rsidRPr="000A4DDC">
              <w:rPr>
                <w:rFonts w:ascii="ＭＳ ゴシック" w:eastAsia="ＭＳ ゴシック" w:hAnsi="ＭＳ ゴシック" w:hint="eastAsia"/>
              </w:rPr>
              <w:t>友だちが性暴力の加害行為を行っていると気づいときは、どうしたらよいか考え</w:t>
            </w:r>
            <w:r w:rsidR="002D03D5" w:rsidRPr="000A4DDC">
              <w:rPr>
                <w:rFonts w:ascii="ＭＳ ゴシック" w:eastAsia="ＭＳ ゴシック" w:hAnsi="ＭＳ ゴシック" w:hint="eastAsia"/>
              </w:rPr>
              <w:t>させる</w:t>
            </w:r>
            <w:r w:rsidRPr="000A4DDC">
              <w:rPr>
                <w:rFonts w:ascii="ＭＳ ゴシック" w:eastAsia="ＭＳ ゴシック" w:hAnsi="ＭＳ ゴシック" w:hint="eastAsia"/>
              </w:rPr>
              <w:t>。</w:t>
            </w:r>
          </w:p>
          <w:p w14:paraId="39CB4457" w14:textId="7C7E4675" w:rsidR="002D03D5" w:rsidRPr="000A4DDC" w:rsidRDefault="002D03D5" w:rsidP="001E590F">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＊被害に遭った時に助けてくれるところを確認させる。</w:t>
            </w:r>
          </w:p>
        </w:tc>
      </w:tr>
      <w:tr w:rsidR="007E161E" w:rsidRPr="000A4DDC" w14:paraId="48B64190" w14:textId="77777777" w:rsidTr="002D03D5">
        <w:trPr>
          <w:trHeight w:val="1319"/>
        </w:trPr>
        <w:tc>
          <w:tcPr>
            <w:tcW w:w="1413" w:type="dxa"/>
          </w:tcPr>
          <w:p w14:paraId="14C65AE0" w14:textId="33DDFADA" w:rsidR="007E161E" w:rsidRPr="000A4DDC" w:rsidRDefault="007E161E" w:rsidP="001E590F">
            <w:pPr>
              <w:keepNext/>
              <w:keepLines/>
              <w:widowControl/>
              <w:snapToGrid w:val="0"/>
              <w:rPr>
                <w:rFonts w:ascii="ＭＳ ゴシック" w:eastAsia="ＭＳ ゴシック" w:hAnsi="ＭＳ ゴシック"/>
              </w:rPr>
            </w:pPr>
          </w:p>
        </w:tc>
        <w:tc>
          <w:tcPr>
            <w:tcW w:w="3402" w:type="dxa"/>
          </w:tcPr>
          <w:p w14:paraId="189909F6" w14:textId="5BB51E4E" w:rsidR="007E161E" w:rsidRPr="000A4DDC" w:rsidRDefault="00035026" w:rsidP="002D03D5">
            <w:pPr>
              <w:keepNext/>
              <w:keepLines/>
              <w:widowControl/>
              <w:snapToGrid w:val="0"/>
              <w:rPr>
                <w:rFonts w:ascii="ＭＳ ゴシック" w:eastAsia="ＭＳ ゴシック" w:hAnsi="ＭＳ ゴシック"/>
              </w:rPr>
            </w:pPr>
            <w:r>
              <w:rPr>
                <w:rFonts w:ascii="ＭＳ ゴシック" w:eastAsia="ＭＳ ゴシック" w:hAnsi="ＭＳ ゴシック"/>
              </w:rPr>
              <w:t>12</w:t>
            </w:r>
            <w:r w:rsidR="002D03D5" w:rsidRPr="000A4DDC">
              <w:rPr>
                <w:rFonts w:ascii="ＭＳ ゴシック" w:eastAsia="ＭＳ ゴシック" w:hAnsi="ＭＳ ゴシック" w:hint="eastAsia"/>
              </w:rPr>
              <w:t>．</w:t>
            </w:r>
            <w:r w:rsidR="007E161E" w:rsidRPr="000A4DDC">
              <w:rPr>
                <w:rFonts w:ascii="ＭＳ ゴシック" w:eastAsia="ＭＳ ゴシック" w:hAnsi="ＭＳ ゴシック" w:hint="eastAsia"/>
              </w:rPr>
              <w:t>二次被害について</w:t>
            </w:r>
            <w:r w:rsidR="002D03D5" w:rsidRPr="000A4DDC">
              <w:rPr>
                <w:rFonts w:ascii="ＭＳ ゴシック" w:eastAsia="ＭＳ ゴシック" w:hAnsi="ＭＳ ゴシック" w:hint="eastAsia"/>
              </w:rPr>
              <w:t>知る。</w:t>
            </w:r>
          </w:p>
        </w:tc>
        <w:tc>
          <w:tcPr>
            <w:tcW w:w="5528" w:type="dxa"/>
          </w:tcPr>
          <w:p w14:paraId="2CF57A28" w14:textId="02E081D0" w:rsidR="002D03D5" w:rsidRPr="000A4DDC" w:rsidRDefault="002D03D5" w:rsidP="002D03D5">
            <w:pPr>
              <w:keepNext/>
              <w:keepLines/>
              <w:widowControl/>
              <w:snapToGrid w:val="0"/>
              <w:rPr>
                <w:rFonts w:ascii="ＭＳ ゴシック" w:eastAsia="ＭＳ ゴシック" w:hAnsi="ＭＳ ゴシック"/>
              </w:rPr>
            </w:pPr>
            <w:r w:rsidRPr="000A4DDC">
              <w:rPr>
                <w:rFonts w:ascii="ＭＳ ゴシック" w:eastAsia="ＭＳ ゴシック" w:hAnsi="ＭＳ ゴシック" w:hint="eastAsia"/>
              </w:rPr>
              <w:t>〇動画を</w:t>
            </w:r>
            <w:r w:rsidR="00385D3E" w:rsidRPr="000A4DDC">
              <w:rPr>
                <w:rFonts w:ascii="ＭＳ ゴシック" w:eastAsia="ＭＳ ゴシック" w:hAnsi="ＭＳ ゴシック" w:hint="eastAsia"/>
              </w:rPr>
              <w:t>視聴</w:t>
            </w:r>
            <w:r w:rsidRPr="000A4DDC">
              <w:rPr>
                <w:rFonts w:ascii="ＭＳ ゴシック" w:eastAsia="ＭＳ ゴシック" w:hAnsi="ＭＳ ゴシック" w:hint="eastAsia"/>
              </w:rPr>
              <w:t>し、二次被害について正しい知識を伝える。</w:t>
            </w:r>
          </w:p>
        </w:tc>
      </w:tr>
    </w:tbl>
    <w:p w14:paraId="4CB1681C" w14:textId="1E9A1299" w:rsidR="009517D7" w:rsidRPr="000A4DDC" w:rsidRDefault="009517D7" w:rsidP="000F6EA6">
      <w:pPr>
        <w:snapToGrid w:val="0"/>
        <w:ind w:right="835"/>
        <w:rPr>
          <w:rFonts w:ascii="ＭＳ ゴシック" w:eastAsia="ＭＳ ゴシック" w:hAnsi="ＭＳ ゴシック"/>
        </w:rPr>
      </w:pPr>
    </w:p>
    <w:sectPr w:rsidR="009517D7" w:rsidRPr="000A4DDC" w:rsidSect="00222DCB">
      <w:pgSz w:w="11906" w:h="16838"/>
      <w:pgMar w:top="1080" w:right="1440" w:bottom="1080" w:left="144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E8C9288" w14:textId="77777777" w:rsidR="004A01C5" w:rsidRDefault="004A01C5" w:rsidP="009517D7">
      <w:r>
        <w:separator/>
      </w:r>
    </w:p>
  </w:endnote>
  <w:endnote w:type="continuationSeparator" w:id="0">
    <w:p w14:paraId="1347BF46" w14:textId="77777777" w:rsidR="004A01C5" w:rsidRDefault="004A01C5" w:rsidP="009517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0F46C" w14:textId="77777777" w:rsidR="004A01C5" w:rsidRDefault="004A01C5" w:rsidP="009517D7">
      <w:r>
        <w:separator/>
      </w:r>
    </w:p>
  </w:footnote>
  <w:footnote w:type="continuationSeparator" w:id="0">
    <w:p w14:paraId="40176CE3" w14:textId="77777777" w:rsidR="004A01C5" w:rsidRDefault="004A01C5" w:rsidP="009517D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517D7"/>
    <w:rsid w:val="00027602"/>
    <w:rsid w:val="00035026"/>
    <w:rsid w:val="00060B06"/>
    <w:rsid w:val="000A4DDC"/>
    <w:rsid w:val="000F6EA6"/>
    <w:rsid w:val="00130A89"/>
    <w:rsid w:val="00173338"/>
    <w:rsid w:val="00191B41"/>
    <w:rsid w:val="001E590F"/>
    <w:rsid w:val="001F69F2"/>
    <w:rsid w:val="00204CF2"/>
    <w:rsid w:val="002125F6"/>
    <w:rsid w:val="00222DCB"/>
    <w:rsid w:val="00255401"/>
    <w:rsid w:val="00271090"/>
    <w:rsid w:val="002C28E4"/>
    <w:rsid w:val="002D03D5"/>
    <w:rsid w:val="002E191B"/>
    <w:rsid w:val="00313DE2"/>
    <w:rsid w:val="003211E6"/>
    <w:rsid w:val="00325680"/>
    <w:rsid w:val="00385D3E"/>
    <w:rsid w:val="003C59FB"/>
    <w:rsid w:val="003D4A83"/>
    <w:rsid w:val="004134AB"/>
    <w:rsid w:val="00492C57"/>
    <w:rsid w:val="004A01C5"/>
    <w:rsid w:val="004F370A"/>
    <w:rsid w:val="00595A96"/>
    <w:rsid w:val="005C5E97"/>
    <w:rsid w:val="005D0211"/>
    <w:rsid w:val="005D674E"/>
    <w:rsid w:val="005E1EAF"/>
    <w:rsid w:val="0060528F"/>
    <w:rsid w:val="006505BE"/>
    <w:rsid w:val="00670D1F"/>
    <w:rsid w:val="006F40C8"/>
    <w:rsid w:val="006F4451"/>
    <w:rsid w:val="00785A85"/>
    <w:rsid w:val="007903D6"/>
    <w:rsid w:val="007A188A"/>
    <w:rsid w:val="007A773E"/>
    <w:rsid w:val="007B088A"/>
    <w:rsid w:val="007E161E"/>
    <w:rsid w:val="00865A46"/>
    <w:rsid w:val="00885083"/>
    <w:rsid w:val="008A5AE9"/>
    <w:rsid w:val="008A771B"/>
    <w:rsid w:val="008E7C2D"/>
    <w:rsid w:val="00900D2F"/>
    <w:rsid w:val="00916F23"/>
    <w:rsid w:val="009517D7"/>
    <w:rsid w:val="009A00DB"/>
    <w:rsid w:val="009B7CD0"/>
    <w:rsid w:val="009F3335"/>
    <w:rsid w:val="00A426E6"/>
    <w:rsid w:val="00A539DB"/>
    <w:rsid w:val="00A70939"/>
    <w:rsid w:val="00AF4FEF"/>
    <w:rsid w:val="00B01CBA"/>
    <w:rsid w:val="00B24075"/>
    <w:rsid w:val="00B8051F"/>
    <w:rsid w:val="00BB0A32"/>
    <w:rsid w:val="00BB7BCE"/>
    <w:rsid w:val="00BC7269"/>
    <w:rsid w:val="00C00A27"/>
    <w:rsid w:val="00C17BF4"/>
    <w:rsid w:val="00C402FE"/>
    <w:rsid w:val="00C40F07"/>
    <w:rsid w:val="00C43D1F"/>
    <w:rsid w:val="00C87855"/>
    <w:rsid w:val="00C87AB4"/>
    <w:rsid w:val="00D2000F"/>
    <w:rsid w:val="00D46432"/>
    <w:rsid w:val="00D76504"/>
    <w:rsid w:val="00DC2ECB"/>
    <w:rsid w:val="00DC6834"/>
    <w:rsid w:val="00E17048"/>
    <w:rsid w:val="00E2570C"/>
    <w:rsid w:val="00E40CF5"/>
    <w:rsid w:val="00E72811"/>
    <w:rsid w:val="00E97CA7"/>
    <w:rsid w:val="00EE1440"/>
    <w:rsid w:val="00F177C3"/>
    <w:rsid w:val="00F4126E"/>
    <w:rsid w:val="00F56631"/>
    <w:rsid w:val="00F902C1"/>
    <w:rsid w:val="00FC213E"/>
    <w:rsid w:val="00FC77D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BC39191"/>
  <w15:chartTrackingRefBased/>
  <w15:docId w15:val="{C1796795-5ADF-4C19-944D-A3166A1F41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9517D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9517D7"/>
    <w:pPr>
      <w:tabs>
        <w:tab w:val="center" w:pos="4252"/>
        <w:tab w:val="right" w:pos="8504"/>
      </w:tabs>
      <w:snapToGrid w:val="0"/>
    </w:pPr>
  </w:style>
  <w:style w:type="character" w:customStyle="1" w:styleId="a5">
    <w:name w:val="ヘッダー (文字)"/>
    <w:basedOn w:val="a0"/>
    <w:link w:val="a4"/>
    <w:uiPriority w:val="99"/>
    <w:rsid w:val="009517D7"/>
  </w:style>
  <w:style w:type="paragraph" w:styleId="a6">
    <w:name w:val="footer"/>
    <w:basedOn w:val="a"/>
    <w:link w:val="a7"/>
    <w:uiPriority w:val="99"/>
    <w:unhideWhenUsed/>
    <w:rsid w:val="009517D7"/>
    <w:pPr>
      <w:tabs>
        <w:tab w:val="center" w:pos="4252"/>
        <w:tab w:val="right" w:pos="8504"/>
      </w:tabs>
      <w:snapToGrid w:val="0"/>
    </w:pPr>
  </w:style>
  <w:style w:type="character" w:customStyle="1" w:styleId="a7">
    <w:name w:val="フッター (文字)"/>
    <w:basedOn w:val="a0"/>
    <w:link w:val="a6"/>
    <w:uiPriority w:val="99"/>
    <w:rsid w:val="009517D7"/>
  </w:style>
  <w:style w:type="character" w:styleId="a8">
    <w:name w:val="Hyperlink"/>
    <w:basedOn w:val="a0"/>
    <w:uiPriority w:val="99"/>
    <w:unhideWhenUsed/>
    <w:rsid w:val="00DC2ECB"/>
    <w:rPr>
      <w:color w:val="0563C1" w:themeColor="hyperlink"/>
      <w:u w:val="single"/>
    </w:rPr>
  </w:style>
  <w:style w:type="character" w:styleId="a9">
    <w:name w:val="Unresolved Mention"/>
    <w:basedOn w:val="a0"/>
    <w:uiPriority w:val="99"/>
    <w:semiHidden/>
    <w:unhideWhenUsed/>
    <w:rsid w:val="00DC2EC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D3497B-76CD-4FEA-B739-F51B6239A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238</TotalTime>
  <Pages>3</Pages>
  <Words>331</Words>
  <Characters>1893</Characters>
  <Application>Microsoft Office Word</Application>
  <DocSecurity>0</DocSecurity>
  <Lines>15</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清永 奈穂</dc:creator>
  <cp:keywords/>
  <dc:description/>
  <cp:lastModifiedBy>星野咲希</cp:lastModifiedBy>
  <cp:revision>17</cp:revision>
  <cp:lastPrinted>2022-12-22T05:45:00Z</cp:lastPrinted>
  <dcterms:created xsi:type="dcterms:W3CDTF">2022-03-12T02:53:00Z</dcterms:created>
  <dcterms:modified xsi:type="dcterms:W3CDTF">2022-12-27T07:28:00Z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2022-12-22T05:30:55Z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7a4c11a7-a706-4fab-b3c2-a028f32064a8</vt:lpwstr>
  </property>
  <property fmtid="{D5CDD505-2E9C-101B-9397-08002B2CF9AE}" pid="8" name="MSIP_Label_d899a617-f30e-4fb8-b81c-fb6d0b94ac5b_ContentBits">
    <vt:lpwstr>0</vt:lpwstr>
  </property>
</Properties>
</file>