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290A23" w:rsidRPr="009B5EEA">
        <w:rPr>
          <w:rFonts w:ascii="Times New Roman" w:hAnsi="Times New Roman" w:cs="ＭＳ 明朝" w:hint="eastAsia"/>
          <w:kern w:val="0"/>
          <w:sz w:val="24"/>
        </w:rPr>
        <w:t>例・大学用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A605AC">
        <w:rPr>
          <w:rFonts w:ascii="Times New Roman" w:hAnsi="Times New Roman" w:cs="ＭＳ 明朝" w:hint="eastAsia"/>
          <w:kern w:val="0"/>
          <w:sz w:val="24"/>
        </w:rPr>
        <w:t>の平成２</w:t>
      </w:r>
      <w:r w:rsidR="004371A0">
        <w:rPr>
          <w:rFonts w:ascii="Times New Roman" w:hAnsi="Times New Roman" w:cs="ＭＳ 明朝" w:hint="eastAsia"/>
          <w:kern w:val="0"/>
          <w:sz w:val="24"/>
        </w:rPr>
        <w:t>９</w:t>
      </w:r>
      <w:r w:rsidR="00E9086B">
        <w:rPr>
          <w:rFonts w:ascii="Times New Roman" w:hAnsi="Times New Roman" w:cs="ＭＳ 明朝" w:hint="eastAsia"/>
          <w:kern w:val="0"/>
          <w:sz w:val="24"/>
        </w:rPr>
        <w:t>年</w:t>
      </w:r>
      <w:r w:rsidR="00A605AC">
        <w:rPr>
          <w:rFonts w:ascii="Times New Roman" w:hAnsi="Times New Roman" w:cs="ＭＳ 明朝" w:hint="eastAsia"/>
          <w:kern w:val="0"/>
          <w:sz w:val="24"/>
        </w:rPr>
        <w:t>度</w:t>
      </w:r>
      <w:r w:rsidR="004371A0">
        <w:rPr>
          <w:rFonts w:ascii="Times New Roman" w:hAnsi="Times New Roman" w:cs="ＭＳ 明朝" w:hint="eastAsia"/>
          <w:kern w:val="0"/>
          <w:sz w:val="24"/>
        </w:rPr>
        <w:t>夏</w:t>
      </w:r>
      <w:r w:rsidR="00C627EC">
        <w:rPr>
          <w:rFonts w:ascii="Times New Roman" w:hAnsi="Times New Roman" w:cs="ＭＳ 明朝" w:hint="eastAsia"/>
          <w:kern w:val="0"/>
          <w:sz w:val="24"/>
        </w:rPr>
        <w:t>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871001" w:rsidP="009B5EEA">
      <w:pPr>
        <w:overflowPunct w:val="0"/>
        <w:adjustRightInd w:val="0"/>
        <w:ind w:leftChars="135" w:left="283" w:firstLineChars="81" w:firstLine="194"/>
        <w:textAlignment w:val="baseline"/>
        <w:rPr>
          <w:rFonts w:ascii="ＭＳ 明朝"/>
          <w:spacing w:val="2"/>
          <w:kern w:val="0"/>
          <w:sz w:val="24"/>
        </w:rPr>
      </w:pPr>
      <w:r>
        <w:rPr>
          <w:rFonts w:ascii="Times New Roman" w:hAnsi="Times New Roman" w:cs="ＭＳ 明朝" w:hint="eastAsia"/>
          <w:kern w:val="0"/>
          <w:sz w:val="24"/>
        </w:rPr>
        <w:t>文部科学省は、学生を平成２９</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２９</w:t>
      </w:r>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9B5EEA">
      <w:pPr>
        <w:overflowPunct w:val="0"/>
        <w:adjustRightInd w:val="0"/>
        <w:ind w:left="283" w:hangingChars="118" w:hanging="283"/>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131F23">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305E16">
        <w:rPr>
          <w:rFonts w:ascii="Times New Roman" w:hAnsi="Times New Roman" w:cs="ＭＳ 明朝" w:hint="eastAsia"/>
          <w:kern w:val="0"/>
          <w:sz w:val="24"/>
        </w:rPr>
        <w:t>９</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３０</w:t>
      </w:r>
      <w:r w:rsidR="00305E16" w:rsidRPr="00305E16">
        <w:rPr>
          <w:rFonts w:ascii="Times New Roman" w:hAnsi="Times New Roman" w:cs="ＭＳ 明朝" w:hint="eastAsia"/>
          <w:kern w:val="0"/>
          <w:sz w:val="24"/>
        </w:rPr>
        <w:t>分から</w:t>
      </w:r>
      <w:r w:rsidR="00305E16">
        <w:rPr>
          <w:rFonts w:ascii="Times New Roman" w:hAnsi="Times New Roman" w:cs="ＭＳ 明朝" w:hint="eastAsia"/>
          <w:kern w:val="0"/>
          <w:sz w:val="24"/>
        </w:rPr>
        <w:t>１８</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１５</w:t>
      </w:r>
      <w:r w:rsidR="00305E16" w:rsidRPr="00305E16">
        <w:rPr>
          <w:rFonts w:ascii="Times New Roman" w:hAnsi="Times New Roman" w:cs="ＭＳ 明朝" w:hint="eastAsia"/>
          <w:kern w:val="0"/>
          <w:sz w:val="24"/>
        </w:rPr>
        <w:t>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131F23" w:rsidRPr="009B5EEA">
        <w:rPr>
          <w:rFonts w:ascii="Times New Roman" w:hAnsi="Times New Roman" w:cs="ＭＳ 明朝" w:hint="eastAsia"/>
          <w:kern w:val="0"/>
          <w:sz w:val="24"/>
        </w:rPr>
        <w:t>時までを休憩時間とする。なお、</w:t>
      </w:r>
      <w:r w:rsidR="00F4550B" w:rsidRPr="009B5EEA">
        <w:rPr>
          <w:rFonts w:ascii="Times New Roman" w:hAnsi="Times New Roman" w:cs="ＭＳ 明朝" w:hint="eastAsia"/>
          <w:kern w:val="0"/>
          <w:sz w:val="24"/>
        </w:rPr>
        <w:t>定時</w:t>
      </w:r>
      <w:r w:rsidR="00131F23" w:rsidRPr="009B5EEA">
        <w:rPr>
          <w:rFonts w:ascii="Times New Roman" w:hAnsi="Times New Roman" w:cs="ＭＳ 明朝" w:hint="eastAsia"/>
          <w:kern w:val="0"/>
          <w:sz w:val="24"/>
        </w:rPr>
        <w:t>以外にも実習を行う</w:t>
      </w:r>
      <w:r w:rsidR="00751EC6" w:rsidRPr="009B5EEA">
        <w:rPr>
          <w:rFonts w:ascii="Times New Roman" w:hAnsi="Times New Roman" w:cs="ＭＳ 明朝" w:hint="eastAsia"/>
          <w:kern w:val="0"/>
          <w:sz w:val="24"/>
        </w:rPr>
        <w:t>場合</w:t>
      </w:r>
      <w:r w:rsidR="00131F23" w:rsidRPr="009B5EEA">
        <w:rPr>
          <w:rFonts w:ascii="Times New Roman" w:hAnsi="Times New Roman" w:cs="ＭＳ 明朝" w:hint="eastAsia"/>
          <w:kern w:val="0"/>
          <w:sz w:val="24"/>
        </w:rPr>
        <w:t>がある。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F4550B" w:rsidRPr="009B5EEA">
        <w:rPr>
          <w:rFonts w:ascii="Times New Roman" w:hAnsi="Times New Roman" w:cs="ＭＳ 明朝" w:hint="eastAsia"/>
          <w:kern w:val="0"/>
          <w:sz w:val="24"/>
        </w:rPr>
        <w:t>２</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121888">
        <w:rPr>
          <w:rFonts w:ascii="Times New Roman" w:hAnsi="Times New Roman" w:cs="ＭＳ 明朝" w:hint="eastAsia"/>
          <w:kern w:val="0"/>
          <w:sz w:val="24"/>
        </w:rPr>
        <w:t>、</w:t>
      </w:r>
      <w:r w:rsidR="006F5A3F">
        <w:rPr>
          <w:rFonts w:ascii="Times New Roman" w:hAnsi="Times New Roman" w:cs="ＭＳ 明朝" w:hint="eastAsia"/>
          <w:kern w:val="0"/>
          <w:sz w:val="24"/>
        </w:rPr>
        <w:t>文化</w:t>
      </w:r>
      <w:r w:rsidR="008B3FF7">
        <w:rPr>
          <w:rFonts w:ascii="Times New Roman" w:hAnsi="Times New Roman" w:cs="ＭＳ 明朝" w:hint="eastAsia"/>
          <w:kern w:val="0"/>
          <w:sz w:val="24"/>
        </w:rPr>
        <w:t>庁</w:t>
      </w:r>
      <w:r w:rsidR="00121888">
        <w:rPr>
          <w:rFonts w:ascii="Times New Roman" w:hAnsi="Times New Roman" w:cs="ＭＳ 明朝" w:hint="eastAsia"/>
          <w:kern w:val="0"/>
          <w:sz w:val="24"/>
        </w:rPr>
        <w:t>及び</w:t>
      </w:r>
      <w:r w:rsidR="006F5A3F">
        <w:rPr>
          <w:rFonts w:ascii="Times New Roman" w:hAnsi="Times New Roman" w:cs="ＭＳ 明朝" w:hint="eastAsia"/>
          <w:kern w:val="0"/>
          <w:sz w:val="24"/>
        </w:rPr>
        <w:t>スポーツ</w:t>
      </w:r>
      <w:r w:rsidR="008B3FF7" w:rsidRPr="009B5EEA">
        <w:rPr>
          <w:rFonts w:ascii="Times New Roman" w:hAnsi="Times New Roman" w:cs="ＭＳ 明朝" w:hint="eastAsia"/>
          <w:kern w:val="0"/>
          <w:sz w:val="24"/>
        </w:rPr>
        <w:t>庁</w:t>
      </w:r>
      <w:r>
        <w:rPr>
          <w:rFonts w:ascii="Times New Roman" w:hAnsi="Times New Roman" w:cs="ＭＳ 明朝" w:hint="eastAsia"/>
          <w:kern w:val="0"/>
          <w:sz w:val="24"/>
        </w:rPr>
        <w:t>（</w:t>
      </w:r>
      <w:r w:rsidR="00445374">
        <w:rPr>
          <w:rFonts w:ascii="Times New Roman" w:hAnsi="Times New Roman" w:cs="ＭＳ 明朝" w:hint="eastAsia"/>
          <w:kern w:val="0"/>
          <w:sz w:val="24"/>
        </w:rPr>
        <w:t>東京都</w:t>
      </w:r>
      <w:r w:rsidR="00131F23" w:rsidRPr="009B5EEA">
        <w:rPr>
          <w:rFonts w:ascii="Times New Roman" w:hAnsi="Times New Roman" w:cs="ＭＳ 明朝" w:hint="eastAsia"/>
          <w:kern w:val="0"/>
          <w:sz w:val="24"/>
        </w:rPr>
        <w:t>千代田区</w:t>
      </w:r>
      <w:r w:rsidR="00E86F52" w:rsidRPr="009B5EEA">
        <w:rPr>
          <w:rFonts w:ascii="Times New Roman" w:hAnsi="Times New Roman" w:cs="ＭＳ 明朝" w:hint="eastAsia"/>
          <w:kern w:val="0"/>
          <w:sz w:val="24"/>
        </w:rPr>
        <w:t>霞が関３－２－２</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A605AC" w:rsidRDefault="00131F23" w:rsidP="00A605AC">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00A605AC" w:rsidRPr="00A605AC">
        <w:rPr>
          <w:rFonts w:ascii="Times New Roman" w:hAnsi="Times New Roman" w:cs="ＭＳ 明朝" w:hint="eastAsia"/>
          <w:kern w:val="0"/>
          <w:sz w:val="24"/>
        </w:rPr>
        <w:t>文部科学省は、学生に対し、</w:t>
      </w:r>
      <w:r w:rsidR="00A605AC" w:rsidRPr="00A605AC">
        <w:rPr>
          <w:rFonts w:ascii="Times New Roman" w:hAnsi="Times New Roman" w:cs="ＭＳ 明朝"/>
          <w:kern w:val="0"/>
          <w:sz w:val="24"/>
        </w:rPr>
        <w:t>実習に係る経費（実習参加のための自宅から文部科学省への交通費、実習期間中の交通費、滞在費、食事代、保険料等）</w:t>
      </w:r>
      <w:r w:rsidR="00A605AC" w:rsidRPr="00A605AC">
        <w:rPr>
          <w:rFonts w:ascii="Times New Roman" w:hAnsi="Times New Roman" w:cs="ＭＳ 明朝" w:hint="eastAsia"/>
          <w:kern w:val="0"/>
          <w:sz w:val="24"/>
        </w:rPr>
        <w:t>は</w:t>
      </w:r>
      <w:r w:rsidR="008B3FF7">
        <w:rPr>
          <w:rFonts w:ascii="Times New Roman" w:hAnsi="Times New Roman" w:cs="ＭＳ 明朝" w:hint="eastAsia"/>
          <w:kern w:val="0"/>
          <w:sz w:val="24"/>
        </w:rPr>
        <w:t>原則として</w:t>
      </w:r>
      <w:r w:rsidR="00A605AC" w:rsidRPr="00A605AC">
        <w:rPr>
          <w:rFonts w:ascii="Times New Roman" w:hAnsi="Times New Roman" w:cs="ＭＳ 明朝" w:hint="eastAsia"/>
          <w:kern w:val="0"/>
          <w:sz w:val="24"/>
        </w:rPr>
        <w:t>支給しない。</w:t>
      </w:r>
    </w:p>
    <w:p w:rsidR="009E3AF4" w:rsidRPr="00A605AC" w:rsidRDefault="009E3AF4" w:rsidP="00A605AC">
      <w:pPr>
        <w:overflowPunct w:val="0"/>
        <w:adjustRightInd w:val="0"/>
        <w:ind w:leftChars="-67" w:left="284" w:hangingChars="177" w:hanging="425"/>
        <w:textAlignment w:val="baseline"/>
        <w:rPr>
          <w:rFonts w:ascii="Times New Roman" w:hAnsi="Times New Roman" w:cs="ＭＳ 明朝"/>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lastRenderedPageBreak/>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9B5EEA">
      <w:pPr>
        <w:overflowPunct w:val="0"/>
        <w:adjustRightInd w:val="0"/>
        <w:ind w:left="732" w:hangingChars="300" w:hanging="732"/>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Default="009B5EEA"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w:t>
      </w:r>
      <w:r w:rsidR="00E9086B" w:rsidRPr="00E9086B">
        <w:rPr>
          <w:rFonts w:ascii="Times New Roman" w:hAnsi="Times New Roman" w:hint="eastAsia"/>
          <w:kern w:val="0"/>
          <w:sz w:val="24"/>
        </w:rPr>
        <w:t>また、実習期間に関わらず、実習中に知ることのできた秘密（国家公務員法第</w:t>
      </w:r>
      <w:r w:rsidR="00E9086B" w:rsidRPr="00E9086B">
        <w:rPr>
          <w:rFonts w:ascii="Times New Roman" w:hAnsi="Times New Roman" w:hint="eastAsia"/>
          <w:kern w:val="0"/>
          <w:sz w:val="24"/>
        </w:rPr>
        <w:t>100</w:t>
      </w:r>
      <w:r w:rsidR="00E9086B" w:rsidRPr="00E9086B">
        <w:rPr>
          <w:rFonts w:ascii="Times New Roman" w:hAnsi="Times New Roman" w:hint="eastAsia"/>
          <w:kern w:val="0"/>
          <w:sz w:val="24"/>
        </w:rPr>
        <w:t>条第</w:t>
      </w:r>
      <w:r w:rsidR="00E9086B" w:rsidRPr="00E9086B">
        <w:rPr>
          <w:rFonts w:ascii="Times New Roman" w:hAnsi="Times New Roman" w:hint="eastAsia"/>
          <w:kern w:val="0"/>
          <w:sz w:val="24"/>
        </w:rPr>
        <w:t>1</w:t>
      </w:r>
      <w:r w:rsidR="00E9086B" w:rsidRPr="00E9086B">
        <w:rPr>
          <w:rFonts w:ascii="Times New Roman" w:hAnsi="Times New Roman" w:hint="eastAsia"/>
          <w:kern w:val="0"/>
          <w:sz w:val="24"/>
        </w:rPr>
        <w:t>項に定めるもの）を公開してはならない。</w:t>
      </w:r>
    </w:p>
    <w:p w:rsidR="00E9086B" w:rsidRPr="009B5EEA" w:rsidRDefault="00E9086B"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（３</w:t>
      </w:r>
      <w:bookmarkStart w:id="0" w:name="_GoBack"/>
      <w:r>
        <w:rPr>
          <w:rFonts w:ascii="Times New Roman" w:hAnsi="Times New Roman" w:hint="eastAsia"/>
          <w:kern w:val="0"/>
          <w:sz w:val="24"/>
        </w:rPr>
        <w:t>）</w:t>
      </w:r>
      <w:r w:rsidRPr="00E9086B">
        <w:rPr>
          <w:rFonts w:ascii="Times New Roman" w:hAnsi="Times New Roman" w:hint="eastAsia"/>
          <w:kern w:val="0"/>
          <w:sz w:val="24"/>
        </w:rPr>
        <w:t>実習生は、実習期間に関わらず、上記（</w:t>
      </w:r>
      <w:r w:rsidRPr="00E9086B">
        <w:rPr>
          <w:rFonts w:ascii="Times New Roman" w:hAnsi="Times New Roman" w:hint="eastAsia"/>
          <w:kern w:val="0"/>
          <w:sz w:val="24"/>
        </w:rPr>
        <w:t>1</w:t>
      </w:r>
      <w:r w:rsidRPr="00E9086B">
        <w:rPr>
          <w:rFonts w:ascii="Times New Roman" w:hAnsi="Times New Roman" w:hint="eastAsia"/>
          <w:kern w:val="0"/>
          <w:sz w:val="24"/>
        </w:rPr>
        <w:t>）及び（</w:t>
      </w:r>
      <w:r w:rsidRPr="00E9086B">
        <w:rPr>
          <w:rFonts w:ascii="Times New Roman" w:hAnsi="Times New Roman" w:hint="eastAsia"/>
          <w:kern w:val="0"/>
          <w:sz w:val="24"/>
        </w:rPr>
        <w:t>2</w:t>
      </w:r>
      <w:r w:rsidRPr="00E9086B">
        <w:rPr>
          <w:rFonts w:ascii="Times New Roman" w:hAnsi="Times New Roman" w:hint="eastAsia"/>
          <w:kern w:val="0"/>
          <w:sz w:val="24"/>
        </w:rPr>
        <w:t>）に該当する事柄について、外部掲示板等（民間企業が提供する</w:t>
      </w:r>
      <w:r w:rsidRPr="00E9086B">
        <w:rPr>
          <w:rFonts w:ascii="Times New Roman" w:hAnsi="Times New Roman" w:hint="eastAsia"/>
          <w:kern w:val="0"/>
          <w:sz w:val="24"/>
        </w:rPr>
        <w:t>SNS</w:t>
      </w:r>
      <w:r w:rsidRPr="00E9086B">
        <w:rPr>
          <w:rFonts w:ascii="Times New Roman" w:hAnsi="Times New Roman" w:hint="eastAsia"/>
          <w:kern w:val="0"/>
          <w:sz w:val="24"/>
        </w:rPr>
        <w:t>（ソーシャル・ネットワーキング・サービス）を含む）への情報の書込みなどをしてはならない。</w:t>
      </w:r>
      <w:r w:rsidR="004A40CA" w:rsidRPr="004A40CA">
        <w:rPr>
          <w:rFonts w:ascii="Times New Roman" w:hAnsi="Times New Roman" w:hint="eastAsia"/>
          <w:kern w:val="0"/>
          <w:sz w:val="24"/>
        </w:rPr>
        <w:t>（別添、誓約書を提出すること</w:t>
      </w:r>
      <w:r w:rsidR="004A40CA">
        <w:rPr>
          <w:rFonts w:ascii="Times New Roman" w:hAnsi="Times New Roman" w:hint="eastAsia"/>
          <w:kern w:val="0"/>
          <w:sz w:val="24"/>
        </w:rPr>
        <w:t>。</w:t>
      </w:r>
      <w:r w:rsidR="004A40CA" w:rsidRPr="004A40CA">
        <w:rPr>
          <w:rFonts w:ascii="Times New Roman" w:hAnsi="Times New Roman" w:hint="eastAsia"/>
          <w:kern w:val="0"/>
          <w:sz w:val="24"/>
        </w:rPr>
        <w:t>）</w:t>
      </w:r>
    </w:p>
    <w:bookmarkEnd w:id="0"/>
    <w:p w:rsidR="005C64EF"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E9086B">
        <w:rPr>
          <w:rFonts w:ascii="Times New Roman" w:hAnsi="Times New Roman" w:hint="eastAsia"/>
          <w:kern w:val="0"/>
          <w:sz w:val="24"/>
        </w:rPr>
        <w:t>４</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E9086B">
        <w:rPr>
          <w:rFonts w:ascii="Times New Roman" w:hAnsi="Times New Roman" w:hint="eastAsia"/>
          <w:kern w:val="0"/>
          <w:sz w:val="24"/>
        </w:rPr>
        <w:t>５</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4A40CA" w:rsidRPr="009B5EEA" w:rsidRDefault="004A40CA" w:rsidP="00413742">
      <w:pPr>
        <w:overflowPunct w:val="0"/>
        <w:adjustRightInd w:val="0"/>
        <w:ind w:left="432" w:hangingChars="177" w:hanging="432"/>
        <w:textAlignment w:val="baseline"/>
        <w:rPr>
          <w:rFonts w:ascii="ＭＳ 明朝" w:hint="eastAsia"/>
          <w:spacing w:val="2"/>
          <w:kern w:val="0"/>
          <w:sz w:val="24"/>
        </w:rPr>
      </w:pP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２日以上</w:t>
      </w:r>
      <w:r w:rsidR="00131F23" w:rsidRPr="009B5EEA">
        <w:rPr>
          <w:rFonts w:ascii="Times New Roman" w:hAnsi="Times New Roman" w:cs="ＭＳ 明朝" w:hint="eastAsia"/>
          <w:kern w:val="0"/>
          <w:sz w:val="24"/>
        </w:rPr>
        <w:t>欠務</w:t>
      </w:r>
      <w:r w:rsidR="00F4550B" w:rsidRPr="009B5EEA">
        <w:rPr>
          <w:rFonts w:ascii="Times New Roman" w:hAnsi="Times New Roman" w:cs="ＭＳ 明朝" w:hint="eastAsia"/>
          <w:kern w:val="0"/>
          <w:sz w:val="24"/>
        </w:rPr>
        <w:t>した</w:t>
      </w:r>
      <w:r w:rsidR="00131F23" w:rsidRPr="009B5EEA">
        <w:rPr>
          <w:rFonts w:ascii="Times New Roman" w:hAnsi="Times New Roman" w:cs="ＭＳ 明朝" w:hint="eastAsia"/>
          <w:kern w:val="0"/>
          <w:sz w:val="24"/>
        </w:rPr>
        <w:t>場合、文部科学省は実習を打ち切ることができる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131F23">
      <w:pPr>
        <w:overflowPunct w:val="0"/>
        <w:adjustRightInd w:val="0"/>
        <w:ind w:left="720" w:hangingChars="300" w:hanging="720"/>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445374" w:rsidRPr="009B5EEA" w:rsidRDefault="00445374" w:rsidP="00445374">
      <w:pPr>
        <w:overflowPunct w:val="0"/>
        <w:adjustRightInd w:val="0"/>
        <w:ind w:left="732" w:hangingChars="300" w:hanging="732"/>
        <w:textAlignment w:val="baseline"/>
        <w:rPr>
          <w:rFonts w:ascii="ＭＳ 明朝"/>
          <w:spacing w:val="2"/>
          <w:kern w:val="0"/>
          <w:sz w:val="24"/>
        </w:rPr>
      </w:pPr>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45374">
      <w:pPr>
        <w:overflowPunct w:val="0"/>
        <w:adjustRightInd w:val="0"/>
        <w:ind w:left="210" w:hangingChars="86" w:hanging="210"/>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13742">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9E3AF4" w:rsidP="00131F23">
      <w:pPr>
        <w:overflowPunct w:val="0"/>
        <w:adjustRightInd w:val="0"/>
        <w:textAlignment w:val="baseline"/>
        <w:rPr>
          <w:rFonts w:ascii="ＭＳ 明朝"/>
          <w:spacing w:val="2"/>
          <w:kern w:val="0"/>
          <w:sz w:val="24"/>
          <w:lang w:eastAsia="zh-TW"/>
        </w:rPr>
      </w:pPr>
      <w:r>
        <w:rPr>
          <w:rFonts w:ascii="Times New Roman" w:hAnsi="Times New Roman" w:cs="ＭＳ 明朝" w:hint="eastAsia"/>
          <w:kern w:val="0"/>
          <w:sz w:val="24"/>
          <w:lang w:eastAsia="zh-TW"/>
        </w:rPr>
        <w:t>平成２９</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4371A0" w:rsidRDefault="00131F23" w:rsidP="00131F23">
      <w:pPr>
        <w:overflowPunct w:val="0"/>
        <w:adjustRightInd w:val="0"/>
        <w:textAlignment w:val="baseline"/>
        <w:rPr>
          <w:rFonts w:ascii="Times New Roman" w:eastAsia="PMingLiU" w:hAnsi="Times New Roman" w:cs="ＭＳ 明朝"/>
          <w:kern w:val="0"/>
          <w:sz w:val="24"/>
          <w:lang w:eastAsia="zh-TW"/>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4371A0">
        <w:rPr>
          <w:rFonts w:ascii="Times New Roman" w:hAnsi="Times New Roman" w:cs="ＭＳ 明朝" w:hint="eastAsia"/>
          <w:kern w:val="0"/>
          <w:sz w:val="24"/>
          <w:lang w:eastAsia="zh-TW"/>
        </w:rPr>
        <w:t>千　原　由　幸</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13742">
      <w:headerReference w:type="default" r:id="rId7"/>
      <w:pgSz w:w="11907" w:h="16839" w:code="9"/>
      <w:pgMar w:top="1701" w:right="1418" w:bottom="1701" w:left="1701" w:header="851" w:footer="992" w:gutter="0"/>
      <w:cols w:space="262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E1" w:rsidRPr="00FC03E1" w:rsidRDefault="00FC03E1" w:rsidP="00FC03E1">
    <w:pPr>
      <w:pStyle w:val="a4"/>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E0809"/>
    <w:rsid w:val="001064B8"/>
    <w:rsid w:val="00121888"/>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05E16"/>
    <w:rsid w:val="00313EFA"/>
    <w:rsid w:val="00321335"/>
    <w:rsid w:val="003307FB"/>
    <w:rsid w:val="003E4EBF"/>
    <w:rsid w:val="00413742"/>
    <w:rsid w:val="004371A0"/>
    <w:rsid w:val="00445374"/>
    <w:rsid w:val="004479BC"/>
    <w:rsid w:val="004767A8"/>
    <w:rsid w:val="00491DF1"/>
    <w:rsid w:val="004A40CA"/>
    <w:rsid w:val="004E1934"/>
    <w:rsid w:val="004F4D95"/>
    <w:rsid w:val="00515D87"/>
    <w:rsid w:val="00520784"/>
    <w:rsid w:val="00537247"/>
    <w:rsid w:val="0054069D"/>
    <w:rsid w:val="00566EE4"/>
    <w:rsid w:val="005C64EF"/>
    <w:rsid w:val="00634566"/>
    <w:rsid w:val="006425AC"/>
    <w:rsid w:val="006C2E56"/>
    <w:rsid w:val="006D35B2"/>
    <w:rsid w:val="006F5A3F"/>
    <w:rsid w:val="007060DE"/>
    <w:rsid w:val="007146A9"/>
    <w:rsid w:val="00731DB7"/>
    <w:rsid w:val="00733325"/>
    <w:rsid w:val="00751EC6"/>
    <w:rsid w:val="00790BBF"/>
    <w:rsid w:val="00791B62"/>
    <w:rsid w:val="007A2148"/>
    <w:rsid w:val="007D05F6"/>
    <w:rsid w:val="007E1928"/>
    <w:rsid w:val="00871001"/>
    <w:rsid w:val="00894968"/>
    <w:rsid w:val="008A7A3A"/>
    <w:rsid w:val="008B3FF7"/>
    <w:rsid w:val="00921823"/>
    <w:rsid w:val="00964CD3"/>
    <w:rsid w:val="009A6B94"/>
    <w:rsid w:val="009B5EEA"/>
    <w:rsid w:val="009D3300"/>
    <w:rsid w:val="009E3AF4"/>
    <w:rsid w:val="00A605AC"/>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E3950"/>
    <w:rsid w:val="00DF1A0A"/>
    <w:rsid w:val="00DF1CB9"/>
    <w:rsid w:val="00DF3086"/>
    <w:rsid w:val="00E4426D"/>
    <w:rsid w:val="00E80DB3"/>
    <w:rsid w:val="00E86F52"/>
    <w:rsid w:val="00E9086B"/>
    <w:rsid w:val="00E95037"/>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53C5EB7"/>
  <w15:docId w15:val="{D3FDC871-71AF-44F6-A519-1C313EA0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CC8A-6BCB-45BF-819B-15EC0A6C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インターンシップに関する覚書</vt:lpstr>
      <vt:lpstr>インターンシップに関する覚書</vt:lpstr>
    </vt:vector>
  </TitlesOfParts>
  <Company>文部科学省</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覚書（例・大学用）</dc:title>
  <dc:creator>文部科学省</dc:creator>
  <cp:lastModifiedBy>m</cp:lastModifiedBy>
  <cp:revision>23</cp:revision>
  <cp:lastPrinted>2017-05-12T03:35:00Z</cp:lastPrinted>
  <dcterms:created xsi:type="dcterms:W3CDTF">2013-11-15T07:52:00Z</dcterms:created>
  <dcterms:modified xsi:type="dcterms:W3CDTF">2017-05-12T03:42:00Z</dcterms:modified>
</cp:coreProperties>
</file>